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112" w:type="dxa"/>
        <w:tblLook w:val="04A0" w:firstRow="1" w:lastRow="0" w:firstColumn="1" w:lastColumn="0" w:noHBand="0" w:noVBand="1"/>
      </w:tblPr>
      <w:tblGrid>
        <w:gridCol w:w="5787"/>
        <w:gridCol w:w="7325"/>
      </w:tblGrid>
      <w:tr w:rsidR="00AB1E2D" w:rsidRPr="00EB015F" w14:paraId="70B507AB" w14:textId="77777777" w:rsidTr="00520423">
        <w:trPr>
          <w:trHeight w:val="1096"/>
        </w:trPr>
        <w:tc>
          <w:tcPr>
            <w:tcW w:w="5787" w:type="dxa"/>
          </w:tcPr>
          <w:p w14:paraId="6B4A2DA2" w14:textId="77777777" w:rsidR="00AB1E2D" w:rsidRPr="00EB015F" w:rsidRDefault="00AB1E2D" w:rsidP="00520423">
            <w:pPr>
              <w:ind w:right="-8"/>
              <w:jc w:val="center"/>
              <w:rPr>
                <w:b/>
                <w:sz w:val="26"/>
                <w:szCs w:val="26"/>
                <w:lang w:val="nl-NL"/>
              </w:rPr>
            </w:pPr>
            <w:r w:rsidRPr="00EB015F">
              <w:rPr>
                <w:b/>
                <w:sz w:val="26"/>
                <w:szCs w:val="26"/>
                <w:lang w:val="nl-NL"/>
              </w:rPr>
              <w:t>BỘ XÂY DỰNG</w:t>
            </w:r>
          </w:p>
          <w:p w14:paraId="17C5915F" w14:textId="77777777" w:rsidR="00AB1E2D" w:rsidRPr="00EB015F" w:rsidRDefault="00AB1E2D" w:rsidP="00520423">
            <w:pPr>
              <w:ind w:right="-8"/>
              <w:jc w:val="center"/>
              <w:rPr>
                <w:b/>
                <w:sz w:val="26"/>
                <w:szCs w:val="26"/>
                <w:lang w:val="nl-NL"/>
              </w:rPr>
            </w:pPr>
            <w:r w:rsidRPr="00EB015F">
              <w:rPr>
                <w:b/>
                <w:sz w:val="26"/>
                <w:szCs w:val="26"/>
                <w:lang w:val="nl-NL"/>
              </w:rPr>
              <w:t>____________________</w:t>
            </w:r>
          </w:p>
        </w:tc>
        <w:tc>
          <w:tcPr>
            <w:tcW w:w="7325" w:type="dxa"/>
          </w:tcPr>
          <w:p w14:paraId="1166A42F" w14:textId="77777777" w:rsidR="00AB1E2D" w:rsidRPr="00EB015F" w:rsidRDefault="00AB1E2D" w:rsidP="00520423">
            <w:pPr>
              <w:ind w:right="-6"/>
              <w:jc w:val="center"/>
              <w:rPr>
                <w:b/>
                <w:sz w:val="26"/>
                <w:szCs w:val="26"/>
                <w:lang w:val="nl-NL"/>
              </w:rPr>
            </w:pPr>
            <w:r w:rsidRPr="00EB015F">
              <w:rPr>
                <w:b/>
                <w:sz w:val="26"/>
                <w:szCs w:val="26"/>
                <w:lang w:val="nl-NL"/>
              </w:rPr>
              <w:t>CỘNG HÒA XÃ HỘI CHỦ NGHĨA VIỆT NAM</w:t>
            </w:r>
          </w:p>
          <w:p w14:paraId="29B55B2B" w14:textId="77777777" w:rsidR="00AB1E2D" w:rsidRPr="00EB015F" w:rsidRDefault="00AB1E2D" w:rsidP="00520423">
            <w:pPr>
              <w:ind w:right="-6"/>
              <w:jc w:val="center"/>
              <w:rPr>
                <w:b/>
                <w:sz w:val="26"/>
                <w:szCs w:val="26"/>
              </w:rPr>
            </w:pPr>
            <w:r w:rsidRPr="00EB015F">
              <w:rPr>
                <w:b/>
                <w:noProof/>
                <w:sz w:val="26"/>
                <w:szCs w:val="26"/>
                <w14:ligatures w14:val="standardContextual"/>
              </w:rPr>
              <mc:AlternateContent>
                <mc:Choice Requires="wps">
                  <w:drawing>
                    <wp:anchor distT="0" distB="0" distL="114300" distR="114300" simplePos="0" relativeHeight="251662336" behindDoc="0" locked="0" layoutInCell="1" allowOverlap="1" wp14:anchorId="6BF42E3E" wp14:editId="119EFBEF">
                      <wp:simplePos x="0" y="0"/>
                      <wp:positionH relativeFrom="column">
                        <wp:posOffset>1478945</wp:posOffset>
                      </wp:positionH>
                      <wp:positionV relativeFrom="paragraph">
                        <wp:posOffset>206527</wp:posOffset>
                      </wp:positionV>
                      <wp:extent cx="1478372"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47837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DA6424A"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16.45pt,16.25pt" to="232.8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" strokecolor="black [3200]" strokeweight=".5pt">
                      <v:stroke joinstyle="miter"/>
                    </v:line>
                  </w:pict>
                </mc:Fallback>
              </mc:AlternateContent>
            </w:r>
            <w:r w:rsidRPr="00EB015F">
              <w:rPr>
                <w:b/>
                <w:sz w:val="26"/>
                <w:szCs w:val="26"/>
              </w:rPr>
              <w:t>Độc lập – Tự do – Hạnh phúc</w:t>
            </w:r>
          </w:p>
          <w:p w14:paraId="2D774E06" w14:textId="77777777" w:rsidR="00AB1E2D" w:rsidRPr="00EB015F" w:rsidRDefault="00AB1E2D" w:rsidP="00520423">
            <w:pPr>
              <w:ind w:right="-8"/>
              <w:jc w:val="center"/>
              <w:rPr>
                <w:b/>
                <w:sz w:val="26"/>
                <w:szCs w:val="26"/>
              </w:rPr>
            </w:pPr>
          </w:p>
          <w:p w14:paraId="54F90802" w14:textId="0F2E144D" w:rsidR="00AB1E2D" w:rsidRPr="00EB015F" w:rsidRDefault="00AB1E2D" w:rsidP="00866B95">
            <w:pPr>
              <w:ind w:right="-8"/>
              <w:jc w:val="center"/>
              <w:rPr>
                <w:i/>
                <w:sz w:val="26"/>
                <w:szCs w:val="26"/>
              </w:rPr>
            </w:pPr>
            <w:r w:rsidRPr="00EB015F">
              <w:rPr>
                <w:i/>
                <w:sz w:val="26"/>
                <w:szCs w:val="26"/>
              </w:rPr>
              <w:t xml:space="preserve">Hà Nội, ngày </w:t>
            </w:r>
            <w:r w:rsidR="00BE10A2" w:rsidRPr="00EB015F">
              <w:rPr>
                <w:i/>
                <w:sz w:val="26"/>
                <w:szCs w:val="26"/>
              </w:rPr>
              <w:t xml:space="preserve">      </w:t>
            </w:r>
            <w:r w:rsidR="00E557C9" w:rsidRPr="00EB015F">
              <w:rPr>
                <w:i/>
                <w:sz w:val="26"/>
                <w:szCs w:val="26"/>
              </w:rPr>
              <w:t xml:space="preserve"> tháng </w:t>
            </w:r>
            <w:r w:rsidR="00A629DC" w:rsidRPr="00EB015F">
              <w:rPr>
                <w:i/>
                <w:sz w:val="26"/>
                <w:szCs w:val="26"/>
              </w:rPr>
              <w:t>0</w:t>
            </w:r>
            <w:r w:rsidR="00A73A97" w:rsidRPr="00EB015F">
              <w:rPr>
                <w:i/>
                <w:sz w:val="26"/>
                <w:szCs w:val="26"/>
              </w:rPr>
              <w:t>3</w:t>
            </w:r>
            <w:r w:rsidR="00866B95" w:rsidRPr="00EB015F">
              <w:rPr>
                <w:i/>
                <w:sz w:val="26"/>
                <w:szCs w:val="26"/>
              </w:rPr>
              <w:t xml:space="preserve"> </w:t>
            </w:r>
            <w:r w:rsidRPr="00EB015F">
              <w:rPr>
                <w:i/>
                <w:sz w:val="26"/>
                <w:szCs w:val="26"/>
              </w:rPr>
              <w:t xml:space="preserve"> năm 202</w:t>
            </w:r>
            <w:r w:rsidR="00A629DC" w:rsidRPr="00EB015F">
              <w:rPr>
                <w:i/>
                <w:sz w:val="26"/>
                <w:szCs w:val="26"/>
              </w:rPr>
              <w:t>6</w:t>
            </w:r>
          </w:p>
        </w:tc>
      </w:tr>
    </w:tbl>
    <w:p w14:paraId="6B9AF827" w14:textId="209522B9" w:rsidR="003354A3" w:rsidRPr="00EB015F" w:rsidRDefault="003354A3">
      <w:pPr>
        <w:rPr>
          <w:sz w:val="26"/>
          <w:szCs w:val="26"/>
          <w:lang w:val="vi-VN"/>
        </w:rPr>
      </w:pPr>
    </w:p>
    <w:p w14:paraId="35EF1D2F" w14:textId="77777777" w:rsidR="004A0713" w:rsidRPr="00EB015F" w:rsidRDefault="001C06E6" w:rsidP="004A0713">
      <w:pPr>
        <w:spacing w:line="324" w:lineRule="auto"/>
        <w:ind w:right="-8"/>
        <w:jc w:val="center"/>
        <w:rPr>
          <w:rFonts w:asciiTheme="majorHAnsi" w:hAnsiTheme="majorHAnsi" w:cstheme="majorHAnsi"/>
          <w:b/>
          <w:sz w:val="26"/>
          <w:szCs w:val="26"/>
          <w:lang w:val="vi-VN"/>
        </w:rPr>
      </w:pPr>
      <w:r w:rsidRPr="00EB015F">
        <w:rPr>
          <w:b/>
          <w:sz w:val="26"/>
          <w:szCs w:val="26"/>
          <w:lang w:val="vi-VN"/>
        </w:rPr>
        <w:t xml:space="preserve">BẢN </w:t>
      </w:r>
      <w:r w:rsidR="00AB1E2D" w:rsidRPr="00EB015F">
        <w:rPr>
          <w:b/>
          <w:sz w:val="26"/>
          <w:szCs w:val="26"/>
          <w:lang w:val="vi-VN"/>
        </w:rPr>
        <w:t>TỔNG HỢP Ý KIẾN,</w:t>
      </w:r>
      <w:r w:rsidR="00AC7B50" w:rsidRPr="00EB015F">
        <w:rPr>
          <w:b/>
          <w:sz w:val="26"/>
          <w:szCs w:val="26"/>
          <w:lang w:val="vi-VN"/>
        </w:rPr>
        <w:t xml:space="preserve"> TIẾP THU, GIẢI TRÌNH </w:t>
      </w:r>
      <w:r w:rsidR="004F5BF8" w:rsidRPr="00EB015F">
        <w:rPr>
          <w:b/>
          <w:sz w:val="26"/>
          <w:szCs w:val="26"/>
          <w:lang w:val="vi-VN"/>
        </w:rPr>
        <w:t xml:space="preserve">Ý KIẾN </w:t>
      </w:r>
      <w:r w:rsidR="00AC7B50" w:rsidRPr="00EB015F">
        <w:rPr>
          <w:b/>
          <w:sz w:val="26"/>
          <w:szCs w:val="26"/>
          <w:lang w:val="vi-VN"/>
        </w:rPr>
        <w:t>GÓP Ý</w:t>
      </w:r>
      <w:r w:rsidR="00AB1E2D" w:rsidRPr="00EB015F">
        <w:rPr>
          <w:b/>
          <w:sz w:val="26"/>
          <w:szCs w:val="26"/>
          <w:lang w:val="vi-VN"/>
        </w:rPr>
        <w:t>, PHẢN BIỆN XÃ HỘI</w:t>
      </w:r>
      <w:r w:rsidR="00AC7B50" w:rsidRPr="00EB015F">
        <w:rPr>
          <w:b/>
          <w:sz w:val="26"/>
          <w:szCs w:val="26"/>
          <w:lang w:val="vi-VN"/>
        </w:rPr>
        <w:t xml:space="preserve"> ĐỐI VỚI DỰ THẢO </w:t>
      </w:r>
      <w:r w:rsidR="004A0713" w:rsidRPr="00EB015F">
        <w:rPr>
          <w:rFonts w:asciiTheme="majorHAnsi" w:hAnsiTheme="majorHAnsi" w:cstheme="majorHAnsi"/>
          <w:b/>
          <w:sz w:val="26"/>
          <w:szCs w:val="26"/>
          <w:lang w:val="vi-VN"/>
        </w:rPr>
        <w:t xml:space="preserve">DỰ THẢO NGHỊ ĐỊNH QUY ĐỊNH </w:t>
      </w:r>
      <w:r w:rsidR="004A0713" w:rsidRPr="00EB015F">
        <w:rPr>
          <w:rFonts w:asciiTheme="majorHAnsi" w:hAnsiTheme="majorHAnsi" w:cstheme="majorHAnsi"/>
          <w:b/>
          <w:bCs/>
          <w:sz w:val="26"/>
          <w:szCs w:val="26"/>
          <w:lang w:val="vi-VN"/>
        </w:rPr>
        <w:t>VỀ TÀU BAY VÀ KHAI THÁC TÀU BAY</w:t>
      </w:r>
    </w:p>
    <w:p w14:paraId="5D01B94B" w14:textId="2FF35B72" w:rsidR="00AC6AAA" w:rsidRPr="00EB015F" w:rsidRDefault="00AC6AAA" w:rsidP="00A629DC">
      <w:pPr>
        <w:ind w:right="-8"/>
        <w:rPr>
          <w:b/>
          <w:sz w:val="26"/>
          <w:szCs w:val="26"/>
          <w:lang w:val="vi-VN"/>
        </w:rPr>
      </w:pPr>
    </w:p>
    <w:p w14:paraId="0C09A7E4" w14:textId="7ACFF666" w:rsidR="00AB1E2D" w:rsidRPr="00EB015F" w:rsidRDefault="00AB1E2D" w:rsidP="00CF7BDB">
      <w:pPr>
        <w:widowControl/>
        <w:adjustRightInd w:val="0"/>
        <w:spacing w:before="120" w:after="120"/>
        <w:ind w:firstLine="851"/>
        <w:jc w:val="both"/>
        <w:rPr>
          <w:rFonts w:eastAsiaTheme="minorHAnsi"/>
          <w:sz w:val="26"/>
          <w:szCs w:val="26"/>
          <w:lang w:val="vi-VN"/>
          <w14:ligatures w14:val="standardContextual"/>
        </w:rPr>
      </w:pPr>
      <w:r w:rsidRPr="00EB015F">
        <w:rPr>
          <w:rFonts w:eastAsiaTheme="minorHAnsi"/>
          <w:sz w:val="26"/>
          <w:szCs w:val="26"/>
          <w:lang w:val="vi-VN"/>
          <w14:ligatures w14:val="standardContextual"/>
        </w:rPr>
        <w:t>Căn cứ Luật ban hành văn bản quy phạm pháp luật, Bộ Xây dựng đã chủ trì soạn thảo tổ chức lấy ý kiến dự thảo</w:t>
      </w:r>
      <w:r w:rsidR="00CF7BDB" w:rsidRPr="00EB015F">
        <w:rPr>
          <w:rFonts w:eastAsiaTheme="minorHAnsi"/>
          <w:sz w:val="26"/>
          <w:szCs w:val="26"/>
          <w:lang w:val="vi-VN"/>
          <w14:ligatures w14:val="standardContextual"/>
        </w:rPr>
        <w:t xml:space="preserve"> </w:t>
      </w:r>
      <w:r w:rsidR="00A73A97" w:rsidRPr="00EB015F">
        <w:rPr>
          <w:rFonts w:eastAsiaTheme="minorHAnsi"/>
          <w:sz w:val="26"/>
          <w:szCs w:val="26"/>
          <w:lang w:val="vi-VN"/>
          <w14:ligatures w14:val="standardContextual"/>
        </w:rPr>
        <w:t>Nghị định quy định về tàu bay và khai thác tàu bay;</w:t>
      </w:r>
    </w:p>
    <w:p w14:paraId="6A24D666" w14:textId="71BD5969" w:rsidR="00C13E80" w:rsidRPr="00EB015F" w:rsidRDefault="00AB1E2D" w:rsidP="00C13E80">
      <w:pPr>
        <w:widowControl/>
        <w:adjustRightInd w:val="0"/>
        <w:spacing w:before="120" w:after="120"/>
        <w:ind w:firstLine="851"/>
        <w:jc w:val="both"/>
        <w:rPr>
          <w:rFonts w:eastAsiaTheme="minorHAnsi"/>
          <w:sz w:val="26"/>
          <w:szCs w:val="26"/>
          <w:lang w:val="vi-VN"/>
          <w14:ligatures w14:val="standardContextual"/>
        </w:rPr>
      </w:pPr>
      <w:r w:rsidRPr="00EB015F">
        <w:rPr>
          <w:rFonts w:eastAsiaTheme="minorHAnsi"/>
          <w:sz w:val="26"/>
          <w:szCs w:val="26"/>
          <w:lang w:val="vi-VN"/>
          <w14:ligatures w14:val="standardContextual"/>
        </w:rPr>
        <w:t xml:space="preserve">- Bộ Xây dựng nhận được tổng số </w:t>
      </w:r>
      <w:r w:rsidR="005F28D0">
        <w:rPr>
          <w:rFonts w:eastAsiaTheme="minorHAnsi"/>
          <w:sz w:val="26"/>
          <w:szCs w:val="26"/>
          <w14:ligatures w14:val="standardContextual"/>
        </w:rPr>
        <w:t>48</w:t>
      </w:r>
      <w:r w:rsidR="005B301D" w:rsidRPr="00EB015F">
        <w:rPr>
          <w:rFonts w:eastAsiaTheme="minorHAnsi"/>
          <w:sz w:val="26"/>
          <w:szCs w:val="26"/>
          <w:lang w:val="vi-VN"/>
          <w14:ligatures w14:val="standardContextual"/>
        </w:rPr>
        <w:t xml:space="preserve"> </w:t>
      </w:r>
      <w:r w:rsidRPr="00EB015F">
        <w:rPr>
          <w:rFonts w:eastAsiaTheme="minorHAnsi"/>
          <w:sz w:val="26"/>
          <w:szCs w:val="26"/>
          <w:lang w:val="vi-VN"/>
          <w14:ligatures w14:val="standardContextual"/>
        </w:rPr>
        <w:t>văn bả</w:t>
      </w:r>
      <w:r w:rsidR="00D6638A" w:rsidRPr="00EB015F">
        <w:rPr>
          <w:rFonts w:eastAsiaTheme="minorHAnsi"/>
          <w:sz w:val="26"/>
          <w:szCs w:val="26"/>
          <w:lang w:val="vi-VN"/>
          <w14:ligatures w14:val="standardContextual"/>
        </w:rPr>
        <w:t>n góp ý</w:t>
      </w:r>
      <w:r w:rsidR="009300E7" w:rsidRPr="00EB015F">
        <w:rPr>
          <w:rFonts w:eastAsiaTheme="minorHAnsi"/>
          <w:sz w:val="26"/>
          <w:szCs w:val="26"/>
          <w:lang w:val="vi-VN"/>
          <w14:ligatures w14:val="standardContextual"/>
        </w:rPr>
        <w:t xml:space="preserve"> của các Bộ ngành, đia phương và</w:t>
      </w:r>
      <w:r w:rsidR="006733FC" w:rsidRPr="00EB015F">
        <w:rPr>
          <w:rFonts w:eastAsiaTheme="minorHAnsi"/>
          <w:sz w:val="26"/>
          <w:szCs w:val="26"/>
          <w:lang w:val="vi-VN"/>
          <w14:ligatures w14:val="standardContextual"/>
        </w:rPr>
        <w:t xml:space="preserve"> doanh nghiệp</w:t>
      </w:r>
      <w:r w:rsidR="00D6638A" w:rsidRPr="00EB015F">
        <w:rPr>
          <w:rFonts w:eastAsiaTheme="minorHAnsi"/>
          <w:sz w:val="26"/>
          <w:szCs w:val="26"/>
          <w:lang w:val="vi-VN"/>
          <w14:ligatures w14:val="standardContextual"/>
        </w:rPr>
        <w:t>, trong đó:</w:t>
      </w:r>
      <w:r w:rsidR="00CF7BDB" w:rsidRPr="00EB015F">
        <w:rPr>
          <w:rFonts w:eastAsiaTheme="minorHAnsi"/>
          <w:sz w:val="26"/>
          <w:szCs w:val="26"/>
          <w:lang w:val="vi-VN"/>
          <w14:ligatures w14:val="standardContextual"/>
        </w:rPr>
        <w:t xml:space="preserve"> có </w:t>
      </w:r>
      <w:r w:rsidR="005B301D" w:rsidRPr="00EB015F">
        <w:rPr>
          <w:rFonts w:eastAsiaTheme="minorHAnsi"/>
          <w:sz w:val="26"/>
          <w:szCs w:val="26"/>
          <w:lang w:val="vi-VN"/>
          <w14:ligatures w14:val="standardContextual"/>
        </w:rPr>
        <w:t>1</w:t>
      </w:r>
      <w:r w:rsidR="00F038ED" w:rsidRPr="00F038ED">
        <w:rPr>
          <w:rFonts w:eastAsiaTheme="minorHAnsi"/>
          <w:sz w:val="26"/>
          <w:szCs w:val="26"/>
          <w:lang w:val="vi-VN"/>
          <w14:ligatures w14:val="standardContextual"/>
        </w:rPr>
        <w:t>4</w:t>
      </w:r>
      <w:r w:rsidRPr="00EB015F">
        <w:rPr>
          <w:rFonts w:eastAsiaTheme="minorHAnsi"/>
          <w:sz w:val="26"/>
          <w:szCs w:val="26"/>
          <w:lang w:val="vi-VN"/>
          <w14:ligatures w14:val="standardContextual"/>
        </w:rPr>
        <w:t xml:space="preserve"> đơn vị</w:t>
      </w:r>
      <w:r w:rsidRPr="00EB015F">
        <w:rPr>
          <w:rStyle w:val="FootnoteReference"/>
          <w:rFonts w:eastAsiaTheme="minorHAnsi"/>
          <w:sz w:val="26"/>
          <w:szCs w:val="26"/>
          <w14:ligatures w14:val="standardContextual"/>
        </w:rPr>
        <w:footnoteReference w:id="1"/>
      </w:r>
      <w:r w:rsidRPr="00EB015F">
        <w:rPr>
          <w:rFonts w:eastAsiaTheme="minorHAnsi"/>
          <w:sz w:val="26"/>
          <w:szCs w:val="26"/>
          <w:lang w:val="vi-VN"/>
          <w14:ligatures w14:val="standardContextual"/>
        </w:rPr>
        <w:t xml:space="preserve"> </w:t>
      </w:r>
      <w:r w:rsidR="0051434B" w:rsidRPr="00EB015F">
        <w:rPr>
          <w:rFonts w:eastAsiaTheme="minorHAnsi"/>
          <w:sz w:val="26"/>
          <w:szCs w:val="26"/>
          <w:lang w:val="vi-VN"/>
          <w14:ligatures w14:val="standardContextual"/>
        </w:rPr>
        <w:t xml:space="preserve">Bộ ngành;  </w:t>
      </w:r>
      <w:r w:rsidR="00D65771" w:rsidRPr="005F28D0">
        <w:rPr>
          <w:rFonts w:eastAsiaTheme="minorHAnsi"/>
          <w:sz w:val="26"/>
          <w:szCs w:val="26"/>
          <w:lang w:val="vi-VN"/>
          <w14:ligatures w14:val="standardContextual"/>
        </w:rPr>
        <w:t>2</w:t>
      </w:r>
      <w:r w:rsidR="005F28D0">
        <w:rPr>
          <w:rFonts w:eastAsiaTheme="minorHAnsi"/>
          <w:sz w:val="26"/>
          <w:szCs w:val="26"/>
          <w:lang w:val="vi-VN"/>
          <w14:ligatures w14:val="standardContextual"/>
        </w:rPr>
        <w:t>3</w:t>
      </w:r>
      <w:bookmarkStart w:id="0" w:name="_GoBack"/>
      <w:bookmarkEnd w:id="0"/>
      <w:r w:rsidR="00D65771" w:rsidRPr="00EB015F">
        <w:rPr>
          <w:rFonts w:eastAsiaTheme="minorHAnsi"/>
          <w:sz w:val="26"/>
          <w:szCs w:val="26"/>
          <w:lang w:val="vi-VN"/>
          <w14:ligatures w14:val="standardContextual"/>
        </w:rPr>
        <w:t xml:space="preserve"> địa phương</w:t>
      </w:r>
      <w:r w:rsidR="00C13E80" w:rsidRPr="00EB015F">
        <w:rPr>
          <w:rStyle w:val="FootnoteReference"/>
          <w:rFonts w:eastAsiaTheme="minorHAnsi"/>
          <w:sz w:val="26"/>
          <w:szCs w:val="26"/>
          <w:lang w:val="nl-NL"/>
          <w14:ligatures w14:val="standardContextual"/>
        </w:rPr>
        <w:footnoteReference w:id="2"/>
      </w:r>
      <w:r w:rsidR="006733FC" w:rsidRPr="00EB015F">
        <w:rPr>
          <w:rFonts w:eastAsiaTheme="minorHAnsi"/>
          <w:sz w:val="26"/>
          <w:szCs w:val="26"/>
          <w:lang w:val="vi-VN"/>
          <w14:ligatures w14:val="standardContextual"/>
        </w:rPr>
        <w:t>, 0</w:t>
      </w:r>
      <w:r w:rsidR="00084997" w:rsidRPr="00EB015F">
        <w:rPr>
          <w:rFonts w:eastAsiaTheme="minorHAnsi"/>
          <w:sz w:val="26"/>
          <w:szCs w:val="26"/>
          <w:lang w:val="vi-VN"/>
          <w14:ligatures w14:val="standardContextual"/>
        </w:rPr>
        <w:t>5</w:t>
      </w:r>
      <w:r w:rsidR="006733FC" w:rsidRPr="00EB015F">
        <w:rPr>
          <w:rFonts w:eastAsiaTheme="minorHAnsi"/>
          <w:sz w:val="26"/>
          <w:szCs w:val="26"/>
          <w:lang w:val="vi-VN"/>
          <w14:ligatures w14:val="standardContextual"/>
        </w:rPr>
        <w:t xml:space="preserve"> cơ quan thuộc Bộ Xây dựng</w:t>
      </w:r>
      <w:r w:rsidR="001B5378" w:rsidRPr="00EB015F">
        <w:rPr>
          <w:rStyle w:val="FootnoteReference"/>
          <w:rFonts w:eastAsiaTheme="minorHAnsi"/>
          <w:sz w:val="26"/>
          <w:szCs w:val="26"/>
          <w:lang w:val="vi-VN"/>
          <w14:ligatures w14:val="standardContextual"/>
        </w:rPr>
        <w:footnoteReference w:id="3"/>
      </w:r>
      <w:r w:rsidR="006733FC" w:rsidRPr="00EB015F">
        <w:rPr>
          <w:rFonts w:eastAsiaTheme="minorHAnsi"/>
          <w:sz w:val="26"/>
          <w:szCs w:val="26"/>
          <w:lang w:val="vi-VN"/>
          <w14:ligatures w14:val="standardContextual"/>
        </w:rPr>
        <w:t>, 0</w:t>
      </w:r>
      <w:r w:rsidR="00084997" w:rsidRPr="00EB015F">
        <w:rPr>
          <w:rFonts w:eastAsiaTheme="minorHAnsi"/>
          <w:sz w:val="26"/>
          <w:szCs w:val="26"/>
          <w:lang w:val="vi-VN"/>
          <w14:ligatures w14:val="standardContextual"/>
        </w:rPr>
        <w:t>6</w:t>
      </w:r>
      <w:r w:rsidR="006733FC" w:rsidRPr="00EB015F">
        <w:rPr>
          <w:rFonts w:eastAsiaTheme="minorHAnsi"/>
          <w:sz w:val="26"/>
          <w:szCs w:val="26"/>
          <w:lang w:val="vi-VN"/>
          <w14:ligatures w14:val="standardContextual"/>
        </w:rPr>
        <w:t xml:space="preserve"> doanh nghiệp</w:t>
      </w:r>
      <w:r w:rsidR="00E55644" w:rsidRPr="00EB015F">
        <w:rPr>
          <w:rStyle w:val="FootnoteReference"/>
          <w:rFonts w:eastAsiaTheme="minorHAnsi"/>
          <w:sz w:val="26"/>
          <w:szCs w:val="26"/>
          <w:lang w:val="vi-VN"/>
          <w14:ligatures w14:val="standardContextual"/>
        </w:rPr>
        <w:footnoteReference w:id="4"/>
      </w:r>
      <w:r w:rsidR="00220199" w:rsidRPr="00EB015F">
        <w:rPr>
          <w:rFonts w:eastAsiaTheme="minorHAnsi"/>
          <w:sz w:val="26"/>
          <w:szCs w:val="26"/>
          <w:lang w:val="vi-VN"/>
          <w14:ligatures w14:val="standardContextual"/>
        </w:rPr>
        <w:t xml:space="preserve">. Trong </w:t>
      </w:r>
      <w:r w:rsidR="00084997" w:rsidRPr="00EB015F">
        <w:rPr>
          <w:rFonts w:eastAsiaTheme="minorHAnsi"/>
          <w:sz w:val="26"/>
          <w:szCs w:val="26"/>
          <w:lang w:val="vi-VN"/>
          <w14:ligatures w14:val="standardContextual"/>
        </w:rPr>
        <w:t>4</w:t>
      </w:r>
      <w:r w:rsidR="005B301D" w:rsidRPr="00EB015F">
        <w:rPr>
          <w:rFonts w:eastAsiaTheme="minorHAnsi"/>
          <w:sz w:val="26"/>
          <w:szCs w:val="26"/>
          <w:lang w:val="vi-VN"/>
          <w14:ligatures w14:val="standardContextual"/>
        </w:rPr>
        <w:t>5</w:t>
      </w:r>
      <w:r w:rsidR="00A73A97" w:rsidRPr="00EB015F">
        <w:rPr>
          <w:rFonts w:eastAsiaTheme="minorHAnsi"/>
          <w:sz w:val="26"/>
          <w:szCs w:val="26"/>
          <w:lang w:val="vi-VN"/>
          <w14:ligatures w14:val="standardContextual"/>
        </w:rPr>
        <w:t xml:space="preserve"> văn bản đóng góp</w:t>
      </w:r>
      <w:r w:rsidR="00220199" w:rsidRPr="00EB015F">
        <w:rPr>
          <w:rFonts w:eastAsiaTheme="minorHAnsi"/>
          <w:sz w:val="26"/>
          <w:szCs w:val="26"/>
          <w:lang w:val="vi-VN"/>
          <w14:ligatures w14:val="standardContextual"/>
        </w:rPr>
        <w:t xml:space="preserve"> có</w:t>
      </w:r>
      <w:r w:rsidR="00E55644" w:rsidRPr="00EB015F">
        <w:rPr>
          <w:rFonts w:eastAsiaTheme="minorHAnsi"/>
          <w:sz w:val="26"/>
          <w:szCs w:val="26"/>
          <w:lang w:val="vi-VN"/>
          <w14:ligatures w14:val="standardContextual"/>
        </w:rPr>
        <w:t xml:space="preserve"> </w:t>
      </w:r>
      <w:r w:rsidR="00220199" w:rsidRPr="00EB015F">
        <w:rPr>
          <w:rFonts w:eastAsiaTheme="minorHAnsi"/>
          <w:sz w:val="26"/>
          <w:szCs w:val="26"/>
          <w:lang w:val="vi-VN"/>
          <w14:ligatures w14:val="standardContextual"/>
        </w:rPr>
        <w:t>2</w:t>
      </w:r>
      <w:r w:rsidR="00856CF6" w:rsidRPr="00EB015F">
        <w:rPr>
          <w:rFonts w:eastAsiaTheme="minorHAnsi"/>
          <w:sz w:val="26"/>
          <w:szCs w:val="26"/>
          <w:lang w:val="vi-VN"/>
          <w14:ligatures w14:val="standardContextual"/>
        </w:rPr>
        <w:t>5</w:t>
      </w:r>
      <w:r w:rsidR="00E55644" w:rsidRPr="00EB015F">
        <w:rPr>
          <w:rFonts w:eastAsiaTheme="minorHAnsi"/>
          <w:sz w:val="26"/>
          <w:szCs w:val="26"/>
          <w:lang w:val="vi-VN"/>
          <w14:ligatures w14:val="standardContextual"/>
        </w:rPr>
        <w:t xml:space="preserve"> </w:t>
      </w:r>
      <w:r w:rsidR="00220199" w:rsidRPr="00EB015F">
        <w:rPr>
          <w:rFonts w:eastAsiaTheme="minorHAnsi"/>
          <w:sz w:val="26"/>
          <w:szCs w:val="26"/>
          <w:lang w:val="vi-VN"/>
          <w14:ligatures w14:val="standardContextual"/>
        </w:rPr>
        <w:t xml:space="preserve">cơ quan, </w:t>
      </w:r>
      <w:r w:rsidR="00E55644" w:rsidRPr="00EB015F">
        <w:rPr>
          <w:rFonts w:eastAsiaTheme="minorHAnsi"/>
          <w:sz w:val="26"/>
          <w:szCs w:val="26"/>
          <w:lang w:val="vi-VN"/>
          <w14:ligatures w14:val="standardContextual"/>
        </w:rPr>
        <w:t xml:space="preserve">đơn vị </w:t>
      </w:r>
      <w:r w:rsidR="00C13E80" w:rsidRPr="00EB015F">
        <w:rPr>
          <w:rFonts w:eastAsiaTheme="minorHAnsi"/>
          <w:sz w:val="26"/>
          <w:szCs w:val="26"/>
          <w:lang w:val="vi-VN"/>
          <w14:ligatures w14:val="standardContextual"/>
        </w:rPr>
        <w:t>thống nhất</w:t>
      </w:r>
      <w:r w:rsidR="00E55644" w:rsidRPr="00EB015F">
        <w:rPr>
          <w:rStyle w:val="FootnoteReference"/>
          <w:rFonts w:eastAsiaTheme="minorHAnsi"/>
          <w:sz w:val="26"/>
          <w:szCs w:val="26"/>
          <w:lang w:val="vi-VN"/>
          <w14:ligatures w14:val="standardContextual"/>
        </w:rPr>
        <w:footnoteReference w:id="5"/>
      </w:r>
      <w:r w:rsidR="00C13E80" w:rsidRPr="00EB015F">
        <w:rPr>
          <w:rFonts w:eastAsiaTheme="minorHAnsi"/>
          <w:sz w:val="26"/>
          <w:szCs w:val="26"/>
          <w:lang w:val="vi-VN"/>
          <w14:ligatures w14:val="standardContextual"/>
        </w:rPr>
        <w:t xml:space="preserve"> với nội dung Dự thảo </w:t>
      </w:r>
      <w:r w:rsidR="00E55644" w:rsidRPr="00EB015F">
        <w:rPr>
          <w:rFonts w:eastAsiaTheme="minorHAnsi"/>
          <w:sz w:val="26"/>
          <w:szCs w:val="26"/>
          <w:lang w:val="vi-VN"/>
          <w14:ligatures w14:val="standardContextual"/>
        </w:rPr>
        <w:t>Nghị định</w:t>
      </w:r>
      <w:r w:rsidR="00A73A97" w:rsidRPr="00EB015F">
        <w:rPr>
          <w:rFonts w:eastAsiaTheme="minorHAnsi"/>
          <w:sz w:val="26"/>
          <w:szCs w:val="26"/>
          <w:lang w:val="vi-VN"/>
          <w14:ligatures w14:val="standardContextual"/>
        </w:rPr>
        <w:t xml:space="preserve"> và</w:t>
      </w:r>
      <w:r w:rsidR="009300E7" w:rsidRPr="00EB015F">
        <w:rPr>
          <w:rFonts w:eastAsiaTheme="minorHAnsi"/>
          <w:sz w:val="26"/>
          <w:szCs w:val="26"/>
          <w:lang w:val="vi-VN"/>
          <w14:ligatures w14:val="standardContextual"/>
        </w:rPr>
        <w:t xml:space="preserve"> </w:t>
      </w:r>
      <w:r w:rsidR="005B301D" w:rsidRPr="00EB015F">
        <w:rPr>
          <w:rFonts w:eastAsiaTheme="minorHAnsi"/>
          <w:sz w:val="26"/>
          <w:szCs w:val="26"/>
          <w:lang w:val="vi-VN"/>
          <w14:ligatures w14:val="standardContextual"/>
        </w:rPr>
        <w:t>20</w:t>
      </w:r>
      <w:r w:rsidR="00220199" w:rsidRPr="00EB015F">
        <w:rPr>
          <w:rFonts w:eastAsiaTheme="minorHAnsi"/>
          <w:sz w:val="26"/>
          <w:szCs w:val="26"/>
          <w:lang w:val="vi-VN"/>
          <w14:ligatures w14:val="standardContextual"/>
        </w:rPr>
        <w:t xml:space="preserve"> cơ quan đơn vị có </w:t>
      </w:r>
      <w:r w:rsidR="009300E7" w:rsidRPr="00EB015F">
        <w:rPr>
          <w:rFonts w:eastAsiaTheme="minorHAnsi"/>
          <w:sz w:val="26"/>
          <w:szCs w:val="26"/>
          <w:lang w:val="vi-VN"/>
          <w14:ligatures w14:val="standardContextual"/>
        </w:rPr>
        <w:t xml:space="preserve">ý kiến </w:t>
      </w:r>
      <w:r w:rsidR="00220199" w:rsidRPr="00EB015F">
        <w:rPr>
          <w:rFonts w:eastAsiaTheme="minorHAnsi"/>
          <w:sz w:val="26"/>
          <w:szCs w:val="26"/>
          <w:lang w:val="vi-VN"/>
          <w14:ligatures w14:val="standardContextual"/>
        </w:rPr>
        <w:t>đóng góp</w:t>
      </w:r>
      <w:r w:rsidR="00220199" w:rsidRPr="00EB015F">
        <w:rPr>
          <w:rStyle w:val="FootnoteReference"/>
          <w:rFonts w:eastAsiaTheme="minorHAnsi"/>
          <w:sz w:val="26"/>
          <w:szCs w:val="26"/>
          <w:lang w:val="vi-VN"/>
          <w14:ligatures w14:val="standardContextual"/>
        </w:rPr>
        <w:footnoteReference w:id="6"/>
      </w:r>
      <w:r w:rsidR="00220199" w:rsidRPr="00EB015F">
        <w:rPr>
          <w:rFonts w:eastAsiaTheme="minorHAnsi"/>
          <w:sz w:val="26"/>
          <w:szCs w:val="26"/>
          <w:lang w:val="vi-VN"/>
          <w14:ligatures w14:val="standardContextual"/>
        </w:rPr>
        <w:t xml:space="preserve"> cho Dự thảo Nghị định</w:t>
      </w:r>
    </w:p>
    <w:p w14:paraId="2607F6D6" w14:textId="67E409B9" w:rsidR="00AB1E2D" w:rsidRPr="00EB015F" w:rsidRDefault="00AB1E2D" w:rsidP="00023CAB">
      <w:pPr>
        <w:spacing w:before="120"/>
        <w:ind w:right="-8"/>
        <w:rPr>
          <w:sz w:val="26"/>
          <w:szCs w:val="26"/>
          <w:lang w:val="vi-VN"/>
        </w:rPr>
      </w:pPr>
      <w:r w:rsidRPr="00EB015F">
        <w:rPr>
          <w:sz w:val="26"/>
          <w:szCs w:val="26"/>
          <w:lang w:val="vi-VN"/>
        </w:rPr>
        <w:tab/>
        <w:t>- Kết quả</w:t>
      </w:r>
      <w:r w:rsidR="008734C1" w:rsidRPr="00EB015F">
        <w:rPr>
          <w:sz w:val="26"/>
          <w:szCs w:val="26"/>
          <w:lang w:val="vi-VN"/>
        </w:rPr>
        <w:t xml:space="preserve"> tiếp thu, giải trình ý kiến góp ý</w:t>
      </w:r>
      <w:r w:rsidRPr="00EB015F">
        <w:rPr>
          <w:sz w:val="26"/>
          <w:szCs w:val="26"/>
          <w:lang w:val="vi-VN"/>
        </w:rPr>
        <w:t xml:space="preserve"> cụ thể như sau:</w:t>
      </w:r>
    </w:p>
    <w:p w14:paraId="62679BF4" w14:textId="77777777" w:rsidR="00E20873" w:rsidRPr="00EB015F" w:rsidRDefault="00E20873" w:rsidP="00023CAB">
      <w:pPr>
        <w:spacing w:before="120"/>
        <w:ind w:right="-8"/>
        <w:rPr>
          <w:sz w:val="26"/>
          <w:szCs w:val="26"/>
          <w:lang w:val="vi-VN"/>
        </w:rPr>
      </w:pPr>
    </w:p>
    <w:tbl>
      <w:tblPr>
        <w:tblStyle w:val="TableGrid"/>
        <w:tblW w:w="16819" w:type="dxa"/>
        <w:tblLook w:val="04A0" w:firstRow="1" w:lastRow="0" w:firstColumn="1" w:lastColumn="0" w:noHBand="0" w:noVBand="1"/>
      </w:tblPr>
      <w:tblGrid>
        <w:gridCol w:w="1199"/>
        <w:gridCol w:w="1856"/>
        <w:gridCol w:w="5871"/>
        <w:gridCol w:w="5109"/>
        <w:gridCol w:w="2784"/>
      </w:tblGrid>
      <w:tr w:rsidR="00E41F48" w:rsidRPr="005241D7" w14:paraId="730FF89A" w14:textId="77777777" w:rsidTr="00E60DB6">
        <w:trPr>
          <w:gridAfter w:val="1"/>
          <w:wAfter w:w="2784" w:type="dxa"/>
          <w:trHeight w:val="1133"/>
        </w:trPr>
        <w:tc>
          <w:tcPr>
            <w:tcW w:w="1199" w:type="dxa"/>
            <w:vAlign w:val="center"/>
          </w:tcPr>
          <w:p w14:paraId="4707B8E9" w14:textId="1B4274FC" w:rsidR="00E20873" w:rsidRPr="00EB015F" w:rsidRDefault="00E20873" w:rsidP="00E20873">
            <w:pPr>
              <w:ind w:right="-8"/>
              <w:jc w:val="center"/>
              <w:rPr>
                <w:b/>
                <w:sz w:val="26"/>
                <w:szCs w:val="26"/>
                <w:lang w:val="nl-NL"/>
              </w:rPr>
            </w:pPr>
            <w:r w:rsidRPr="00EB015F">
              <w:rPr>
                <w:b/>
                <w:sz w:val="26"/>
                <w:szCs w:val="26"/>
                <w:lang w:val="nl-NL"/>
              </w:rPr>
              <w:t>ĐIỀU, KHOẢN</w:t>
            </w:r>
          </w:p>
        </w:tc>
        <w:tc>
          <w:tcPr>
            <w:tcW w:w="1856" w:type="dxa"/>
            <w:vAlign w:val="center"/>
          </w:tcPr>
          <w:p w14:paraId="0E4D9BF6" w14:textId="69E16A65" w:rsidR="00E20873" w:rsidRPr="00EB015F" w:rsidRDefault="00E20873" w:rsidP="00E20873">
            <w:pPr>
              <w:ind w:right="-8"/>
              <w:jc w:val="center"/>
              <w:rPr>
                <w:b/>
                <w:sz w:val="26"/>
                <w:szCs w:val="26"/>
                <w:lang w:val="vi-VN"/>
              </w:rPr>
            </w:pPr>
            <w:r w:rsidRPr="00EB015F">
              <w:rPr>
                <w:b/>
                <w:sz w:val="26"/>
                <w:szCs w:val="26"/>
                <w:lang w:val="nl-NL"/>
              </w:rPr>
              <w:t>CHỦ THỂ GÓP Ý/</w:t>
            </w:r>
            <w:r w:rsidRPr="00EB015F">
              <w:rPr>
                <w:b/>
                <w:sz w:val="26"/>
                <w:szCs w:val="26"/>
                <w:lang w:val="vi-VN"/>
              </w:rPr>
              <w:t xml:space="preserve"> </w:t>
            </w:r>
            <w:r w:rsidRPr="00EB015F">
              <w:rPr>
                <w:b/>
                <w:sz w:val="26"/>
                <w:szCs w:val="26"/>
                <w:lang w:val="nl-NL"/>
              </w:rPr>
              <w:t>THAM VẤN/</w:t>
            </w:r>
            <w:r w:rsidRPr="00EB015F">
              <w:rPr>
                <w:b/>
                <w:sz w:val="26"/>
                <w:szCs w:val="26"/>
                <w:lang w:val="vi-VN"/>
              </w:rPr>
              <w:t xml:space="preserve"> </w:t>
            </w:r>
            <w:r w:rsidRPr="00EB015F">
              <w:rPr>
                <w:b/>
                <w:sz w:val="26"/>
                <w:szCs w:val="26"/>
                <w:lang w:val="nl-NL"/>
              </w:rPr>
              <w:t>PHẢN BIỆN</w:t>
            </w:r>
          </w:p>
        </w:tc>
        <w:tc>
          <w:tcPr>
            <w:tcW w:w="5871" w:type="dxa"/>
            <w:vAlign w:val="center"/>
          </w:tcPr>
          <w:p w14:paraId="5264F3A0" w14:textId="77777777" w:rsidR="00E20873" w:rsidRPr="00EB015F" w:rsidRDefault="00E20873" w:rsidP="00E20873">
            <w:pPr>
              <w:ind w:right="-8"/>
              <w:jc w:val="center"/>
              <w:rPr>
                <w:b/>
                <w:sz w:val="26"/>
                <w:szCs w:val="26"/>
                <w:lang w:val="vi-VN"/>
              </w:rPr>
            </w:pPr>
            <w:r w:rsidRPr="00EB015F">
              <w:rPr>
                <w:b/>
                <w:sz w:val="26"/>
                <w:szCs w:val="26"/>
                <w:lang w:val="vi-VN"/>
              </w:rPr>
              <w:t>NỘI DUNG GÓP Ý/THAM VẤN/PHẢN BIỆN</w:t>
            </w:r>
          </w:p>
        </w:tc>
        <w:tc>
          <w:tcPr>
            <w:tcW w:w="5109" w:type="dxa"/>
            <w:vAlign w:val="center"/>
          </w:tcPr>
          <w:p w14:paraId="05E31101" w14:textId="77777777" w:rsidR="00E20873" w:rsidRPr="00EB015F" w:rsidRDefault="00E20873" w:rsidP="00E20873">
            <w:pPr>
              <w:ind w:right="-8"/>
              <w:jc w:val="center"/>
              <w:rPr>
                <w:b/>
                <w:sz w:val="26"/>
                <w:szCs w:val="26"/>
                <w:lang w:val="vi-VN"/>
              </w:rPr>
            </w:pPr>
            <w:r w:rsidRPr="00EB015F">
              <w:rPr>
                <w:b/>
                <w:sz w:val="26"/>
                <w:szCs w:val="26"/>
                <w:lang w:val="vi-VN"/>
              </w:rPr>
              <w:t>NỘI DUNG TIẾP THU, GIẢI TRÌNH</w:t>
            </w:r>
          </w:p>
        </w:tc>
      </w:tr>
      <w:tr w:rsidR="00E41F48" w:rsidRPr="00EB015F" w14:paraId="6B60155F" w14:textId="77777777" w:rsidTr="00E60DB6">
        <w:trPr>
          <w:gridAfter w:val="1"/>
          <w:wAfter w:w="2784" w:type="dxa"/>
          <w:trHeight w:val="371"/>
        </w:trPr>
        <w:tc>
          <w:tcPr>
            <w:tcW w:w="1199" w:type="dxa"/>
            <w:shd w:val="clear" w:color="auto" w:fill="FFFF00"/>
            <w:vAlign w:val="center"/>
          </w:tcPr>
          <w:p w14:paraId="2834F930" w14:textId="421CD7A5" w:rsidR="00CF7BDB" w:rsidRPr="00EB015F" w:rsidRDefault="00CF7BDB" w:rsidP="00E20873">
            <w:pPr>
              <w:ind w:right="-8"/>
              <w:jc w:val="center"/>
              <w:rPr>
                <w:b/>
                <w:sz w:val="26"/>
                <w:szCs w:val="26"/>
                <w:lang w:val="nl-NL"/>
              </w:rPr>
            </w:pPr>
            <w:r w:rsidRPr="00EB015F">
              <w:rPr>
                <w:b/>
                <w:sz w:val="26"/>
                <w:szCs w:val="26"/>
                <w:lang w:val="nl-NL"/>
              </w:rPr>
              <w:lastRenderedPageBreak/>
              <w:t>I</w:t>
            </w:r>
          </w:p>
        </w:tc>
        <w:tc>
          <w:tcPr>
            <w:tcW w:w="7727" w:type="dxa"/>
            <w:gridSpan w:val="2"/>
            <w:shd w:val="clear" w:color="auto" w:fill="FFFF00"/>
            <w:vAlign w:val="center"/>
          </w:tcPr>
          <w:p w14:paraId="5E909F6C" w14:textId="406243AB" w:rsidR="00CF7BDB" w:rsidRPr="00EB015F" w:rsidRDefault="007402C9" w:rsidP="00526F35">
            <w:pPr>
              <w:ind w:right="-8"/>
              <w:rPr>
                <w:b/>
                <w:sz w:val="26"/>
                <w:szCs w:val="26"/>
                <w:lang w:val="nl-NL"/>
              </w:rPr>
            </w:pPr>
            <w:r w:rsidRPr="00EB015F">
              <w:rPr>
                <w:b/>
                <w:sz w:val="26"/>
                <w:szCs w:val="26"/>
                <w:lang w:val="nl-NL"/>
              </w:rPr>
              <w:t>KHỐI CÁC BỘ NGÀNH</w:t>
            </w:r>
          </w:p>
        </w:tc>
        <w:tc>
          <w:tcPr>
            <w:tcW w:w="5109" w:type="dxa"/>
            <w:shd w:val="clear" w:color="auto" w:fill="FFFF00"/>
            <w:vAlign w:val="center"/>
          </w:tcPr>
          <w:p w14:paraId="6D40D609" w14:textId="77777777" w:rsidR="00CF7BDB" w:rsidRPr="00EB015F" w:rsidRDefault="00CF7BDB" w:rsidP="00E20873">
            <w:pPr>
              <w:ind w:right="-8"/>
              <w:jc w:val="center"/>
              <w:rPr>
                <w:b/>
                <w:sz w:val="26"/>
                <w:szCs w:val="26"/>
                <w:lang w:val="nl-NL"/>
              </w:rPr>
            </w:pPr>
          </w:p>
        </w:tc>
      </w:tr>
      <w:tr w:rsidR="00E41F48" w:rsidRPr="00EB015F" w14:paraId="4A46F161" w14:textId="77777777" w:rsidTr="00E60DB6">
        <w:trPr>
          <w:gridAfter w:val="1"/>
          <w:wAfter w:w="2784" w:type="dxa"/>
          <w:trHeight w:val="204"/>
        </w:trPr>
        <w:tc>
          <w:tcPr>
            <w:tcW w:w="1199" w:type="dxa"/>
          </w:tcPr>
          <w:p w14:paraId="46913376" w14:textId="3A5D8681" w:rsidR="00591FB7" w:rsidRPr="00EB015F" w:rsidRDefault="00591FB7" w:rsidP="004A0713">
            <w:pPr>
              <w:rPr>
                <w:bCs/>
                <w:sz w:val="26"/>
                <w:szCs w:val="26"/>
              </w:rPr>
            </w:pPr>
          </w:p>
        </w:tc>
        <w:tc>
          <w:tcPr>
            <w:tcW w:w="1856" w:type="dxa"/>
          </w:tcPr>
          <w:p w14:paraId="756FE5EA" w14:textId="77777777" w:rsidR="00607D64" w:rsidRPr="00EB015F" w:rsidRDefault="00607D64" w:rsidP="004A0713">
            <w:pPr>
              <w:rPr>
                <w:b/>
                <w:bCs/>
                <w:sz w:val="26"/>
                <w:szCs w:val="26"/>
              </w:rPr>
            </w:pPr>
          </w:p>
          <w:p w14:paraId="4B70212A" w14:textId="6676C4FC" w:rsidR="00591FB7" w:rsidRPr="00EB015F" w:rsidRDefault="008F3E59" w:rsidP="004A0713">
            <w:pPr>
              <w:rPr>
                <w:b/>
                <w:bCs/>
                <w:sz w:val="26"/>
                <w:szCs w:val="26"/>
              </w:rPr>
            </w:pPr>
            <w:r w:rsidRPr="00EB015F">
              <w:rPr>
                <w:b/>
                <w:bCs/>
                <w:sz w:val="26"/>
                <w:szCs w:val="26"/>
              </w:rPr>
              <w:t xml:space="preserve">1.1. </w:t>
            </w:r>
            <w:r w:rsidR="004A0713" w:rsidRPr="00EB015F">
              <w:rPr>
                <w:b/>
                <w:bCs/>
                <w:sz w:val="26"/>
                <w:szCs w:val="26"/>
              </w:rPr>
              <w:t>Ngân hàng Nhà nước Việt Nam</w:t>
            </w:r>
          </w:p>
        </w:tc>
        <w:tc>
          <w:tcPr>
            <w:tcW w:w="5871" w:type="dxa"/>
          </w:tcPr>
          <w:p w14:paraId="477060A5" w14:textId="77777777" w:rsidR="00607D64" w:rsidRPr="00EB015F" w:rsidRDefault="00607D64" w:rsidP="00C1420D">
            <w:pPr>
              <w:ind w:right="-8"/>
              <w:jc w:val="both"/>
              <w:rPr>
                <w:bCs/>
                <w:sz w:val="26"/>
                <w:szCs w:val="26"/>
              </w:rPr>
            </w:pPr>
          </w:p>
          <w:p w14:paraId="27B5264B" w14:textId="60D43133" w:rsidR="00591FB7" w:rsidRPr="00EB015F" w:rsidRDefault="004A0713" w:rsidP="00C1420D">
            <w:pPr>
              <w:ind w:right="-8"/>
              <w:jc w:val="both"/>
              <w:rPr>
                <w:bCs/>
                <w:sz w:val="26"/>
                <w:szCs w:val="26"/>
              </w:rPr>
            </w:pPr>
            <w:r w:rsidRPr="00EB015F">
              <w:rPr>
                <w:bCs/>
                <w:sz w:val="26"/>
                <w:szCs w:val="26"/>
              </w:rPr>
              <w:t>Dự thảo Nghị định không liên quan lĩnh vực ngân hàng. Đề nghị Bộ Xây Dựng tiếp thu ý kiến các bộ/ngành liên quan để hoàn thiện dự thảo.</w:t>
            </w:r>
          </w:p>
        </w:tc>
        <w:tc>
          <w:tcPr>
            <w:tcW w:w="5109" w:type="dxa"/>
          </w:tcPr>
          <w:p w14:paraId="3BE398A1" w14:textId="77777777" w:rsidR="00607D64" w:rsidRPr="00EB015F" w:rsidRDefault="00607D64" w:rsidP="00E20873">
            <w:pPr>
              <w:ind w:right="-8"/>
              <w:jc w:val="both"/>
              <w:rPr>
                <w:bCs/>
                <w:sz w:val="26"/>
                <w:szCs w:val="26"/>
              </w:rPr>
            </w:pPr>
          </w:p>
          <w:p w14:paraId="6B8AE382" w14:textId="3D388218" w:rsidR="000D7215" w:rsidRPr="00EB015F" w:rsidRDefault="004A0713" w:rsidP="00E20873">
            <w:pPr>
              <w:ind w:right="-8"/>
              <w:jc w:val="both"/>
              <w:rPr>
                <w:bCs/>
                <w:sz w:val="26"/>
                <w:szCs w:val="26"/>
              </w:rPr>
            </w:pPr>
            <w:r w:rsidRPr="00EB015F">
              <w:rPr>
                <w:bCs/>
                <w:sz w:val="26"/>
                <w:szCs w:val="26"/>
                <w:lang w:val="nl-NL"/>
              </w:rPr>
              <w:t>Ghi nhận</w:t>
            </w:r>
          </w:p>
        </w:tc>
      </w:tr>
      <w:tr w:rsidR="00E41F48" w:rsidRPr="00EB015F" w14:paraId="0AEFA42D" w14:textId="77777777" w:rsidTr="00E60DB6">
        <w:trPr>
          <w:gridAfter w:val="1"/>
          <w:wAfter w:w="2784" w:type="dxa"/>
          <w:trHeight w:val="204"/>
        </w:trPr>
        <w:tc>
          <w:tcPr>
            <w:tcW w:w="1199" w:type="dxa"/>
          </w:tcPr>
          <w:p w14:paraId="7C3A8877" w14:textId="30FDC60E" w:rsidR="004A0713" w:rsidRPr="00EB015F" w:rsidRDefault="004A0713" w:rsidP="004A0713">
            <w:pPr>
              <w:jc w:val="center"/>
              <w:rPr>
                <w:bCs/>
                <w:sz w:val="26"/>
                <w:szCs w:val="26"/>
              </w:rPr>
            </w:pPr>
          </w:p>
        </w:tc>
        <w:tc>
          <w:tcPr>
            <w:tcW w:w="1856" w:type="dxa"/>
          </w:tcPr>
          <w:p w14:paraId="6C9246F2" w14:textId="79210C86" w:rsidR="004A0713" w:rsidRPr="00EB015F" w:rsidRDefault="004A0713" w:rsidP="004A0713">
            <w:pPr>
              <w:rPr>
                <w:b/>
                <w:bCs/>
                <w:i/>
                <w:iCs/>
                <w:sz w:val="26"/>
                <w:szCs w:val="26"/>
              </w:rPr>
            </w:pPr>
            <w:r w:rsidRPr="00EB015F">
              <w:rPr>
                <w:b/>
                <w:bCs/>
                <w:sz w:val="26"/>
                <w:szCs w:val="26"/>
              </w:rPr>
              <w:t>1.2. Bộ Quốc Phòng</w:t>
            </w:r>
          </w:p>
        </w:tc>
        <w:tc>
          <w:tcPr>
            <w:tcW w:w="5871" w:type="dxa"/>
          </w:tcPr>
          <w:p w14:paraId="42B8ACB9" w14:textId="45E6BA21" w:rsidR="004A0713" w:rsidRPr="00EB015F" w:rsidRDefault="004A0713" w:rsidP="002167E7">
            <w:pPr>
              <w:spacing w:line="324" w:lineRule="auto"/>
              <w:ind w:right="-8"/>
              <w:jc w:val="both"/>
              <w:rPr>
                <w:sz w:val="26"/>
                <w:szCs w:val="26"/>
              </w:rPr>
            </w:pPr>
            <w:r w:rsidRPr="00EB015F">
              <w:rPr>
                <w:b/>
                <w:bCs/>
                <w:sz w:val="26"/>
                <w:szCs w:val="26"/>
              </w:rPr>
              <w:t xml:space="preserve">1. </w:t>
            </w:r>
            <w:r w:rsidRPr="00EB015F">
              <w:rPr>
                <w:sz w:val="26"/>
                <w:szCs w:val="26"/>
              </w:rPr>
              <w:t>Cơ bản thống nhất Hồ sơ xây dựng dự thảo Nghị định về tàu bay và khai thác tàu bay do Bộ Xây dựng nghiên cứu soạn thảo.</w:t>
            </w:r>
          </w:p>
        </w:tc>
        <w:tc>
          <w:tcPr>
            <w:tcW w:w="5109" w:type="dxa"/>
          </w:tcPr>
          <w:p w14:paraId="059B1574" w14:textId="141A015F" w:rsidR="004A0713" w:rsidRPr="00EB015F" w:rsidRDefault="001C56F2" w:rsidP="004A0713">
            <w:pPr>
              <w:spacing w:line="324" w:lineRule="auto"/>
              <w:ind w:right="-8"/>
              <w:jc w:val="both"/>
              <w:rPr>
                <w:bCs/>
                <w:sz w:val="26"/>
                <w:szCs w:val="26"/>
              </w:rPr>
            </w:pPr>
            <w:r w:rsidRPr="00EB015F">
              <w:rPr>
                <w:bCs/>
                <w:sz w:val="26"/>
                <w:szCs w:val="26"/>
                <w:lang w:val="nl-NL"/>
              </w:rPr>
              <w:t>1. Ghi nhận</w:t>
            </w:r>
          </w:p>
          <w:p w14:paraId="2992B20C" w14:textId="77777777" w:rsidR="004A0713" w:rsidRPr="00EB015F" w:rsidRDefault="004A0713" w:rsidP="004A0713">
            <w:pPr>
              <w:spacing w:line="324" w:lineRule="auto"/>
              <w:ind w:right="-8"/>
              <w:jc w:val="both"/>
              <w:rPr>
                <w:bCs/>
                <w:sz w:val="26"/>
                <w:szCs w:val="26"/>
              </w:rPr>
            </w:pPr>
          </w:p>
          <w:p w14:paraId="41C703F5" w14:textId="07BAF541" w:rsidR="004A0713" w:rsidRPr="00EB015F" w:rsidRDefault="004A0713" w:rsidP="004A0713">
            <w:pPr>
              <w:spacing w:line="324" w:lineRule="auto"/>
              <w:ind w:right="-8"/>
              <w:jc w:val="both"/>
              <w:rPr>
                <w:bCs/>
                <w:sz w:val="26"/>
                <w:szCs w:val="26"/>
              </w:rPr>
            </w:pPr>
          </w:p>
        </w:tc>
      </w:tr>
      <w:tr w:rsidR="00E41F48" w:rsidRPr="005241D7" w14:paraId="017CADFD" w14:textId="77777777" w:rsidTr="00E60DB6">
        <w:trPr>
          <w:gridAfter w:val="1"/>
          <w:wAfter w:w="2784" w:type="dxa"/>
          <w:trHeight w:val="204"/>
        </w:trPr>
        <w:tc>
          <w:tcPr>
            <w:tcW w:w="1199" w:type="dxa"/>
          </w:tcPr>
          <w:p w14:paraId="3D8717A6" w14:textId="77777777" w:rsidR="004A0713" w:rsidRPr="00EB015F" w:rsidRDefault="004A0713" w:rsidP="004A0713">
            <w:pPr>
              <w:jc w:val="center"/>
              <w:rPr>
                <w:bCs/>
                <w:sz w:val="26"/>
                <w:szCs w:val="26"/>
              </w:rPr>
            </w:pPr>
          </w:p>
        </w:tc>
        <w:tc>
          <w:tcPr>
            <w:tcW w:w="1856" w:type="dxa"/>
          </w:tcPr>
          <w:p w14:paraId="02A30111" w14:textId="77777777" w:rsidR="004A0713" w:rsidRPr="00EB015F" w:rsidRDefault="004A0713" w:rsidP="004A0713">
            <w:pPr>
              <w:rPr>
                <w:b/>
                <w:bCs/>
                <w:sz w:val="26"/>
                <w:szCs w:val="26"/>
              </w:rPr>
            </w:pPr>
          </w:p>
        </w:tc>
        <w:tc>
          <w:tcPr>
            <w:tcW w:w="5871" w:type="dxa"/>
          </w:tcPr>
          <w:p w14:paraId="4489CF71" w14:textId="77777777" w:rsidR="004A0713" w:rsidRPr="00EB015F" w:rsidRDefault="004A0713" w:rsidP="004A0713">
            <w:pPr>
              <w:spacing w:line="324" w:lineRule="auto"/>
              <w:ind w:right="-8"/>
              <w:jc w:val="both"/>
              <w:rPr>
                <w:sz w:val="26"/>
                <w:szCs w:val="26"/>
              </w:rPr>
            </w:pPr>
            <w:r w:rsidRPr="00EB015F">
              <w:rPr>
                <w:b/>
                <w:bCs/>
                <w:sz w:val="26"/>
                <w:szCs w:val="26"/>
              </w:rPr>
              <w:t>2.</w:t>
            </w:r>
            <w:r w:rsidRPr="00EB015F">
              <w:rPr>
                <w:sz w:val="26"/>
                <w:szCs w:val="26"/>
              </w:rPr>
              <w:t xml:space="preserve"> Đối với dự thảo Nghị định về tàu bay và khai thác tàu bay; để hoàn thiện, Bộ Quốc phòng đề nghị nghiên cứu một số nội dung sau:</w:t>
            </w:r>
          </w:p>
          <w:p w14:paraId="426CA0C6" w14:textId="75E8016F" w:rsidR="004A0713" w:rsidRPr="00EB015F" w:rsidRDefault="004A0713" w:rsidP="004A0713">
            <w:pPr>
              <w:spacing w:line="324" w:lineRule="auto"/>
              <w:ind w:right="-8"/>
              <w:jc w:val="both"/>
              <w:rPr>
                <w:b/>
                <w:bCs/>
                <w:sz w:val="26"/>
                <w:szCs w:val="26"/>
              </w:rPr>
            </w:pPr>
            <w:r w:rsidRPr="00EB015F">
              <w:rPr>
                <w:sz w:val="26"/>
                <w:szCs w:val="26"/>
              </w:rPr>
              <w:t xml:space="preserve">- Tại khoản 16 Điều 3: “… danh mục </w:t>
            </w:r>
            <w:r w:rsidRPr="00EB015F">
              <w:rPr>
                <w:b/>
                <w:bCs/>
                <w:sz w:val="26"/>
                <w:szCs w:val="26"/>
              </w:rPr>
              <w:t>hàng nguy hiểm</w:t>
            </w:r>
            <w:r w:rsidRPr="00EB015F">
              <w:rPr>
                <w:sz w:val="26"/>
                <w:szCs w:val="26"/>
              </w:rPr>
              <w:t xml:space="preserve"> trong tài liệu hướng dẫn kỹ thuật hoặc được phân loại theo các tài liệu hướng dẫn này”. Đề nghị cơ quan chủ trì soạn thảo </w:t>
            </w:r>
            <w:r w:rsidRPr="00EB015F">
              <w:rPr>
                <w:b/>
                <w:bCs/>
                <w:sz w:val="26"/>
                <w:szCs w:val="26"/>
              </w:rPr>
              <w:t>làm rõ “tài liệu hướng dẫn kỹ thuật”</w:t>
            </w:r>
            <w:r w:rsidRPr="00EB015F">
              <w:rPr>
                <w:sz w:val="26"/>
                <w:szCs w:val="26"/>
              </w:rPr>
              <w:t xml:space="preserve"> là văn bản, tài liệu nào, do cơ quan/đơn vị nào ban hành; </w:t>
            </w:r>
            <w:r w:rsidRPr="00EB015F">
              <w:rPr>
                <w:b/>
                <w:bCs/>
                <w:sz w:val="26"/>
                <w:szCs w:val="26"/>
              </w:rPr>
              <w:t>bổ sung làm rõ phân loại hàng hóa nguy hiểm</w:t>
            </w:r>
            <w:r w:rsidRPr="00EB015F">
              <w:rPr>
                <w:sz w:val="26"/>
                <w:szCs w:val="26"/>
              </w:rPr>
              <w:t xml:space="preserve"> hoặc bổ sung phụ lục phân loại hoặc trích dẫn văn bản pháp lý cụ thể có liên quan quy định về “hàng hóa nguy hiểm” trong dự thảo Nghị định.</w:t>
            </w:r>
          </w:p>
        </w:tc>
        <w:tc>
          <w:tcPr>
            <w:tcW w:w="5109" w:type="dxa"/>
          </w:tcPr>
          <w:p w14:paraId="06845225" w14:textId="77777777" w:rsidR="00C62DF0" w:rsidRPr="00EB015F" w:rsidRDefault="00C62DF0" w:rsidP="00C62DF0">
            <w:pPr>
              <w:spacing w:line="324" w:lineRule="auto"/>
              <w:ind w:right="-8"/>
              <w:jc w:val="both"/>
              <w:rPr>
                <w:bCs/>
                <w:sz w:val="26"/>
                <w:szCs w:val="26"/>
              </w:rPr>
            </w:pPr>
            <w:r w:rsidRPr="00EB015F">
              <w:rPr>
                <w:bCs/>
                <w:sz w:val="26"/>
                <w:szCs w:val="26"/>
              </w:rPr>
              <w:t xml:space="preserve">2. Tiếp thu ý kiến và điều chỉnh bổ sung thêm nội dung về Tài liệu hướng dẫn kỹ thuật theo quy định của ICAO. </w:t>
            </w:r>
          </w:p>
          <w:p w14:paraId="1D500D57" w14:textId="77777777" w:rsidR="00C62DF0" w:rsidRPr="00EB015F" w:rsidRDefault="00C62DF0" w:rsidP="00C62DF0">
            <w:pPr>
              <w:spacing w:line="324" w:lineRule="auto"/>
              <w:ind w:right="-8"/>
              <w:jc w:val="both"/>
              <w:rPr>
                <w:bCs/>
                <w:sz w:val="26"/>
                <w:szCs w:val="26"/>
              </w:rPr>
            </w:pPr>
            <w:r w:rsidRPr="00EB015F">
              <w:rPr>
                <w:bCs/>
                <w:sz w:val="26"/>
                <w:szCs w:val="26"/>
              </w:rPr>
              <w:t>Việc phân loại các hàng hóa nguy hiểm đã được quy định chi tiết trong Tài liệu này và Nhà chức trách hàng không Việt Nam sẽ quy định tham chiếu đến Tài liệu này ở Thông tư hướng dẫn.</w:t>
            </w:r>
          </w:p>
          <w:p w14:paraId="231C896A" w14:textId="77777777" w:rsidR="00C62DF0" w:rsidRPr="00EB015F" w:rsidRDefault="00C62DF0" w:rsidP="00C62DF0">
            <w:pPr>
              <w:spacing w:line="324" w:lineRule="auto"/>
              <w:ind w:right="-8"/>
              <w:jc w:val="both"/>
              <w:rPr>
                <w:bCs/>
                <w:sz w:val="26"/>
                <w:szCs w:val="26"/>
                <w:lang w:val="vi-VN"/>
              </w:rPr>
            </w:pPr>
            <w:r w:rsidRPr="00EB015F">
              <w:rPr>
                <w:bCs/>
                <w:sz w:val="26"/>
                <w:szCs w:val="26"/>
              </w:rPr>
              <w:t xml:space="preserve">2. </w:t>
            </w:r>
            <w:r w:rsidRPr="00EB015F">
              <w:rPr>
                <w:bCs/>
                <w:sz w:val="26"/>
                <w:szCs w:val="26"/>
                <w:lang w:val="vi-VN"/>
              </w:rPr>
              <w:t>C</w:t>
            </w:r>
            <w:r w:rsidRPr="00EB015F">
              <w:rPr>
                <w:bCs/>
                <w:sz w:val="26"/>
                <w:szCs w:val="26"/>
              </w:rPr>
              <w:t>ập</w:t>
            </w:r>
            <w:r w:rsidRPr="00EB015F">
              <w:rPr>
                <w:bCs/>
                <w:sz w:val="26"/>
                <w:szCs w:val="26"/>
                <w:lang w:val="vi-VN"/>
              </w:rPr>
              <w:t xml:space="preserve"> nhật nội dung Điều 3 dự thảo như sau:</w:t>
            </w:r>
          </w:p>
          <w:p w14:paraId="5C609D3A" w14:textId="1162D30B" w:rsidR="004A0713" w:rsidRPr="00EB015F" w:rsidRDefault="00C90404" w:rsidP="00C34A93">
            <w:pPr>
              <w:spacing w:line="324" w:lineRule="auto"/>
              <w:ind w:right="-8"/>
              <w:jc w:val="both"/>
              <w:rPr>
                <w:bCs/>
                <w:sz w:val="26"/>
                <w:szCs w:val="26"/>
                <w:lang w:val="vi-VN"/>
              </w:rPr>
            </w:pPr>
            <w:r w:rsidRPr="00EB015F">
              <w:rPr>
                <w:kern w:val="36"/>
                <w:sz w:val="26"/>
                <w:szCs w:val="26"/>
                <w:lang w:val="vi-VN"/>
              </w:rPr>
              <w:t xml:space="preserve">9. </w:t>
            </w:r>
            <w:r w:rsidRPr="00EB015F">
              <w:rPr>
                <w:i/>
                <w:iCs/>
                <w:kern w:val="36"/>
                <w:sz w:val="26"/>
                <w:szCs w:val="26"/>
                <w:lang w:val="vi-VN"/>
              </w:rPr>
              <w:t>Hàng hoá nguy hiểm</w:t>
            </w:r>
            <w:r w:rsidRPr="00EB015F">
              <w:rPr>
                <w:kern w:val="36"/>
                <w:sz w:val="26"/>
                <w:szCs w:val="26"/>
                <w:lang w:val="vi-VN"/>
              </w:rPr>
              <w:t xml:space="preserve"> </w:t>
            </w:r>
            <w:r w:rsidRPr="00EB015F">
              <w:rPr>
                <w:bCs/>
                <w:sz w:val="26"/>
                <w:szCs w:val="26"/>
                <w:lang w:val="vi-VN"/>
              </w:rPr>
              <w:t xml:space="preserve">là hàng hóa có chứa vật hoặc chất có khả năng gây nguy hiểm cho sức khỏe, tính mạng của con người, sự an toàn của chuyến bay, tài sản hoặc môi trường thuộc danh mục hàng hoá nguy hiểm </w:t>
            </w:r>
            <w:r w:rsidRPr="00EB015F">
              <w:rPr>
                <w:kern w:val="36"/>
                <w:sz w:val="26"/>
                <w:szCs w:val="26"/>
                <w:lang w:val="vi-VN"/>
              </w:rPr>
              <w:t xml:space="preserve">trong tài </w:t>
            </w:r>
            <w:r w:rsidRPr="00EB015F">
              <w:rPr>
                <w:bCs/>
                <w:sz w:val="26"/>
                <w:szCs w:val="26"/>
                <w:lang w:val="vi-VN"/>
              </w:rPr>
              <w:t xml:space="preserve">liệu hướng dẫn kỹ thuật về vận chuyển an toàn hàng hóa nguy hiểm bằng đường hàng không của ICAO </w:t>
            </w:r>
            <w:r w:rsidRPr="00EB015F">
              <w:rPr>
                <w:bCs/>
                <w:sz w:val="26"/>
                <w:szCs w:val="26"/>
                <w:lang w:val="vi-VN"/>
              </w:rPr>
              <w:lastRenderedPageBreak/>
              <w:t>(Doc 9284) hoặc được phân loại theo các tài liệu hướng dẫn này.</w:t>
            </w:r>
          </w:p>
        </w:tc>
      </w:tr>
      <w:tr w:rsidR="00E41F48" w:rsidRPr="005241D7" w14:paraId="52D892A7" w14:textId="77777777" w:rsidTr="003216A5">
        <w:trPr>
          <w:gridAfter w:val="1"/>
          <w:wAfter w:w="2784" w:type="dxa"/>
          <w:trHeight w:val="204"/>
        </w:trPr>
        <w:tc>
          <w:tcPr>
            <w:tcW w:w="1199" w:type="dxa"/>
            <w:shd w:val="clear" w:color="auto" w:fill="F2F2F2" w:themeFill="background1" w:themeFillShade="F2"/>
          </w:tcPr>
          <w:p w14:paraId="258BE530" w14:textId="77777777" w:rsidR="004A0713" w:rsidRPr="00EB015F" w:rsidRDefault="004A0713" w:rsidP="004A0713">
            <w:pPr>
              <w:jc w:val="center"/>
              <w:rPr>
                <w:bCs/>
                <w:sz w:val="26"/>
                <w:szCs w:val="26"/>
                <w:lang w:val="vi-VN"/>
              </w:rPr>
            </w:pPr>
          </w:p>
        </w:tc>
        <w:tc>
          <w:tcPr>
            <w:tcW w:w="1856" w:type="dxa"/>
            <w:shd w:val="clear" w:color="auto" w:fill="F2F2F2" w:themeFill="background1" w:themeFillShade="F2"/>
          </w:tcPr>
          <w:p w14:paraId="02E42893" w14:textId="77777777" w:rsidR="004A0713" w:rsidRPr="00EB015F" w:rsidRDefault="004A0713" w:rsidP="004A0713">
            <w:pPr>
              <w:rPr>
                <w:b/>
                <w:bCs/>
                <w:sz w:val="26"/>
                <w:szCs w:val="26"/>
                <w:lang w:val="vi-VN"/>
              </w:rPr>
            </w:pPr>
          </w:p>
        </w:tc>
        <w:tc>
          <w:tcPr>
            <w:tcW w:w="5871" w:type="dxa"/>
            <w:shd w:val="clear" w:color="auto" w:fill="F2F2F2" w:themeFill="background1" w:themeFillShade="F2"/>
          </w:tcPr>
          <w:p w14:paraId="05F5437B" w14:textId="67C12051" w:rsidR="004A0713" w:rsidRPr="00EB015F" w:rsidRDefault="004A0713" w:rsidP="004A0713">
            <w:pPr>
              <w:ind w:right="-8"/>
              <w:jc w:val="both"/>
              <w:rPr>
                <w:sz w:val="26"/>
                <w:szCs w:val="26"/>
                <w:lang w:val="vi-VN"/>
              </w:rPr>
            </w:pPr>
            <w:r w:rsidRPr="00EB015F">
              <w:rPr>
                <w:b/>
                <w:bCs/>
                <w:sz w:val="26"/>
                <w:szCs w:val="26"/>
                <w:lang w:val="vi-VN"/>
              </w:rPr>
              <w:t>- Tại khoản 1 Điều 41</w:t>
            </w:r>
            <w:r w:rsidRPr="00EB015F">
              <w:rPr>
                <w:sz w:val="26"/>
                <w:szCs w:val="26"/>
                <w:lang w:val="vi-VN"/>
              </w:rPr>
              <w:t>: “Việc vận chuyển bằng đường hàng không đối với vũ khí, dụng cụ chiến tranh vào hoặc qua lãnh thổ Việt Nam được Bộ trưởng Bộ Quốc phòng, Bộ trưởng Bộ Công an cấp phép theo quy định của pháp luật Việt Nam về quản lý, sử dụng vũ khí, vật liệu nổ và công cụ hỗ trợ”, đề nghị cơ quan chủ trì soạn thảo chỉnh lý thành: “Việc vận chuyển bằng đường hàng không đối với vũ khí, dụng cụ chiến tranh vào hoặc qua lãnh thổ Việt Nam phải được Bộ Quốc phòng cấp phép theo quy định của pháp luật Việt Nam về quản lý, sử dụng vũ khí, vật liệu nổ và công cụ hỗ trợ”; lý do: Căn cứ Nghị định số 01/2022/NĐ-CP ngày 30/11/2022 của Chính phủ quy định chức năng, nhiệm vụ, quyền hạn và cơ cấu tổ chức của Bộ Quốc phòng; trong đó, Bộ Quốc phòng được Chính phủ giao: “Chủ trì quản lý, bảo vệ vùng trời quốc gia; giám sát hoạt động bay dân dụng; cấp phép bay, quản lý tàu bay dân sự, tàu bay không người lái, phương tiện bay siêu nhẹ trong nước và nước ngoài vào Việt Nam theo quy định của pháp luật,…”.</w:t>
            </w:r>
          </w:p>
        </w:tc>
        <w:tc>
          <w:tcPr>
            <w:tcW w:w="5109" w:type="dxa"/>
            <w:shd w:val="clear" w:color="auto" w:fill="F2F2F2" w:themeFill="background1" w:themeFillShade="F2"/>
          </w:tcPr>
          <w:p w14:paraId="2D2A8261" w14:textId="0794C0AF" w:rsidR="00C62DF0" w:rsidRPr="00745FE3" w:rsidRDefault="00C62DF0" w:rsidP="00745FE3">
            <w:pPr>
              <w:spacing w:line="324" w:lineRule="auto"/>
              <w:ind w:right="-8"/>
              <w:jc w:val="both"/>
              <w:rPr>
                <w:sz w:val="26"/>
                <w:szCs w:val="26"/>
                <w:lang w:val="vi-VN"/>
              </w:rPr>
            </w:pPr>
            <w:r w:rsidRPr="00EB015F">
              <w:rPr>
                <w:bCs/>
                <w:sz w:val="26"/>
                <w:szCs w:val="26"/>
                <w:lang w:val="vi-VN"/>
              </w:rPr>
              <w:t xml:space="preserve">Xin tiếp thu </w:t>
            </w:r>
            <w:r w:rsidR="00745FE3">
              <w:rPr>
                <w:bCs/>
                <w:sz w:val="26"/>
                <w:szCs w:val="26"/>
                <w:lang w:val="vi-VN"/>
              </w:rPr>
              <w:t>ý kiến, nội dung dự thảo đã được chuyển về dự thảo nghị định về vận tải hàng không.</w:t>
            </w:r>
          </w:p>
        </w:tc>
      </w:tr>
      <w:tr w:rsidR="00E41F48" w:rsidRPr="005241D7" w14:paraId="5B1970F8" w14:textId="77777777" w:rsidTr="003216A5">
        <w:trPr>
          <w:gridAfter w:val="1"/>
          <w:wAfter w:w="2784" w:type="dxa"/>
          <w:trHeight w:val="204"/>
        </w:trPr>
        <w:tc>
          <w:tcPr>
            <w:tcW w:w="1199" w:type="dxa"/>
            <w:shd w:val="clear" w:color="auto" w:fill="F2F2F2" w:themeFill="background1" w:themeFillShade="F2"/>
          </w:tcPr>
          <w:p w14:paraId="2175C6DB" w14:textId="77777777" w:rsidR="004A0713" w:rsidRPr="00EB015F" w:rsidRDefault="004A0713" w:rsidP="004A0713">
            <w:pPr>
              <w:jc w:val="center"/>
              <w:rPr>
                <w:bCs/>
                <w:sz w:val="26"/>
                <w:szCs w:val="26"/>
                <w:lang w:val="vi-VN"/>
              </w:rPr>
            </w:pPr>
          </w:p>
        </w:tc>
        <w:tc>
          <w:tcPr>
            <w:tcW w:w="1856" w:type="dxa"/>
            <w:shd w:val="clear" w:color="auto" w:fill="F2F2F2" w:themeFill="background1" w:themeFillShade="F2"/>
          </w:tcPr>
          <w:p w14:paraId="3E5A7848" w14:textId="77777777" w:rsidR="004A0713" w:rsidRPr="00EB015F" w:rsidRDefault="004A0713" w:rsidP="004A0713">
            <w:pPr>
              <w:rPr>
                <w:b/>
                <w:bCs/>
                <w:sz w:val="26"/>
                <w:szCs w:val="26"/>
                <w:lang w:val="vi-VN"/>
              </w:rPr>
            </w:pPr>
          </w:p>
        </w:tc>
        <w:tc>
          <w:tcPr>
            <w:tcW w:w="5871" w:type="dxa"/>
            <w:shd w:val="clear" w:color="auto" w:fill="F2F2F2" w:themeFill="background1" w:themeFillShade="F2"/>
          </w:tcPr>
          <w:p w14:paraId="2FC528E4" w14:textId="439A95EE" w:rsidR="004A0713" w:rsidRPr="00EB015F" w:rsidRDefault="004A0713" w:rsidP="004A0713">
            <w:pPr>
              <w:ind w:right="-8"/>
              <w:jc w:val="both"/>
              <w:rPr>
                <w:sz w:val="26"/>
                <w:szCs w:val="26"/>
                <w:lang w:val="vi-VN"/>
              </w:rPr>
            </w:pPr>
            <w:r w:rsidRPr="00EB015F">
              <w:rPr>
                <w:b/>
                <w:bCs/>
                <w:sz w:val="26"/>
                <w:szCs w:val="26"/>
                <w:lang w:val="vi-VN"/>
              </w:rPr>
              <w:t>- Tại khoản 2 Điều 41</w:t>
            </w:r>
            <w:r w:rsidRPr="00EB015F">
              <w:rPr>
                <w:sz w:val="26"/>
                <w:szCs w:val="26"/>
                <w:lang w:val="vi-VN"/>
              </w:rPr>
              <w:t xml:space="preserve">: Hiện nay, việc vận chuyển, vận chuyển quá cảnh, nhập khẩu và xuất khẩu vật liệu phóng xạ, thiết bị hạt nhân được quy định tại Luật Năng lượng nguyên tử năm 2025 và Nghị định số 332/2025/NĐ-CP ngày 18/12/2025 của Chính phủ quy định chi tiết và biện pháp thi hành một số điều của Luật Năng lượng nguyên tử về bảo đảm an toàn bức xạ, an toàn, an ninh, thanh sát hạt nhân, thông báo, khai báo, </w:t>
            </w:r>
            <w:r w:rsidRPr="00EB015F">
              <w:rPr>
                <w:sz w:val="26"/>
                <w:szCs w:val="26"/>
                <w:lang w:val="vi-VN"/>
              </w:rPr>
              <w:lastRenderedPageBreak/>
              <w:t xml:space="preserve">cấp phép, thanh tra, kiểm tra về an toàn bức xạ và hạt nhân, ứng phó sự cố bức xạ, sự cố hạt nhân và bồi thường thiệt hại hạt nhân. Do đó, </w:t>
            </w:r>
            <w:r w:rsidRPr="00EB015F">
              <w:rPr>
                <w:b/>
                <w:bCs/>
                <w:sz w:val="26"/>
                <w:szCs w:val="26"/>
                <w:lang w:val="vi-VN"/>
              </w:rPr>
              <w:t>đề nghị cơ quan chủ trì soạn thảo rà soát, cân nhắc quy định tránh trùng lặp.</w:t>
            </w:r>
          </w:p>
        </w:tc>
        <w:tc>
          <w:tcPr>
            <w:tcW w:w="5109" w:type="dxa"/>
            <w:shd w:val="clear" w:color="auto" w:fill="F2F2F2" w:themeFill="background1" w:themeFillShade="F2"/>
          </w:tcPr>
          <w:p w14:paraId="39BE784A" w14:textId="346F25D0" w:rsidR="0017203E" w:rsidRPr="00EB015F" w:rsidRDefault="00D90492" w:rsidP="0017203E">
            <w:pPr>
              <w:pStyle w:val="NormalWeb"/>
              <w:spacing w:before="120" w:after="120"/>
              <w:ind w:firstLine="709"/>
              <w:jc w:val="both"/>
              <w:rPr>
                <w:bCs/>
                <w:sz w:val="26"/>
                <w:szCs w:val="26"/>
                <w:lang w:val="vi-VN"/>
              </w:rPr>
            </w:pPr>
            <w:r w:rsidRPr="00EB015F">
              <w:rPr>
                <w:bCs/>
                <w:sz w:val="26"/>
                <w:szCs w:val="26"/>
                <w:lang w:val="vi-VN"/>
              </w:rPr>
              <w:lastRenderedPageBreak/>
              <w:t xml:space="preserve">Xin tiếp thu </w:t>
            </w:r>
            <w:r>
              <w:rPr>
                <w:bCs/>
                <w:sz w:val="26"/>
                <w:szCs w:val="26"/>
                <w:lang w:val="vi-VN"/>
              </w:rPr>
              <w:t>ý kiến, nội dung dự thảo đã được chuyển về dự thảo nghị định về vận tải hàng không.</w:t>
            </w:r>
          </w:p>
        </w:tc>
      </w:tr>
      <w:tr w:rsidR="00E41F48" w:rsidRPr="005241D7" w14:paraId="074ABC4E" w14:textId="77777777" w:rsidTr="00E60DB6">
        <w:trPr>
          <w:gridAfter w:val="1"/>
          <w:wAfter w:w="2784" w:type="dxa"/>
          <w:trHeight w:val="204"/>
        </w:trPr>
        <w:tc>
          <w:tcPr>
            <w:tcW w:w="1199" w:type="dxa"/>
          </w:tcPr>
          <w:p w14:paraId="34848AEF" w14:textId="77777777" w:rsidR="004A0713" w:rsidRPr="00EB015F" w:rsidRDefault="004A0713" w:rsidP="004A0713">
            <w:pPr>
              <w:jc w:val="center"/>
              <w:rPr>
                <w:bCs/>
                <w:sz w:val="26"/>
                <w:szCs w:val="26"/>
                <w:lang w:val="vi-VN"/>
              </w:rPr>
            </w:pPr>
          </w:p>
        </w:tc>
        <w:tc>
          <w:tcPr>
            <w:tcW w:w="1856" w:type="dxa"/>
          </w:tcPr>
          <w:p w14:paraId="5BD2C159" w14:textId="77777777" w:rsidR="004A0713" w:rsidRPr="00EB015F" w:rsidRDefault="004A0713" w:rsidP="004A0713">
            <w:pPr>
              <w:rPr>
                <w:b/>
                <w:bCs/>
                <w:sz w:val="26"/>
                <w:szCs w:val="26"/>
                <w:lang w:val="vi-VN"/>
              </w:rPr>
            </w:pPr>
          </w:p>
        </w:tc>
        <w:tc>
          <w:tcPr>
            <w:tcW w:w="5871" w:type="dxa"/>
          </w:tcPr>
          <w:p w14:paraId="3C5CCDA3" w14:textId="77777777" w:rsidR="004A0713" w:rsidRPr="00EB015F" w:rsidRDefault="004A0713" w:rsidP="004A0713">
            <w:pPr>
              <w:spacing w:line="324" w:lineRule="auto"/>
              <w:ind w:right="-8"/>
              <w:jc w:val="both"/>
              <w:rPr>
                <w:sz w:val="26"/>
                <w:szCs w:val="26"/>
                <w:lang w:val="vi-VN"/>
              </w:rPr>
            </w:pPr>
            <w:r w:rsidRPr="00EB015F">
              <w:rPr>
                <w:sz w:val="26"/>
                <w:szCs w:val="26"/>
                <w:lang w:val="vi-VN"/>
              </w:rPr>
              <w:t xml:space="preserve">- </w:t>
            </w:r>
            <w:r w:rsidRPr="00EB015F">
              <w:rPr>
                <w:b/>
                <w:bCs/>
                <w:sz w:val="26"/>
                <w:szCs w:val="26"/>
                <w:lang w:val="vi-VN"/>
              </w:rPr>
              <w:t>Đề nghị sử dụng thống nhất thuật ngữ</w:t>
            </w:r>
            <w:r w:rsidRPr="00EB015F">
              <w:rPr>
                <w:sz w:val="26"/>
                <w:szCs w:val="26"/>
                <w:lang w:val="vi-VN"/>
              </w:rPr>
              <w:t xml:space="preserve"> “Cục Hàng không Việt Nam” hoặc “Nhà chức trách Hàng không Việt Nam” trong dự thảo Nghị định.</w:t>
            </w:r>
          </w:p>
          <w:p w14:paraId="3F505AF5" w14:textId="77777777" w:rsidR="004A0713" w:rsidRPr="00EB015F" w:rsidRDefault="004A0713" w:rsidP="004A0713">
            <w:pPr>
              <w:ind w:right="-8"/>
              <w:jc w:val="both"/>
              <w:rPr>
                <w:sz w:val="26"/>
                <w:szCs w:val="26"/>
                <w:lang w:val="vi-VN"/>
              </w:rPr>
            </w:pPr>
          </w:p>
        </w:tc>
        <w:tc>
          <w:tcPr>
            <w:tcW w:w="5109" w:type="dxa"/>
          </w:tcPr>
          <w:p w14:paraId="08BE4ADD" w14:textId="5A6192B6" w:rsidR="004A0713" w:rsidRPr="00EB015F" w:rsidRDefault="009A7F20" w:rsidP="00335B83">
            <w:pPr>
              <w:spacing w:line="324" w:lineRule="auto"/>
              <w:ind w:right="-8"/>
              <w:jc w:val="both"/>
              <w:rPr>
                <w:bCs/>
                <w:sz w:val="26"/>
                <w:szCs w:val="26"/>
                <w:lang w:val="vi-VN"/>
              </w:rPr>
            </w:pPr>
            <w:r w:rsidRPr="00EB015F">
              <w:rPr>
                <w:bCs/>
                <w:sz w:val="26"/>
                <w:szCs w:val="26"/>
                <w:lang w:val="vi-VN"/>
              </w:rPr>
              <w:t>-Tiếp thu và thống nhất dùng thuật ngữ “Cục Hàng không Việt nam” cho các nội dung liên quan Thủ tục hành chính, các nội dung khác dùng thuật ngữ “Nhà chức trách hàng không Việt Nam”.</w:t>
            </w:r>
          </w:p>
        </w:tc>
      </w:tr>
      <w:tr w:rsidR="00E41F48" w:rsidRPr="005241D7" w14:paraId="2C19438F" w14:textId="77777777" w:rsidTr="00E60DB6">
        <w:trPr>
          <w:gridAfter w:val="1"/>
          <w:wAfter w:w="2784" w:type="dxa"/>
          <w:trHeight w:val="204"/>
        </w:trPr>
        <w:tc>
          <w:tcPr>
            <w:tcW w:w="1199" w:type="dxa"/>
          </w:tcPr>
          <w:p w14:paraId="522C1B7C" w14:textId="77777777" w:rsidR="00E60DB6" w:rsidRPr="00EB015F" w:rsidRDefault="00E60DB6" w:rsidP="00E60DB6">
            <w:pPr>
              <w:jc w:val="center"/>
              <w:rPr>
                <w:bCs/>
                <w:sz w:val="26"/>
                <w:szCs w:val="26"/>
                <w:lang w:val="vi-VN"/>
              </w:rPr>
            </w:pPr>
          </w:p>
        </w:tc>
        <w:tc>
          <w:tcPr>
            <w:tcW w:w="1856" w:type="dxa"/>
          </w:tcPr>
          <w:p w14:paraId="01275531" w14:textId="0B1B2A57" w:rsidR="00E60DB6" w:rsidRPr="00EB015F" w:rsidRDefault="00E60DB6" w:rsidP="00E60DB6">
            <w:pPr>
              <w:rPr>
                <w:b/>
                <w:bCs/>
                <w:i/>
                <w:iCs/>
                <w:sz w:val="26"/>
                <w:szCs w:val="26"/>
              </w:rPr>
            </w:pPr>
            <w:r w:rsidRPr="00EB015F">
              <w:rPr>
                <w:b/>
                <w:bCs/>
                <w:sz w:val="26"/>
                <w:szCs w:val="26"/>
              </w:rPr>
              <w:t>1.</w:t>
            </w:r>
            <w:r w:rsidR="0051434B" w:rsidRPr="00EB015F">
              <w:rPr>
                <w:b/>
                <w:bCs/>
                <w:sz w:val="26"/>
                <w:szCs w:val="26"/>
              </w:rPr>
              <w:t>3</w:t>
            </w:r>
            <w:r w:rsidRPr="00EB015F">
              <w:rPr>
                <w:b/>
                <w:bCs/>
                <w:sz w:val="26"/>
                <w:szCs w:val="26"/>
              </w:rPr>
              <w:t>.</w:t>
            </w:r>
            <w:r w:rsidRPr="00EB015F">
              <w:rPr>
                <w:b/>
                <w:bCs/>
                <w:sz w:val="26"/>
                <w:szCs w:val="26"/>
                <w:lang w:val="nl-NL"/>
              </w:rPr>
              <w:t xml:space="preserve"> Bộ Nội Vụ</w:t>
            </w:r>
          </w:p>
        </w:tc>
        <w:tc>
          <w:tcPr>
            <w:tcW w:w="5871" w:type="dxa"/>
          </w:tcPr>
          <w:p w14:paraId="5CFBF6EA" w14:textId="76CDB890" w:rsidR="00E60DB6" w:rsidRPr="00EB015F" w:rsidRDefault="00E60DB6" w:rsidP="00E60DB6">
            <w:pPr>
              <w:ind w:right="-8"/>
              <w:jc w:val="both"/>
              <w:rPr>
                <w:sz w:val="26"/>
                <w:szCs w:val="26"/>
              </w:rPr>
            </w:pPr>
            <w:r w:rsidRPr="00EB015F">
              <w:rPr>
                <w:b/>
                <w:sz w:val="26"/>
                <w:szCs w:val="26"/>
              </w:rPr>
              <w:t>1. Tại khoản 2 Điều 44</w:t>
            </w:r>
            <w:r w:rsidRPr="00EB015F">
              <w:rPr>
                <w:bCs/>
                <w:sz w:val="26"/>
                <w:szCs w:val="26"/>
              </w:rPr>
              <w:t xml:space="preserve"> quy định về việc “Nhà chức trách hàng không Việt Nam chấp thuận” đối với “chuyến bay bị đình chỉ thực hiện được tiếp tục thực hiện”, đề nghị bổ sung quy định cụ thể về hình thức thể hiện chấp thuận (bằng văn bản hay bằng hình thức khác ví dụ như thư điện tử) và thời gian xem xét chấp thuận (trong thời gian tối đa bao nhiêu lâu kể từ khi nguyên nhân dẫn đến việc đình chỉ đã được khắc phục thì nhà chức trách hàng không Việt Nam chấp thuận để chuyến bay bị đình chỉ được tiếp tục thực hiện) để đảm bảo tính minh bạch và khả thi khi thực hiện. </w:t>
            </w:r>
          </w:p>
        </w:tc>
        <w:tc>
          <w:tcPr>
            <w:tcW w:w="5109" w:type="dxa"/>
          </w:tcPr>
          <w:p w14:paraId="31F0E539" w14:textId="77777777" w:rsidR="0005684B" w:rsidRPr="00EB015F" w:rsidRDefault="0005684B" w:rsidP="00947477">
            <w:pPr>
              <w:spacing w:line="324" w:lineRule="auto"/>
              <w:ind w:right="-8"/>
              <w:jc w:val="both"/>
              <w:rPr>
                <w:bCs/>
                <w:sz w:val="26"/>
                <w:szCs w:val="26"/>
              </w:rPr>
            </w:pPr>
            <w:r w:rsidRPr="00EB015F">
              <w:rPr>
                <w:bCs/>
                <w:sz w:val="26"/>
                <w:szCs w:val="26"/>
              </w:rPr>
              <w:t>Xin tiếp thu và điều chỉnh dự thảo:</w:t>
            </w:r>
          </w:p>
          <w:p w14:paraId="019698D9" w14:textId="2710B51D" w:rsidR="0005684B" w:rsidRPr="00EB015F" w:rsidRDefault="0005684B" w:rsidP="00947477">
            <w:pPr>
              <w:spacing w:before="120" w:after="120"/>
              <w:ind w:firstLine="709"/>
              <w:jc w:val="both"/>
              <w:outlineLvl w:val="1"/>
              <w:rPr>
                <w:b/>
                <w:bCs/>
                <w:sz w:val="26"/>
                <w:szCs w:val="26"/>
                <w:lang w:val="vi-VN"/>
              </w:rPr>
            </w:pPr>
            <w:r w:rsidRPr="00EB015F">
              <w:rPr>
                <w:b/>
                <w:bCs/>
                <w:sz w:val="26"/>
                <w:szCs w:val="26"/>
                <w:lang w:val="vi-VN"/>
              </w:rPr>
              <w:t>Điều 4</w:t>
            </w:r>
            <w:r w:rsidR="00D90492">
              <w:rPr>
                <w:b/>
                <w:bCs/>
                <w:sz w:val="26"/>
                <w:szCs w:val="26"/>
                <w:lang w:val="vi-VN"/>
              </w:rPr>
              <w:t>5</w:t>
            </w:r>
            <w:r w:rsidRPr="00EB015F">
              <w:rPr>
                <w:b/>
                <w:bCs/>
                <w:sz w:val="26"/>
                <w:szCs w:val="26"/>
                <w:lang w:val="vi-VN"/>
              </w:rPr>
              <w:t xml:space="preserve">. Yêu cầu tàu bay hạ cánh </w:t>
            </w:r>
          </w:p>
          <w:p w14:paraId="5AC784FC" w14:textId="77777777" w:rsidR="00D90492" w:rsidRPr="0068769C" w:rsidRDefault="00D90492" w:rsidP="00D90492">
            <w:pPr>
              <w:ind w:right="-8" w:firstLine="709"/>
              <w:rPr>
                <w:bCs/>
                <w:color w:val="000000" w:themeColor="text1"/>
                <w:szCs w:val="27"/>
                <w:lang w:val="vi-VN"/>
              </w:rPr>
            </w:pPr>
            <w:r w:rsidRPr="0068769C">
              <w:rPr>
                <w:bCs/>
                <w:color w:val="000000" w:themeColor="text1"/>
                <w:szCs w:val="27"/>
                <w:lang w:val="vi-VN"/>
              </w:rPr>
              <w:t xml:space="preserve">1. Nhà chức trách hàng không Việt Nam yêu cầu tàu bay hạ cánh bắt buộc đối với các chuyến bay có dấu hiệu uy hiếp an toàn hàng không hoặc khi tiếp nhận yêu cầu tàu bay hạ cánh theo thông báo bằng văn bản hoặc thông qua thư điện tử công vụ từ Nhà chức trách an ninh hàng không hoặc cơ quan chuyên trách bảo vệ quốc phòng, an ninh quốc gia đối với các trường hợp vi phạm quy định về an ninh hàng không, quốc phòng hoặc an ninh quốc gia. </w:t>
            </w:r>
          </w:p>
          <w:p w14:paraId="3345AC36" w14:textId="77777777" w:rsidR="00D90492" w:rsidRPr="0068769C" w:rsidRDefault="00D90492" w:rsidP="00D90492">
            <w:pPr>
              <w:ind w:right="-8" w:firstLine="709"/>
              <w:rPr>
                <w:color w:val="000000" w:themeColor="text1"/>
                <w:szCs w:val="27"/>
                <w:lang w:val="vi-VN"/>
              </w:rPr>
            </w:pPr>
            <w:r w:rsidRPr="0068769C">
              <w:rPr>
                <w:color w:val="000000" w:themeColor="text1"/>
                <w:szCs w:val="27"/>
                <w:lang w:val="vi-VN"/>
              </w:rPr>
              <w:t>2. Quyết định yêu cầu tàu bay hạ cánh của Nhà chức trách hàng không Việt Nam có hiệu lực ngay và được thông báo kịp thời cho cơ sở cung cấp dịch vụ bảo đảm hoạt động bay để truyền đạt mệnh lệnh yêu cầu hạ cánh đến tàu bay liên quan thông qua hệ thống kiểm soát không lưu.</w:t>
            </w:r>
          </w:p>
          <w:p w14:paraId="12EC6657" w14:textId="77777777" w:rsidR="00D90492" w:rsidRPr="0068769C" w:rsidRDefault="00D90492" w:rsidP="00D90492">
            <w:pPr>
              <w:ind w:right="-8" w:firstLine="709"/>
              <w:rPr>
                <w:color w:val="000000" w:themeColor="text1"/>
                <w:szCs w:val="27"/>
                <w:lang w:val="vi-VN"/>
              </w:rPr>
            </w:pPr>
            <w:r w:rsidRPr="0068769C">
              <w:rPr>
                <w:color w:val="000000" w:themeColor="text1"/>
                <w:szCs w:val="27"/>
                <w:lang w:val="vi-VN"/>
              </w:rPr>
              <w:t xml:space="preserve">3. Cơ sở cung cấp dịch vụ bảo đảm hoạt động bay có trách nhiệm truyền đạt mệnh lệnh đầy đủ, chính xác và kịp thời cho người chỉ huy tàu bay để tổ chức thực hiện việc hạ cánh tại địa điểm chỉ định theo yêu cầu của </w:t>
            </w:r>
            <w:r w:rsidRPr="0068769C">
              <w:rPr>
                <w:bCs/>
                <w:color w:val="000000" w:themeColor="text1"/>
                <w:szCs w:val="27"/>
                <w:lang w:val="vi-VN"/>
              </w:rPr>
              <w:t>Nhà chức trách hàng không Việt Nam</w:t>
            </w:r>
            <w:r w:rsidRPr="0068769C">
              <w:rPr>
                <w:color w:val="000000" w:themeColor="text1"/>
                <w:szCs w:val="27"/>
                <w:lang w:val="vi-VN"/>
              </w:rPr>
              <w:t>.</w:t>
            </w:r>
          </w:p>
          <w:p w14:paraId="121EDF77" w14:textId="77777777" w:rsidR="00D90492" w:rsidRPr="0068769C" w:rsidRDefault="00D90492" w:rsidP="00D90492">
            <w:pPr>
              <w:ind w:right="-8" w:firstLine="709"/>
              <w:rPr>
                <w:bCs/>
                <w:color w:val="000000" w:themeColor="text1"/>
                <w:szCs w:val="27"/>
                <w:lang w:val="vi-VN"/>
              </w:rPr>
            </w:pPr>
            <w:r w:rsidRPr="0068769C">
              <w:rPr>
                <w:color w:val="000000" w:themeColor="text1"/>
                <w:szCs w:val="27"/>
                <w:lang w:val="vi-VN"/>
              </w:rPr>
              <w:t xml:space="preserve">4. Nhà chức trách hàng không Việt Nam phối hợp với cảng hàng không, các đơn vị cung cấp dịch vụ liên quan và cơ quan có thẩm quyền để lựa chọn địa điểm hạ cánh đáp </w:t>
            </w:r>
            <w:r w:rsidRPr="0068769C">
              <w:rPr>
                <w:color w:val="000000" w:themeColor="text1"/>
                <w:szCs w:val="27"/>
                <w:lang w:val="vi-VN"/>
              </w:rPr>
              <w:lastRenderedPageBreak/>
              <w:t>ứng yêu cầu tiếp nhận tàu bay và điều kiện khai thác thực tế, đồng thời tổ chức xử lý tình huống phát sinh và giám sát việc thực hiện yêu cầu hạ cánh.</w:t>
            </w:r>
          </w:p>
          <w:p w14:paraId="456F9320" w14:textId="77777777" w:rsidR="00D90492" w:rsidRPr="0068769C" w:rsidRDefault="00D90492" w:rsidP="00D90492">
            <w:pPr>
              <w:ind w:right="-8" w:firstLine="709"/>
              <w:rPr>
                <w:bCs/>
                <w:color w:val="000000" w:themeColor="text1"/>
                <w:szCs w:val="27"/>
                <w:lang w:val="vi-VN"/>
              </w:rPr>
            </w:pPr>
            <w:r w:rsidRPr="0068769C">
              <w:rPr>
                <w:bCs/>
                <w:color w:val="000000" w:themeColor="text1"/>
                <w:szCs w:val="27"/>
                <w:lang w:val="vi-VN"/>
              </w:rPr>
              <w:t>5</w:t>
            </w:r>
            <w:r w:rsidRPr="0068769C">
              <w:rPr>
                <w:color w:val="000000" w:themeColor="text1"/>
                <w:szCs w:val="27"/>
                <w:lang w:val="vi-VN"/>
              </w:rPr>
              <w:t xml:space="preserve">. Người khai thác tàu bay, người chỉ huy tàu bay có trách nhiệm tuân thủ tuyệt đối yêu cầu chuyến bay hạ cánh của </w:t>
            </w:r>
            <w:r w:rsidRPr="0068769C">
              <w:rPr>
                <w:bCs/>
                <w:color w:val="000000" w:themeColor="text1"/>
                <w:szCs w:val="27"/>
                <w:lang w:val="vi-VN"/>
              </w:rPr>
              <w:t>Nhà chức trách hàng không Việt Nam</w:t>
            </w:r>
            <w:r w:rsidRPr="0068769C">
              <w:rPr>
                <w:color w:val="000000" w:themeColor="text1"/>
                <w:szCs w:val="27"/>
                <w:lang w:val="vi-VN"/>
              </w:rPr>
              <w:t xml:space="preserve">. Người khai thác tàu bay có trách nhiệm xây dựng chính sách và quy trình trong tài liệu hướng dẫn khai thác về việc người chỉ huy tàu bay có trách nhiệm tuân thủ tuyệt đối yêu cầu chuyến bay hạ cánh của </w:t>
            </w:r>
            <w:r w:rsidRPr="0068769C">
              <w:rPr>
                <w:bCs/>
                <w:color w:val="000000" w:themeColor="text1"/>
                <w:szCs w:val="27"/>
                <w:lang w:val="vi-VN"/>
              </w:rPr>
              <w:t>Nhà chức trách hàng không Việt Nam</w:t>
            </w:r>
            <w:r w:rsidRPr="0068769C">
              <w:rPr>
                <w:color w:val="000000" w:themeColor="text1"/>
                <w:szCs w:val="27"/>
                <w:lang w:val="vi-VN"/>
              </w:rPr>
              <w:t xml:space="preserve">. </w:t>
            </w:r>
          </w:p>
          <w:p w14:paraId="646C039F" w14:textId="77777777" w:rsidR="00D90492" w:rsidRPr="0068769C" w:rsidRDefault="00D90492" w:rsidP="00D90492">
            <w:pPr>
              <w:ind w:right="-8" w:firstLine="709"/>
              <w:rPr>
                <w:bCs/>
                <w:color w:val="000000" w:themeColor="text1"/>
                <w:szCs w:val="27"/>
                <w:lang w:val="vi-VN"/>
              </w:rPr>
            </w:pPr>
            <w:r w:rsidRPr="0068769C">
              <w:rPr>
                <w:bCs/>
                <w:color w:val="000000" w:themeColor="text1"/>
                <w:szCs w:val="27"/>
                <w:lang w:val="vi-VN"/>
              </w:rPr>
              <w:t xml:space="preserve">6. Trường hợp tàu bay không chấp hành yêu cầu hạ cánh bắt buộc tại địa điểm theo chỉ định, Nhà chức trách hàng không Việt Nam báo cáo, đề nghị cơ quan chuyên trách bảo vệ an ninh quốc gia xem xét, quyết định và tổ chức thực hiện các biện pháp cưỡng chế hạ cánh theo quy định của pháp luật Việt Nam về an ninh quốc gia. </w:t>
            </w:r>
          </w:p>
          <w:p w14:paraId="493C5F1A" w14:textId="1ED3D22A" w:rsidR="00E60DB6" w:rsidRPr="00EB015F" w:rsidRDefault="00D90492" w:rsidP="00D90492">
            <w:pPr>
              <w:pStyle w:val="NormalWeb"/>
              <w:spacing w:before="120" w:after="120"/>
              <w:ind w:firstLine="709"/>
              <w:jc w:val="both"/>
              <w:rPr>
                <w:sz w:val="26"/>
                <w:szCs w:val="26"/>
                <w:lang w:val="vi-VN"/>
              </w:rPr>
            </w:pPr>
            <w:r w:rsidRPr="0068769C">
              <w:rPr>
                <w:bCs/>
                <w:color w:val="000000" w:themeColor="text1"/>
                <w:szCs w:val="27"/>
                <w:lang w:val="vi-VN"/>
              </w:rPr>
              <w:t>7. Chuyến bay bị yêu cầu hạ cánh được tiếp tục thực hiện sau khi Nhà chức trách hàng không Việt Nam xác định các nguyên nhân uy hiếp an toàn hàng không đã được khắc phục hoặc sau khi nhận được thông báo bằng văn bản hoặc thư điện tử công vụ của Nhà chức trách an ninh hàng không hoặc cơ quan chuyên trách bảo vệ quốc phòng, an ninh quốc gia về việc các tình huống dẫn đến yêu cầu chuyến bay hạ cánh đã được kiểm soát.</w:t>
            </w:r>
          </w:p>
        </w:tc>
      </w:tr>
      <w:tr w:rsidR="00E41F48" w:rsidRPr="005241D7" w14:paraId="614EF59D" w14:textId="77777777" w:rsidTr="004D41F0">
        <w:trPr>
          <w:gridAfter w:val="1"/>
          <w:wAfter w:w="2784" w:type="dxa"/>
          <w:trHeight w:val="204"/>
        </w:trPr>
        <w:tc>
          <w:tcPr>
            <w:tcW w:w="1199" w:type="dxa"/>
            <w:shd w:val="clear" w:color="auto" w:fill="F2F2F2" w:themeFill="background1" w:themeFillShade="F2"/>
          </w:tcPr>
          <w:p w14:paraId="7F3668CB" w14:textId="77777777" w:rsidR="00E60DB6" w:rsidRPr="00EB015F" w:rsidRDefault="00E60DB6" w:rsidP="00E60DB6">
            <w:pPr>
              <w:jc w:val="center"/>
              <w:rPr>
                <w:bCs/>
                <w:sz w:val="26"/>
                <w:szCs w:val="26"/>
                <w:lang w:val="vi-VN"/>
              </w:rPr>
            </w:pPr>
          </w:p>
        </w:tc>
        <w:tc>
          <w:tcPr>
            <w:tcW w:w="1856" w:type="dxa"/>
            <w:shd w:val="clear" w:color="auto" w:fill="F2F2F2" w:themeFill="background1" w:themeFillShade="F2"/>
          </w:tcPr>
          <w:p w14:paraId="655F2616" w14:textId="77777777" w:rsidR="00E60DB6" w:rsidRPr="00EB015F" w:rsidRDefault="00E60DB6" w:rsidP="00E60DB6">
            <w:pPr>
              <w:rPr>
                <w:b/>
                <w:bCs/>
                <w:sz w:val="26"/>
                <w:szCs w:val="26"/>
                <w:lang w:val="vi-VN"/>
              </w:rPr>
            </w:pPr>
          </w:p>
        </w:tc>
        <w:tc>
          <w:tcPr>
            <w:tcW w:w="5871" w:type="dxa"/>
            <w:shd w:val="clear" w:color="auto" w:fill="F2F2F2" w:themeFill="background1" w:themeFillShade="F2"/>
          </w:tcPr>
          <w:p w14:paraId="0E44FB07" w14:textId="097310CA" w:rsidR="00E60DB6" w:rsidRPr="00EB015F" w:rsidRDefault="00E60DB6" w:rsidP="00E60DB6">
            <w:pPr>
              <w:ind w:right="-8"/>
              <w:jc w:val="both"/>
              <w:rPr>
                <w:sz w:val="26"/>
                <w:szCs w:val="26"/>
                <w:lang w:val="vi-VN"/>
              </w:rPr>
            </w:pPr>
            <w:r w:rsidRPr="00EB015F">
              <w:rPr>
                <w:b/>
                <w:sz w:val="26"/>
                <w:szCs w:val="26"/>
                <w:lang w:val="vi-VN"/>
              </w:rPr>
              <w:t>2. Đề nghị cân nhắc xem xét quy định rõ các tiêu chí cụ thể</w:t>
            </w:r>
            <w:r w:rsidRPr="00EB015F">
              <w:rPr>
                <w:bCs/>
                <w:sz w:val="26"/>
                <w:szCs w:val="26"/>
                <w:lang w:val="vi-VN"/>
              </w:rPr>
              <w:t xml:space="preserve"> để được cấp các loại giấy chứng nhận quy định tại dự thảo Nghị định để đảm bảo tính minh bạch và khả thi khi áp dụng trên thực tiễn, tránh các trường hợp lạm dụng gây ảnh hưởng đến quyền lợi của doanh nghiệp ví dụ như giấy chứng nhận người khai thác tàu bay, giấy chứng nhận đủ điều kiện bay, giấy chứng nhận phê chuẩn tổ chức bảo dưỡng, giấy chứng nhận phê chuẩn tổ chức thiết kế…</w:t>
            </w:r>
          </w:p>
        </w:tc>
        <w:tc>
          <w:tcPr>
            <w:tcW w:w="5109" w:type="dxa"/>
            <w:shd w:val="clear" w:color="auto" w:fill="F2F2F2" w:themeFill="background1" w:themeFillShade="F2"/>
          </w:tcPr>
          <w:p w14:paraId="1E57CC3C" w14:textId="77777777" w:rsidR="00E60DB6" w:rsidRPr="00EB015F" w:rsidRDefault="00E60DB6" w:rsidP="00E60DB6">
            <w:pPr>
              <w:spacing w:line="324" w:lineRule="auto"/>
              <w:ind w:right="-8"/>
              <w:jc w:val="both"/>
              <w:rPr>
                <w:bCs/>
                <w:sz w:val="26"/>
                <w:szCs w:val="26"/>
                <w:lang w:val="vi-VN"/>
              </w:rPr>
            </w:pPr>
            <w:r w:rsidRPr="00EB015F">
              <w:rPr>
                <w:bCs/>
                <w:sz w:val="26"/>
                <w:szCs w:val="26"/>
                <w:lang w:val="vi-VN"/>
              </w:rPr>
              <w:t>Xin tiếp thu và giải trình như sau:</w:t>
            </w:r>
          </w:p>
          <w:p w14:paraId="075EF7A4" w14:textId="2942CBC7" w:rsidR="00E60DB6" w:rsidRPr="00EB015F" w:rsidRDefault="00E60DB6" w:rsidP="00E60DB6">
            <w:pPr>
              <w:ind w:right="-8"/>
              <w:jc w:val="both"/>
              <w:rPr>
                <w:bCs/>
                <w:sz w:val="26"/>
                <w:szCs w:val="26"/>
                <w:lang w:val="vi-VN"/>
              </w:rPr>
            </w:pPr>
            <w:r w:rsidRPr="00EB015F">
              <w:rPr>
                <w:bCs/>
                <w:sz w:val="26"/>
                <w:szCs w:val="26"/>
                <w:lang w:val="vi-VN"/>
              </w:rPr>
              <w:t>Các nội dung về tiêu chí, yêu cầu cụ thể để đủ điều kiện cấp các loại giấy chứng nhận liên quan trong hoạt động HKDD được nêu chi tiết trong nội dung Bộ Quy chế an toàn hàng không ban hành kèm Thông tư hướng dẫn.</w:t>
            </w:r>
          </w:p>
        </w:tc>
      </w:tr>
      <w:tr w:rsidR="00E41F48" w:rsidRPr="005241D7" w14:paraId="07C4787D" w14:textId="77777777" w:rsidTr="00E60DB6">
        <w:trPr>
          <w:gridAfter w:val="1"/>
          <w:wAfter w:w="2784" w:type="dxa"/>
          <w:trHeight w:val="204"/>
        </w:trPr>
        <w:tc>
          <w:tcPr>
            <w:tcW w:w="1199" w:type="dxa"/>
          </w:tcPr>
          <w:p w14:paraId="7A37C17E" w14:textId="77777777" w:rsidR="00E60DB6" w:rsidRPr="00EB015F" w:rsidRDefault="00E60DB6" w:rsidP="00E60DB6">
            <w:pPr>
              <w:jc w:val="center"/>
              <w:rPr>
                <w:bCs/>
                <w:sz w:val="26"/>
                <w:szCs w:val="26"/>
                <w:lang w:val="vi-VN"/>
              </w:rPr>
            </w:pPr>
          </w:p>
        </w:tc>
        <w:tc>
          <w:tcPr>
            <w:tcW w:w="1856" w:type="dxa"/>
          </w:tcPr>
          <w:p w14:paraId="480701F9" w14:textId="77777777" w:rsidR="00E60DB6" w:rsidRPr="00EB015F" w:rsidRDefault="00E60DB6" w:rsidP="00E60DB6">
            <w:pPr>
              <w:rPr>
                <w:b/>
                <w:bCs/>
                <w:sz w:val="26"/>
                <w:szCs w:val="26"/>
                <w:lang w:val="vi-VN"/>
              </w:rPr>
            </w:pPr>
          </w:p>
        </w:tc>
        <w:tc>
          <w:tcPr>
            <w:tcW w:w="5871" w:type="dxa"/>
          </w:tcPr>
          <w:p w14:paraId="4FE38965" w14:textId="02904AB1" w:rsidR="00E60DB6" w:rsidRPr="00EB015F" w:rsidRDefault="00E60DB6" w:rsidP="00E60DB6">
            <w:pPr>
              <w:ind w:right="-8"/>
              <w:jc w:val="both"/>
              <w:rPr>
                <w:sz w:val="26"/>
                <w:szCs w:val="26"/>
                <w:lang w:val="vi-VN"/>
              </w:rPr>
            </w:pPr>
            <w:r w:rsidRPr="00EB015F">
              <w:rPr>
                <w:b/>
                <w:sz w:val="26"/>
                <w:szCs w:val="26"/>
                <w:lang w:val="vi-VN"/>
              </w:rPr>
              <w:t>3. Đề nghị dự thảo Nghị định chỉ quy định nhiệm vụ, quyền hạn của Bộ Xây dựng, không quy định nhiệm vụ, quyền hạn của Cục Hàng không Việt Nam</w:t>
            </w:r>
            <w:r w:rsidRPr="00EB015F">
              <w:rPr>
                <w:bCs/>
                <w:sz w:val="26"/>
                <w:szCs w:val="26"/>
                <w:lang w:val="vi-VN"/>
              </w:rPr>
              <w:t xml:space="preserve"> (sẽ do Bộ trưởng Bộ Xây dựng quy định) để thống nhất với quy định của Nghị định số 33/2025/NĐ-CP ngày 25/02/2025 của Chính phủ quy định chức năng, nhiệm vụ, quyền hạn và cơ cấu tổ chức của Bộ Xây dựng.</w:t>
            </w:r>
          </w:p>
        </w:tc>
        <w:tc>
          <w:tcPr>
            <w:tcW w:w="5109" w:type="dxa"/>
          </w:tcPr>
          <w:p w14:paraId="671ABCA8" w14:textId="5C81F9A1" w:rsidR="00E60DB6" w:rsidRPr="00EB015F" w:rsidRDefault="009A7F20" w:rsidP="00E60DB6">
            <w:pPr>
              <w:ind w:right="-8"/>
              <w:jc w:val="both"/>
              <w:rPr>
                <w:bCs/>
                <w:sz w:val="26"/>
                <w:szCs w:val="26"/>
                <w:lang w:val="vi-VN"/>
              </w:rPr>
            </w:pPr>
            <w:r w:rsidRPr="00EB015F">
              <w:rPr>
                <w:bCs/>
                <w:sz w:val="26"/>
                <w:szCs w:val="26"/>
                <w:lang w:val="vi-VN"/>
              </w:rPr>
              <w:t>-Tiếp thu và thống nhất dùng thuật ngữ “Cục Hàng không Việt nam” cho các nội dung liên quan Thủ tục hành chính, các nội dung khác dùng thuật ngữ “Nhà chức trách hàng không Việt Nam”.</w:t>
            </w:r>
          </w:p>
        </w:tc>
      </w:tr>
      <w:tr w:rsidR="00E41F48" w:rsidRPr="005241D7" w14:paraId="39072A38" w14:textId="77777777" w:rsidTr="00E60DB6">
        <w:trPr>
          <w:gridAfter w:val="1"/>
          <w:wAfter w:w="2784" w:type="dxa"/>
          <w:trHeight w:val="204"/>
        </w:trPr>
        <w:tc>
          <w:tcPr>
            <w:tcW w:w="1199" w:type="dxa"/>
          </w:tcPr>
          <w:p w14:paraId="2611A47D" w14:textId="77777777" w:rsidR="00E60DB6" w:rsidRPr="00EB015F" w:rsidRDefault="00E60DB6" w:rsidP="00E60DB6">
            <w:pPr>
              <w:jc w:val="center"/>
              <w:rPr>
                <w:bCs/>
                <w:sz w:val="26"/>
                <w:szCs w:val="26"/>
                <w:lang w:val="vi-VN"/>
              </w:rPr>
            </w:pPr>
          </w:p>
        </w:tc>
        <w:tc>
          <w:tcPr>
            <w:tcW w:w="1856" w:type="dxa"/>
          </w:tcPr>
          <w:p w14:paraId="0DE01D90" w14:textId="61188272" w:rsidR="00E60DB6" w:rsidRPr="00EB015F" w:rsidRDefault="00E60DB6" w:rsidP="00E60DB6">
            <w:pPr>
              <w:rPr>
                <w:b/>
                <w:bCs/>
                <w:sz w:val="26"/>
                <w:szCs w:val="26"/>
                <w:lang w:val="vi-VN"/>
              </w:rPr>
            </w:pPr>
            <w:r w:rsidRPr="00EB015F">
              <w:rPr>
                <w:b/>
                <w:bCs/>
                <w:sz w:val="26"/>
                <w:szCs w:val="26"/>
                <w:lang w:val="vi-VN"/>
              </w:rPr>
              <w:t>1.</w:t>
            </w:r>
            <w:r w:rsidR="0051434B" w:rsidRPr="00EB015F">
              <w:rPr>
                <w:b/>
                <w:bCs/>
                <w:sz w:val="26"/>
                <w:szCs w:val="26"/>
                <w:lang w:val="vi-VN"/>
              </w:rPr>
              <w:t>4</w:t>
            </w:r>
            <w:r w:rsidRPr="00EB015F">
              <w:rPr>
                <w:b/>
                <w:bCs/>
                <w:sz w:val="26"/>
                <w:szCs w:val="26"/>
                <w:lang w:val="vi-VN"/>
              </w:rPr>
              <w:t>. Bộ Nông nghiệp và Môi trường</w:t>
            </w:r>
          </w:p>
        </w:tc>
        <w:tc>
          <w:tcPr>
            <w:tcW w:w="5871" w:type="dxa"/>
          </w:tcPr>
          <w:p w14:paraId="0B8FCC4B" w14:textId="77777777" w:rsidR="00E60DB6" w:rsidRPr="00EB015F" w:rsidRDefault="00E60DB6" w:rsidP="00E60DB6">
            <w:pPr>
              <w:spacing w:line="324" w:lineRule="auto"/>
              <w:ind w:right="-8"/>
              <w:jc w:val="both"/>
              <w:rPr>
                <w:b/>
                <w:sz w:val="26"/>
                <w:szCs w:val="26"/>
                <w:lang w:val="vi-VN"/>
              </w:rPr>
            </w:pPr>
            <w:r w:rsidRPr="00EB015F">
              <w:rPr>
                <w:b/>
                <w:sz w:val="26"/>
                <w:szCs w:val="26"/>
                <w:lang w:val="vi-VN"/>
              </w:rPr>
              <w:t>1. Tại khoản 2 Điều 4</w:t>
            </w:r>
          </w:p>
          <w:p w14:paraId="69DAE218" w14:textId="269D1F28" w:rsidR="00E60DB6" w:rsidRPr="00EB015F" w:rsidRDefault="00E60DB6" w:rsidP="00E60DB6">
            <w:pPr>
              <w:ind w:right="-8"/>
              <w:jc w:val="both"/>
              <w:rPr>
                <w:sz w:val="26"/>
                <w:szCs w:val="26"/>
                <w:lang w:val="vi-VN"/>
              </w:rPr>
            </w:pPr>
            <w:r w:rsidRPr="00EB015F">
              <w:rPr>
                <w:bCs/>
                <w:sz w:val="26"/>
                <w:szCs w:val="26"/>
                <w:lang w:val="vi-VN"/>
              </w:rPr>
              <w:t xml:space="preserve"> dự thảo Nghị định (Trách nhiệm tuân thủ pháp lý), đề nghị xem xét bổ sung một điểm mới quy định về trách nhiệm của tổ chức trong việc “xây dựng và triển khai kế hoạch giảm phát thải khí nhà kính hàng năm” nhằm đảm bảo việc thực hiện kế hoạch có tính pháp lý tương tự các tiêu chuẩn an toàn, tạo điều kiện cho các hãng hàng không chủ động đầu tư vào đội tàu bay hiện đại, ít phát thải và tối ưu hóa đường bay.</w:t>
            </w:r>
          </w:p>
        </w:tc>
        <w:tc>
          <w:tcPr>
            <w:tcW w:w="5109" w:type="dxa"/>
          </w:tcPr>
          <w:p w14:paraId="1DA655BD" w14:textId="6D1D7BB7" w:rsidR="006743A9" w:rsidRPr="00EB015F" w:rsidRDefault="006743A9" w:rsidP="004D41F0">
            <w:pPr>
              <w:pStyle w:val="Heading2"/>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 xml:space="preserve">Đã tiếp thu và </w:t>
            </w:r>
            <w:r w:rsidR="00842EC7" w:rsidRPr="00EB015F">
              <w:rPr>
                <w:rFonts w:ascii="Times New Roman" w:hAnsi="Times New Roman" w:cs="Times New Roman"/>
                <w:color w:val="auto"/>
                <w:sz w:val="26"/>
                <w:szCs w:val="26"/>
                <w:lang w:val="vi-VN"/>
              </w:rPr>
              <w:t>cập nhật vào nội dung Điều</w:t>
            </w:r>
            <w:r w:rsidR="006C2E01" w:rsidRPr="00EB015F">
              <w:rPr>
                <w:rFonts w:ascii="Times New Roman" w:hAnsi="Times New Roman" w:cs="Times New Roman"/>
                <w:color w:val="auto"/>
                <w:sz w:val="26"/>
                <w:szCs w:val="26"/>
                <w:lang w:val="vi-VN"/>
              </w:rPr>
              <w:t xml:space="preserve"> 6</w:t>
            </w:r>
            <w:r w:rsidR="006503BB" w:rsidRPr="00EB015F">
              <w:rPr>
                <w:rFonts w:ascii="Times New Roman" w:hAnsi="Times New Roman" w:cs="Times New Roman"/>
                <w:color w:val="auto"/>
                <w:sz w:val="26"/>
                <w:szCs w:val="26"/>
                <w:lang w:val="vi-VN"/>
              </w:rPr>
              <w:t>8</w:t>
            </w:r>
            <w:r w:rsidR="006C2E01" w:rsidRPr="00EB015F">
              <w:rPr>
                <w:rFonts w:ascii="Times New Roman" w:hAnsi="Times New Roman" w:cs="Times New Roman"/>
                <w:color w:val="auto"/>
                <w:sz w:val="26"/>
                <w:szCs w:val="26"/>
                <w:lang w:val="vi-VN"/>
              </w:rPr>
              <w:t>.</w:t>
            </w:r>
          </w:p>
          <w:p w14:paraId="332C53D5" w14:textId="6F5B0329" w:rsidR="006F6B6E" w:rsidRPr="00EB015F" w:rsidRDefault="006F6B6E" w:rsidP="006F6B6E">
            <w:pPr>
              <w:pStyle w:val="Heading2"/>
              <w:outlineLvl w:val="1"/>
              <w:rPr>
                <w:rFonts w:ascii="Times New Roman" w:hAnsi="Times New Roman" w:cs="Times New Roman"/>
                <w:b/>
                <w:bCs/>
                <w:color w:val="auto"/>
                <w:sz w:val="26"/>
                <w:szCs w:val="26"/>
                <w:lang w:val="vi-VN"/>
              </w:rPr>
            </w:pPr>
            <w:r w:rsidRPr="00EB015F">
              <w:rPr>
                <w:rFonts w:ascii="Times New Roman" w:hAnsi="Times New Roman" w:cs="Times New Roman"/>
                <w:b/>
                <w:bCs/>
                <w:color w:val="auto"/>
                <w:sz w:val="26"/>
                <w:szCs w:val="26"/>
                <w:lang w:val="vi-VN"/>
              </w:rPr>
              <w:t>Điều 67. Bảo vệ môi trường trong hoạt động khai thác tàu bay</w:t>
            </w:r>
          </w:p>
          <w:p w14:paraId="4698DDFB" w14:textId="77777777" w:rsidR="006F6B6E" w:rsidRPr="00EB015F" w:rsidRDefault="006F6B6E" w:rsidP="006F6B6E">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1. Bộ Xây dựng chủ trì, phối hợp với các bộ, ngành liên quan xây dựng ban hành Kế hoạch thực hiện kế hoạch triển khai các cam kết quốc tế của Việt Nam về giảm phát thải và bù trừ các-bon trong hàng không quốc tế, thúc đẩy sử dụng nhiên liệu hàng không bền vững.</w:t>
            </w:r>
          </w:p>
          <w:p w14:paraId="7188CA96" w14:textId="77777777" w:rsidR="006F6B6E" w:rsidRPr="00EB015F" w:rsidRDefault="006F6B6E" w:rsidP="006F6B6E">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2. Bộ Xây dựng tổ chức thực hiện các biện pháp quản lý và giảm phát thải khí nhà kính trong hoạt động hàng không dân dụng.</w:t>
            </w:r>
          </w:p>
          <w:p w14:paraId="27D0C59E" w14:textId="77777777" w:rsidR="006F6B6E" w:rsidRPr="00EB015F" w:rsidRDefault="006F6B6E" w:rsidP="006F6B6E">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3. Người khai thác tàu bay có trách nhiệm:</w:t>
            </w:r>
          </w:p>
          <w:p w14:paraId="0F3A123F" w14:textId="77777777" w:rsidR="006F6B6E" w:rsidRPr="00EB015F" w:rsidRDefault="006F6B6E" w:rsidP="006F6B6E">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a) Thực hiện các biện pháp khai thác nhằm giảm phát thải và hạn chế tiếng ồn từ hoạt động của tàu bay;</w:t>
            </w:r>
          </w:p>
          <w:p w14:paraId="4E6F23FF" w14:textId="77777777" w:rsidR="006F6B6E" w:rsidRPr="00EB015F" w:rsidRDefault="006F6B6E" w:rsidP="006F6B6E">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b) Thu thập, quản lý và cung cấp dữ liệu phát thải từ hoạt động khai thác tàu bay theo yêu cầu của Cục Hàng không Việt Nam;</w:t>
            </w:r>
          </w:p>
          <w:p w14:paraId="0D20A92F" w14:textId="24EA5FEF" w:rsidR="004D41F0" w:rsidRPr="00EB015F" w:rsidRDefault="006F6B6E" w:rsidP="006F6B6E">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c) Thực hiện các nghĩa vụ liên quan đến các chương trình giảm phát thải trong hàng không quốc tế theo quy định của pháp luật.</w:t>
            </w:r>
          </w:p>
        </w:tc>
      </w:tr>
      <w:tr w:rsidR="00E41F48" w:rsidRPr="005241D7" w14:paraId="2CB5D3CE" w14:textId="77777777" w:rsidTr="00E60DB6">
        <w:trPr>
          <w:gridAfter w:val="1"/>
          <w:wAfter w:w="2784" w:type="dxa"/>
          <w:trHeight w:val="204"/>
        </w:trPr>
        <w:tc>
          <w:tcPr>
            <w:tcW w:w="1199" w:type="dxa"/>
          </w:tcPr>
          <w:p w14:paraId="5353A1F1" w14:textId="1FF07CD1" w:rsidR="00E60DB6" w:rsidRPr="00EB015F" w:rsidRDefault="00E60DB6" w:rsidP="00E60DB6">
            <w:pPr>
              <w:jc w:val="center"/>
              <w:rPr>
                <w:bCs/>
                <w:sz w:val="26"/>
                <w:szCs w:val="26"/>
                <w:lang w:val="vi-VN"/>
              </w:rPr>
            </w:pPr>
          </w:p>
        </w:tc>
        <w:tc>
          <w:tcPr>
            <w:tcW w:w="1856" w:type="dxa"/>
          </w:tcPr>
          <w:p w14:paraId="4A787B22" w14:textId="3A25A1F8" w:rsidR="00E60DB6" w:rsidRPr="00EB015F" w:rsidRDefault="00E60DB6" w:rsidP="00E60DB6">
            <w:pPr>
              <w:rPr>
                <w:b/>
                <w:bCs/>
                <w:sz w:val="26"/>
                <w:szCs w:val="26"/>
                <w:lang w:val="vi-VN"/>
              </w:rPr>
            </w:pPr>
          </w:p>
        </w:tc>
        <w:tc>
          <w:tcPr>
            <w:tcW w:w="5871" w:type="dxa"/>
          </w:tcPr>
          <w:p w14:paraId="0B18A65D" w14:textId="74C10710" w:rsidR="00E60DB6" w:rsidRPr="00EB015F" w:rsidRDefault="00E60DB6" w:rsidP="00E60DB6">
            <w:pPr>
              <w:ind w:right="-8"/>
              <w:jc w:val="both"/>
              <w:rPr>
                <w:sz w:val="26"/>
                <w:szCs w:val="26"/>
                <w:lang w:val="vi-VN"/>
              </w:rPr>
            </w:pPr>
            <w:r w:rsidRPr="00EB015F">
              <w:rPr>
                <w:b/>
                <w:sz w:val="26"/>
                <w:szCs w:val="26"/>
                <w:lang w:val="vi-VN"/>
              </w:rPr>
              <w:t>2. Tại Điều 38</w:t>
            </w:r>
            <w:r w:rsidRPr="00EB015F">
              <w:rPr>
                <w:bCs/>
                <w:sz w:val="26"/>
                <w:szCs w:val="26"/>
                <w:lang w:val="vi-VN"/>
              </w:rPr>
              <w:t xml:space="preserve"> dự thảo Nghị định (Trách nhiệm của người khai thác tàu bay), đề nghị xem xét bổ sung cụm từ “đảm bảo các nguồn lực cho hoạt động giảm phát thải và chuyển đổi xanh” vào danh mục các nguồn lực cần thiết, tạo căn cứ pháp lý để các doanh nghiệp hạch </w:t>
            </w:r>
            <w:r w:rsidRPr="00EB015F">
              <w:rPr>
                <w:bCs/>
                <w:sz w:val="26"/>
                <w:szCs w:val="26"/>
                <w:lang w:val="vi-VN"/>
              </w:rPr>
              <w:lastRenderedPageBreak/>
              <w:t>toán chi phí cho việc mua tín chỉ các-bon hoặc sử dụng nhiên liệu SAF vào chi phí vận hành hợp lý.</w:t>
            </w:r>
          </w:p>
        </w:tc>
        <w:tc>
          <w:tcPr>
            <w:tcW w:w="5109" w:type="dxa"/>
          </w:tcPr>
          <w:p w14:paraId="22F37A77" w14:textId="32119F18" w:rsidR="003B1BA4" w:rsidRPr="00EB015F" w:rsidRDefault="003B1BA4" w:rsidP="006F6B6E">
            <w:pPr>
              <w:ind w:right="-8"/>
              <w:jc w:val="both"/>
              <w:rPr>
                <w:bCs/>
                <w:sz w:val="26"/>
                <w:szCs w:val="26"/>
                <w:lang w:val="vi-VN"/>
              </w:rPr>
            </w:pPr>
            <w:r w:rsidRPr="00EB015F">
              <w:rPr>
                <w:bCs/>
                <w:sz w:val="26"/>
                <w:szCs w:val="26"/>
                <w:lang w:val="vi-VN"/>
              </w:rPr>
              <w:lastRenderedPageBreak/>
              <w:t>Tiếp thu ý kiến và chỉnh sửa Dự thảo:</w:t>
            </w:r>
            <w:r w:rsidR="006F6B6E" w:rsidRPr="00EB015F">
              <w:rPr>
                <w:bCs/>
                <w:sz w:val="26"/>
                <w:szCs w:val="26"/>
                <w:lang w:val="vi-VN"/>
              </w:rPr>
              <w:t xml:space="preserve"> </w:t>
            </w:r>
            <w:r w:rsidR="00A6004A" w:rsidRPr="00EB015F">
              <w:rPr>
                <w:bCs/>
                <w:sz w:val="26"/>
                <w:szCs w:val="26"/>
                <w:lang w:val="vi-VN"/>
              </w:rPr>
              <w:t>Nội dung trên đã được cập nhật tại Chương VIII của Dự thảo Nghị định.</w:t>
            </w:r>
          </w:p>
          <w:p w14:paraId="5392B1D1" w14:textId="77777777" w:rsidR="006F6B6E" w:rsidRPr="00EB015F" w:rsidRDefault="006F6B6E" w:rsidP="006F6B6E">
            <w:pPr>
              <w:jc w:val="center"/>
              <w:rPr>
                <w:b/>
                <w:bCs/>
                <w:sz w:val="26"/>
                <w:szCs w:val="26"/>
                <w:lang w:val="vi-VN"/>
              </w:rPr>
            </w:pPr>
            <w:r w:rsidRPr="00EB015F">
              <w:rPr>
                <w:b/>
                <w:bCs/>
                <w:sz w:val="26"/>
                <w:szCs w:val="26"/>
                <w:lang w:val="vi-VN"/>
              </w:rPr>
              <w:t xml:space="preserve">Chương VIII </w:t>
            </w:r>
          </w:p>
          <w:p w14:paraId="3DBC7D30" w14:textId="77777777" w:rsidR="006F6B6E" w:rsidRPr="00EB015F" w:rsidRDefault="006F6B6E" w:rsidP="006F6B6E">
            <w:pPr>
              <w:jc w:val="center"/>
              <w:rPr>
                <w:b/>
                <w:bCs/>
                <w:sz w:val="26"/>
                <w:szCs w:val="26"/>
                <w:lang w:val="vi-VN"/>
              </w:rPr>
            </w:pPr>
            <w:r w:rsidRPr="00EB015F">
              <w:rPr>
                <w:b/>
                <w:bCs/>
                <w:sz w:val="26"/>
                <w:szCs w:val="26"/>
                <w:lang w:val="vi-VN"/>
              </w:rPr>
              <w:t>BẢO VỆ MÔI TRƯỜNG</w:t>
            </w:r>
          </w:p>
          <w:p w14:paraId="031B6140" w14:textId="2D7B57CC" w:rsidR="006F6B6E" w:rsidRPr="00EB015F" w:rsidRDefault="006F6B6E" w:rsidP="006F6B6E">
            <w:pPr>
              <w:rPr>
                <w:b/>
                <w:bCs/>
                <w:sz w:val="26"/>
                <w:szCs w:val="26"/>
                <w:lang w:val="vi-VN"/>
              </w:rPr>
            </w:pPr>
            <w:r w:rsidRPr="00EB015F">
              <w:rPr>
                <w:b/>
                <w:bCs/>
                <w:sz w:val="26"/>
                <w:szCs w:val="26"/>
                <w:lang w:val="vi-VN"/>
              </w:rPr>
              <w:lastRenderedPageBreak/>
              <w:t>Điều 67. Bảo vệ môi trường trong hoạt động khai thác tàu bay</w:t>
            </w:r>
          </w:p>
          <w:p w14:paraId="4C6E7A50" w14:textId="77777777" w:rsidR="006F6B6E" w:rsidRPr="00EB015F" w:rsidRDefault="006F6B6E" w:rsidP="006F6B6E">
            <w:pPr>
              <w:jc w:val="both"/>
              <w:rPr>
                <w:sz w:val="26"/>
                <w:szCs w:val="26"/>
                <w:lang w:val="vi-VN"/>
              </w:rPr>
            </w:pPr>
            <w:r w:rsidRPr="00EB015F">
              <w:rPr>
                <w:sz w:val="26"/>
                <w:szCs w:val="26"/>
                <w:lang w:val="vi-VN"/>
              </w:rPr>
              <w:t>1. Bộ Xây dựng chủ trì, phối hợp với các bộ, ngành liên quan xây dựng ban hành Kế hoạch thực hiện kế hoạch triển khai các cam kết quốc tế của Việt Nam về giảm phát thải và bù trừ các-bon trong hàng không quốc tế, thúc đẩy sử dụng nhiên liệu hàng không bền vững.</w:t>
            </w:r>
          </w:p>
          <w:p w14:paraId="45573365" w14:textId="77777777" w:rsidR="006F6B6E" w:rsidRPr="00EB015F" w:rsidRDefault="006F6B6E" w:rsidP="006F6B6E">
            <w:pPr>
              <w:jc w:val="both"/>
              <w:rPr>
                <w:sz w:val="26"/>
                <w:szCs w:val="26"/>
                <w:lang w:val="vi-VN"/>
              </w:rPr>
            </w:pPr>
            <w:r w:rsidRPr="00EB015F">
              <w:rPr>
                <w:sz w:val="26"/>
                <w:szCs w:val="26"/>
                <w:lang w:val="vi-VN"/>
              </w:rPr>
              <w:t>2. Bộ Xây dựng tổ chức thực hiện các biện pháp quản lý và giảm phát thải khí nhà kính trong hoạt động hàng không dân dụng.</w:t>
            </w:r>
          </w:p>
          <w:p w14:paraId="3D5B7C7D" w14:textId="77777777" w:rsidR="006F6B6E" w:rsidRPr="00EB015F" w:rsidRDefault="006F6B6E" w:rsidP="006F6B6E">
            <w:pPr>
              <w:jc w:val="both"/>
              <w:rPr>
                <w:sz w:val="26"/>
                <w:szCs w:val="26"/>
                <w:lang w:val="vi-VN"/>
              </w:rPr>
            </w:pPr>
            <w:r w:rsidRPr="00EB015F">
              <w:rPr>
                <w:sz w:val="26"/>
                <w:szCs w:val="26"/>
                <w:lang w:val="vi-VN"/>
              </w:rPr>
              <w:t>3. Người khai thác tàu bay có trách nhiệm:</w:t>
            </w:r>
          </w:p>
          <w:p w14:paraId="79C3963B" w14:textId="77777777" w:rsidR="006F6B6E" w:rsidRPr="00EB015F" w:rsidRDefault="006F6B6E" w:rsidP="006F6B6E">
            <w:pPr>
              <w:jc w:val="both"/>
              <w:rPr>
                <w:sz w:val="26"/>
                <w:szCs w:val="26"/>
                <w:lang w:val="vi-VN"/>
              </w:rPr>
            </w:pPr>
            <w:r w:rsidRPr="00EB015F">
              <w:rPr>
                <w:sz w:val="26"/>
                <w:szCs w:val="26"/>
                <w:lang w:val="vi-VN"/>
              </w:rPr>
              <w:t>a) Thực hiện các biện pháp khai thác nhằm giảm phát thải và hạn chế tiếng ồn từ hoạt động của tàu bay;</w:t>
            </w:r>
          </w:p>
          <w:p w14:paraId="5F6758EE" w14:textId="77777777" w:rsidR="006F6B6E" w:rsidRPr="00EB015F" w:rsidRDefault="006F6B6E" w:rsidP="006F6B6E">
            <w:pPr>
              <w:jc w:val="both"/>
              <w:rPr>
                <w:sz w:val="26"/>
                <w:szCs w:val="26"/>
                <w:lang w:val="vi-VN"/>
              </w:rPr>
            </w:pPr>
            <w:r w:rsidRPr="00EB015F">
              <w:rPr>
                <w:sz w:val="26"/>
                <w:szCs w:val="26"/>
                <w:lang w:val="vi-VN"/>
              </w:rPr>
              <w:t>b) Thu thập, quản lý và cung cấp dữ liệu phát thải từ hoạt động khai thác tàu bay theo yêu cầu của Cục Hàng không Việt Nam;</w:t>
            </w:r>
          </w:p>
          <w:p w14:paraId="4BB2FD8C" w14:textId="1ACB9A46" w:rsidR="00A6004A" w:rsidRPr="00EB015F" w:rsidRDefault="006F6B6E" w:rsidP="006F6B6E">
            <w:pPr>
              <w:ind w:firstLine="720"/>
              <w:jc w:val="both"/>
              <w:rPr>
                <w:bCs/>
                <w:sz w:val="26"/>
                <w:szCs w:val="26"/>
                <w:lang w:val="vi-VN"/>
              </w:rPr>
            </w:pPr>
            <w:r w:rsidRPr="00EB015F">
              <w:rPr>
                <w:sz w:val="26"/>
                <w:szCs w:val="26"/>
                <w:lang w:val="vi-VN"/>
              </w:rPr>
              <w:t>c) Thực hiện các nghĩa vụ liên quan đến các chương trình giảm phát thải trong hàng không quốc tế theo quy định của pháp luật.</w:t>
            </w:r>
          </w:p>
        </w:tc>
      </w:tr>
      <w:tr w:rsidR="00E41F48" w:rsidRPr="005241D7" w14:paraId="2849F16B" w14:textId="77777777" w:rsidTr="00E60DB6">
        <w:trPr>
          <w:gridAfter w:val="1"/>
          <w:wAfter w:w="2784" w:type="dxa"/>
          <w:trHeight w:val="204"/>
        </w:trPr>
        <w:tc>
          <w:tcPr>
            <w:tcW w:w="1199" w:type="dxa"/>
          </w:tcPr>
          <w:p w14:paraId="7F9B3AE1" w14:textId="77777777" w:rsidR="003B1BA4" w:rsidRPr="00EB015F" w:rsidRDefault="003B1BA4" w:rsidP="003B1BA4">
            <w:pPr>
              <w:jc w:val="center"/>
              <w:rPr>
                <w:bCs/>
                <w:sz w:val="26"/>
                <w:szCs w:val="26"/>
                <w:lang w:val="vi-VN"/>
              </w:rPr>
            </w:pPr>
          </w:p>
        </w:tc>
        <w:tc>
          <w:tcPr>
            <w:tcW w:w="1856" w:type="dxa"/>
          </w:tcPr>
          <w:p w14:paraId="012EBE55" w14:textId="3A19EB49" w:rsidR="003B1BA4" w:rsidRPr="00EB015F" w:rsidRDefault="003B1BA4" w:rsidP="003B1BA4">
            <w:pPr>
              <w:rPr>
                <w:b/>
                <w:bCs/>
                <w:sz w:val="26"/>
                <w:szCs w:val="26"/>
                <w:lang w:val="vi-VN"/>
              </w:rPr>
            </w:pPr>
          </w:p>
        </w:tc>
        <w:tc>
          <w:tcPr>
            <w:tcW w:w="5871" w:type="dxa"/>
          </w:tcPr>
          <w:p w14:paraId="2C38E03B" w14:textId="77777777" w:rsidR="003B1BA4" w:rsidRPr="00EB015F" w:rsidRDefault="003B1BA4" w:rsidP="003B1BA4">
            <w:pPr>
              <w:spacing w:line="324" w:lineRule="auto"/>
              <w:ind w:right="-8"/>
              <w:jc w:val="both"/>
              <w:rPr>
                <w:bCs/>
                <w:sz w:val="26"/>
                <w:szCs w:val="26"/>
                <w:lang w:val="vi-VN"/>
              </w:rPr>
            </w:pPr>
            <w:r w:rsidRPr="00EB015F">
              <w:rPr>
                <w:b/>
                <w:sz w:val="26"/>
                <w:szCs w:val="26"/>
                <w:lang w:val="vi-VN"/>
              </w:rPr>
              <w:t>3. Tại Điều 70</w:t>
            </w:r>
            <w:r w:rsidRPr="00EB015F">
              <w:rPr>
                <w:bCs/>
                <w:sz w:val="26"/>
                <w:szCs w:val="26"/>
                <w:lang w:val="vi-VN"/>
              </w:rPr>
              <w:t xml:space="preserve"> dự thảo Nghị định (Yêu cầu về cơ chế giảm và bù trừ cacbon đối với các chuyến bay quốc tế) </w:t>
            </w:r>
          </w:p>
          <w:p w14:paraId="1CFF152C"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 Đề nghị đơn vị xem xét chuyển điểm d khoản 1 thành khoản 2 và chỉnh sửa thành: </w:t>
            </w:r>
            <w:r w:rsidRPr="00EB015F">
              <w:rPr>
                <w:bCs/>
                <w:i/>
                <w:iCs/>
                <w:sz w:val="26"/>
                <w:szCs w:val="26"/>
                <w:lang w:val="vi-VN"/>
              </w:rPr>
              <w:t xml:space="preserve">“2. Doanh nghiệp vận chuyển hàng không thực hiện đo đạc, báo cáo, thẩm định giảm nhẹ phát thải khí nhà kính và thực hiện yêu cầu bù trừ tín chỉ các-bon từ các chuyến bay quốc tế </w:t>
            </w:r>
            <w:r w:rsidRPr="00EB015F">
              <w:rPr>
                <w:bCs/>
                <w:i/>
                <w:iCs/>
                <w:sz w:val="26"/>
                <w:szCs w:val="26"/>
                <w:lang w:val="vi-VN"/>
              </w:rPr>
              <w:lastRenderedPageBreak/>
              <w:t>theo quy định của ICAO và của Bộ Xây dựng”</w:t>
            </w:r>
            <w:r w:rsidRPr="00EB015F">
              <w:rPr>
                <w:bCs/>
                <w:sz w:val="26"/>
                <w:szCs w:val="26"/>
                <w:lang w:val="vi-VN"/>
              </w:rPr>
              <w:t xml:space="preserve">. </w:t>
            </w:r>
          </w:p>
          <w:p w14:paraId="79486844" w14:textId="00DBF561" w:rsidR="003B1BA4" w:rsidRPr="00EB015F" w:rsidRDefault="003B1BA4" w:rsidP="003B1BA4">
            <w:pPr>
              <w:ind w:right="-8"/>
              <w:jc w:val="both"/>
              <w:rPr>
                <w:sz w:val="26"/>
                <w:szCs w:val="26"/>
                <w:lang w:val="vi-VN"/>
              </w:rPr>
            </w:pPr>
            <w:r w:rsidRPr="00EB015F">
              <w:rPr>
                <w:bCs/>
                <w:sz w:val="26"/>
                <w:szCs w:val="26"/>
                <w:lang w:val="vi-VN"/>
              </w:rPr>
              <w:t xml:space="preserve">- Đề nghị đơn vị xem xét, bổ sung một khoản mới quy định về </w:t>
            </w:r>
            <w:r w:rsidRPr="00EB015F">
              <w:rPr>
                <w:bCs/>
                <w:i/>
                <w:iCs/>
                <w:sz w:val="26"/>
                <w:szCs w:val="26"/>
                <w:lang w:val="vi-VN"/>
              </w:rPr>
              <w:t>“Hệ thống cơ sở dữ liệu phát thải khí nhà kính ngành hàng không”.</w:t>
            </w:r>
            <w:r w:rsidRPr="00EB015F">
              <w:rPr>
                <w:bCs/>
                <w:sz w:val="26"/>
                <w:szCs w:val="26"/>
                <w:lang w:val="vi-VN"/>
              </w:rPr>
              <w:t xml:space="preserve"> Theo đó, quy định rõ cơ quan, tổ chức khai thác tàu bay có trách nhiệm báo cáo định kỳ lượng phát thải khí nhà kính cho các chuyến bay quốc tế và nội địa vào hệ thống dữ liệu quốc gia, giúp đồng bộ hóa dữ liệu với Bộ Nông nghiệp và Môi trường để phục vụ việc kiểm kê khí nhà kính quốc gia theo lộ trình NDC.</w:t>
            </w:r>
          </w:p>
        </w:tc>
        <w:tc>
          <w:tcPr>
            <w:tcW w:w="5109" w:type="dxa"/>
          </w:tcPr>
          <w:p w14:paraId="085C1D38" w14:textId="77777777" w:rsidR="003B1BA4" w:rsidRPr="00EB015F" w:rsidRDefault="003B1BA4" w:rsidP="000D6870">
            <w:pPr>
              <w:spacing w:line="324" w:lineRule="auto"/>
              <w:ind w:right="-8"/>
              <w:jc w:val="both"/>
              <w:rPr>
                <w:bCs/>
                <w:sz w:val="26"/>
                <w:szCs w:val="26"/>
                <w:lang w:val="vi-VN"/>
              </w:rPr>
            </w:pPr>
            <w:r w:rsidRPr="00EB015F">
              <w:rPr>
                <w:bCs/>
                <w:sz w:val="26"/>
                <w:szCs w:val="26"/>
                <w:lang w:val="vi-VN"/>
              </w:rPr>
              <w:lastRenderedPageBreak/>
              <w:t>- Tiếp thu ý kiến và sửa lại cụm từ Doanh nghiệp vận chuyển hàng không thành người khai thác tàu bay</w:t>
            </w:r>
          </w:p>
          <w:p w14:paraId="48A2F9BA" w14:textId="77777777" w:rsidR="003B1BA4" w:rsidRPr="00EB015F" w:rsidRDefault="003B1BA4" w:rsidP="00502C02">
            <w:pPr>
              <w:spacing w:line="324" w:lineRule="auto"/>
              <w:ind w:right="-8"/>
              <w:jc w:val="both"/>
              <w:rPr>
                <w:bCs/>
                <w:sz w:val="26"/>
                <w:szCs w:val="26"/>
                <w:lang w:val="vi-VN"/>
              </w:rPr>
            </w:pPr>
            <w:r w:rsidRPr="00EB015F">
              <w:rPr>
                <w:bCs/>
                <w:sz w:val="26"/>
                <w:szCs w:val="26"/>
                <w:lang w:val="vi-VN"/>
              </w:rPr>
              <w:t xml:space="preserve">- Tiếp thu ý kiến, </w:t>
            </w:r>
            <w:r w:rsidR="00335B83" w:rsidRPr="00EB015F">
              <w:rPr>
                <w:bCs/>
                <w:sz w:val="26"/>
                <w:szCs w:val="26"/>
                <w:lang w:val="vi-VN"/>
              </w:rPr>
              <w:t>chỉnh sửa Dự thảo như sau:</w:t>
            </w:r>
          </w:p>
          <w:p w14:paraId="2E72D19A" w14:textId="77777777" w:rsidR="00E94060" w:rsidRPr="00EB015F" w:rsidRDefault="00E94060" w:rsidP="00E94060">
            <w:pPr>
              <w:pStyle w:val="Heading2"/>
              <w:outlineLvl w:val="1"/>
              <w:rPr>
                <w:rFonts w:ascii="Times New Roman" w:hAnsi="Times New Roman" w:cs="Times New Roman"/>
                <w:b/>
                <w:bCs/>
                <w:color w:val="auto"/>
                <w:sz w:val="26"/>
                <w:szCs w:val="26"/>
                <w:lang w:val="vi-VN"/>
              </w:rPr>
            </w:pPr>
            <w:r w:rsidRPr="00EB015F">
              <w:rPr>
                <w:rFonts w:ascii="Times New Roman" w:hAnsi="Times New Roman" w:cs="Times New Roman"/>
                <w:b/>
                <w:bCs/>
                <w:color w:val="auto"/>
                <w:sz w:val="26"/>
                <w:szCs w:val="26"/>
                <w:lang w:val="vi-VN"/>
              </w:rPr>
              <w:lastRenderedPageBreak/>
              <w:t>Điều 67. Bảo vệ môi trường trong hoạt động khai thác tàu bay</w:t>
            </w:r>
          </w:p>
          <w:p w14:paraId="05DFD492" w14:textId="77777777" w:rsidR="00E94060" w:rsidRPr="00EB015F" w:rsidRDefault="00E94060" w:rsidP="00E94060">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1. Bộ Xây dựng chủ trì, phối hợp với các bộ, ngành liên quan xây dựng ban hành Kế hoạch thực hiện kế hoạch triển khai các cam kết quốc tế của Việt Nam về giảm phát thải và bù trừ các-bon trong hàng không quốc tế, thúc đẩy sử dụng nhiên liệu hàng không bền vững.</w:t>
            </w:r>
          </w:p>
          <w:p w14:paraId="76EA8D6C" w14:textId="77777777" w:rsidR="00E94060" w:rsidRPr="00EB015F" w:rsidRDefault="00E94060" w:rsidP="00E94060">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2. Bộ Xây dựng tổ chức thực hiện các biện pháp quản lý và giảm phát thải khí nhà kính trong hoạt động hàng không dân dụng.</w:t>
            </w:r>
          </w:p>
          <w:p w14:paraId="1F4064C4" w14:textId="77777777" w:rsidR="00E94060" w:rsidRPr="00EB015F" w:rsidRDefault="00E94060" w:rsidP="00E94060">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3. Người khai thác tàu bay có trách nhiệm:</w:t>
            </w:r>
          </w:p>
          <w:p w14:paraId="046688DA" w14:textId="77777777" w:rsidR="00E94060" w:rsidRPr="00EB015F" w:rsidRDefault="00E94060" w:rsidP="00E94060">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a) Thực hiện các biện pháp khai thác nhằm giảm phát thải và hạn chế tiếng ồn từ hoạt động của tàu bay;</w:t>
            </w:r>
          </w:p>
          <w:p w14:paraId="6C9CB7E8" w14:textId="77777777" w:rsidR="00E94060" w:rsidRPr="00EB015F" w:rsidRDefault="00E94060" w:rsidP="00E94060">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b) Thu thập, quản lý và cung cấp dữ liệu phát thải từ hoạt động khai thác tàu bay theo yêu cầu của Cục Hàng không Việt Nam;</w:t>
            </w:r>
          </w:p>
          <w:p w14:paraId="2E7DBD67" w14:textId="53483FA2" w:rsidR="00C34A93" w:rsidRPr="00EB015F" w:rsidRDefault="00E94060" w:rsidP="00E94060">
            <w:pPr>
              <w:pStyle w:val="Heading2"/>
              <w:outlineLvl w:val="1"/>
              <w:rPr>
                <w:sz w:val="26"/>
                <w:szCs w:val="26"/>
                <w:lang w:val="vi-VN"/>
              </w:rPr>
            </w:pPr>
            <w:r w:rsidRPr="00EB015F">
              <w:rPr>
                <w:rFonts w:ascii="Times New Roman" w:hAnsi="Times New Roman" w:cs="Times New Roman"/>
                <w:color w:val="auto"/>
                <w:sz w:val="26"/>
                <w:szCs w:val="26"/>
                <w:lang w:val="vi-VN"/>
              </w:rPr>
              <w:t>c) Thực hiện các nghĩa vụ liên quan đến các chương trình giảm phát thải trong hàng không quốc tế theo quy định của pháp luật.</w:t>
            </w:r>
            <w:r w:rsidR="00C34A93" w:rsidRPr="00EB015F">
              <w:rPr>
                <w:rFonts w:ascii="Times New Roman" w:hAnsi="Times New Roman" w:cs="Times New Roman"/>
                <w:b/>
                <w:bCs/>
                <w:color w:val="auto"/>
                <w:sz w:val="26"/>
                <w:szCs w:val="26"/>
                <w:lang w:val="vi-VN"/>
              </w:rPr>
              <w:t xml:space="preserve"> </w:t>
            </w:r>
          </w:p>
          <w:p w14:paraId="69D4EB0B" w14:textId="3EC74946" w:rsidR="00335B83" w:rsidRPr="00EB015F" w:rsidRDefault="00335B83" w:rsidP="00C34A93">
            <w:pPr>
              <w:ind w:firstLine="709"/>
              <w:jc w:val="both"/>
              <w:rPr>
                <w:bCs/>
                <w:sz w:val="26"/>
                <w:szCs w:val="26"/>
                <w:lang w:val="vi-VN"/>
              </w:rPr>
            </w:pPr>
          </w:p>
        </w:tc>
      </w:tr>
      <w:tr w:rsidR="00E41F48" w:rsidRPr="005241D7" w14:paraId="1777E80C" w14:textId="77777777" w:rsidTr="00E60DB6">
        <w:trPr>
          <w:gridAfter w:val="1"/>
          <w:wAfter w:w="2784" w:type="dxa"/>
          <w:trHeight w:val="204"/>
        </w:trPr>
        <w:tc>
          <w:tcPr>
            <w:tcW w:w="1199" w:type="dxa"/>
          </w:tcPr>
          <w:p w14:paraId="15094224" w14:textId="0E2A39D0" w:rsidR="003B1BA4" w:rsidRPr="00EB015F" w:rsidRDefault="003B1BA4" w:rsidP="003B1BA4">
            <w:pPr>
              <w:jc w:val="center"/>
              <w:rPr>
                <w:bCs/>
                <w:sz w:val="26"/>
                <w:szCs w:val="26"/>
                <w:lang w:val="vi-VN"/>
              </w:rPr>
            </w:pPr>
          </w:p>
        </w:tc>
        <w:tc>
          <w:tcPr>
            <w:tcW w:w="1856" w:type="dxa"/>
          </w:tcPr>
          <w:p w14:paraId="1F3B2A15" w14:textId="77777777" w:rsidR="003B1BA4" w:rsidRPr="00EB015F" w:rsidRDefault="003B1BA4" w:rsidP="003B1BA4">
            <w:pPr>
              <w:rPr>
                <w:b/>
                <w:bCs/>
                <w:sz w:val="26"/>
                <w:szCs w:val="26"/>
                <w:lang w:val="vi-VN"/>
              </w:rPr>
            </w:pPr>
          </w:p>
        </w:tc>
        <w:tc>
          <w:tcPr>
            <w:tcW w:w="5871" w:type="dxa"/>
          </w:tcPr>
          <w:p w14:paraId="3BCA3AA6" w14:textId="11614D27" w:rsidR="003B1BA4" w:rsidRPr="00EB015F" w:rsidRDefault="003B1BA4" w:rsidP="003B1BA4">
            <w:pPr>
              <w:ind w:right="-8"/>
              <w:jc w:val="both"/>
              <w:rPr>
                <w:sz w:val="26"/>
                <w:szCs w:val="26"/>
                <w:lang w:val="vi-VN"/>
              </w:rPr>
            </w:pPr>
            <w:r w:rsidRPr="00EB015F">
              <w:rPr>
                <w:b/>
                <w:sz w:val="26"/>
                <w:szCs w:val="26"/>
                <w:lang w:val="vi-VN"/>
              </w:rPr>
              <w:t>4. Tại Điều 71</w:t>
            </w:r>
            <w:r w:rsidRPr="00EB015F">
              <w:rPr>
                <w:bCs/>
                <w:sz w:val="26"/>
                <w:szCs w:val="26"/>
                <w:lang w:val="vi-VN"/>
              </w:rPr>
              <w:t xml:space="preserve"> dự thảo Nghị định (Trách nhiệm quản lý nhà nước về bảo vệ môi trường trong hàng không dân dụng), đề nghị đơn vị xem xét bổ sung khoản mới quy định về sự phối hợp liên ngành giữa Bộ Xây dựng và Bộ Nông nghiệp và Môi trường trong việc kiểm kê </w:t>
            </w:r>
            <w:r w:rsidRPr="00EB015F">
              <w:rPr>
                <w:bCs/>
                <w:sz w:val="26"/>
                <w:szCs w:val="26"/>
                <w:lang w:val="vi-VN"/>
              </w:rPr>
              <w:lastRenderedPageBreak/>
              <w:t>khí nhà kính cho các doanh nghiệp hàng không, nhằm chuẩn bị cho việc thực hiện các cơ chế trao đổi và bù trừ các-bon.</w:t>
            </w:r>
          </w:p>
        </w:tc>
        <w:tc>
          <w:tcPr>
            <w:tcW w:w="5109" w:type="dxa"/>
          </w:tcPr>
          <w:p w14:paraId="6D332AA0" w14:textId="28D7F3D5" w:rsidR="003B1BA4" w:rsidRPr="00EB015F" w:rsidRDefault="003B1BA4" w:rsidP="003B1BA4">
            <w:pPr>
              <w:spacing w:line="324" w:lineRule="auto"/>
              <w:ind w:right="-8"/>
              <w:jc w:val="both"/>
              <w:rPr>
                <w:bCs/>
                <w:sz w:val="26"/>
                <w:szCs w:val="26"/>
                <w:lang w:val="vi-VN"/>
              </w:rPr>
            </w:pPr>
            <w:r w:rsidRPr="00EB015F">
              <w:rPr>
                <w:bCs/>
                <w:sz w:val="26"/>
                <w:szCs w:val="26"/>
                <w:lang w:val="vi-VN"/>
              </w:rPr>
              <w:lastRenderedPageBreak/>
              <w:t xml:space="preserve">Tiếp thu ý kiến kiến bổ sung: </w:t>
            </w:r>
          </w:p>
          <w:p w14:paraId="3680A4E3" w14:textId="77777777" w:rsidR="00E94060" w:rsidRPr="00EB015F" w:rsidRDefault="00E94060" w:rsidP="00E94060">
            <w:pPr>
              <w:pStyle w:val="Heading2"/>
              <w:outlineLvl w:val="1"/>
              <w:rPr>
                <w:rFonts w:ascii="Times New Roman" w:hAnsi="Times New Roman" w:cs="Times New Roman"/>
                <w:b/>
                <w:bCs/>
                <w:color w:val="auto"/>
                <w:sz w:val="26"/>
                <w:szCs w:val="26"/>
                <w:lang w:val="vi-VN"/>
              </w:rPr>
            </w:pPr>
            <w:r w:rsidRPr="00EB015F">
              <w:rPr>
                <w:rFonts w:ascii="Times New Roman" w:hAnsi="Times New Roman" w:cs="Times New Roman"/>
                <w:b/>
                <w:bCs/>
                <w:color w:val="auto"/>
                <w:sz w:val="26"/>
                <w:szCs w:val="26"/>
                <w:lang w:val="vi-VN"/>
              </w:rPr>
              <w:lastRenderedPageBreak/>
              <w:t>Điều 67. Bảo vệ môi trường trong hoạt động khai thác tàu bay</w:t>
            </w:r>
          </w:p>
          <w:p w14:paraId="00426353" w14:textId="77777777" w:rsidR="00E94060" w:rsidRPr="00EB015F" w:rsidRDefault="00E94060" w:rsidP="00E94060">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1. Bộ Xây dựng chủ trì, phối hợp với các bộ, ngành liên quan xây dựng ban hành Kế hoạch thực hiện kế hoạch triển khai các cam kết quốc tế của Việt Nam về giảm phát thải và bù trừ các-bon trong hàng không quốc tế, thúc đẩy sử dụng nhiên liệu hàng không bền vững.</w:t>
            </w:r>
          </w:p>
          <w:p w14:paraId="0DE905E0" w14:textId="77777777" w:rsidR="00E94060" w:rsidRPr="00EB015F" w:rsidRDefault="00E94060" w:rsidP="00E94060">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2. Bộ Xây dựng tổ chức thực hiện các biện pháp quản lý và giảm phát thải khí nhà kính trong hoạt động hàng không dân dụng.</w:t>
            </w:r>
          </w:p>
          <w:p w14:paraId="3F9327FC" w14:textId="77777777" w:rsidR="00E94060" w:rsidRPr="00EB015F" w:rsidRDefault="00E94060" w:rsidP="00E94060">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3. Người khai thác tàu bay có trách nhiệm:</w:t>
            </w:r>
          </w:p>
          <w:p w14:paraId="0B71CCF1" w14:textId="77777777" w:rsidR="00E94060" w:rsidRPr="00EB015F" w:rsidRDefault="00E94060" w:rsidP="00E94060">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a) Thực hiện các biện pháp khai thác nhằm giảm phát thải và hạn chế tiếng ồn từ hoạt động của tàu bay;</w:t>
            </w:r>
          </w:p>
          <w:p w14:paraId="27CFEFCD" w14:textId="77777777" w:rsidR="00E94060" w:rsidRPr="00EB015F" w:rsidRDefault="00E94060" w:rsidP="00E94060">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b) Thu thập, quản lý và cung cấp dữ liệu phát thải từ hoạt động khai thác tàu bay theo yêu cầu của Cục Hàng không Việt Nam;</w:t>
            </w:r>
          </w:p>
          <w:p w14:paraId="5838D608" w14:textId="3936EC64" w:rsidR="003B1BA4" w:rsidRPr="00EB015F" w:rsidRDefault="00E94060" w:rsidP="00E94060">
            <w:pPr>
              <w:pStyle w:val="Heading2"/>
              <w:outlineLvl w:val="1"/>
              <w:rPr>
                <w:sz w:val="26"/>
                <w:szCs w:val="26"/>
                <w:lang w:val="vi-VN"/>
              </w:rPr>
            </w:pPr>
            <w:r w:rsidRPr="00EB015F">
              <w:rPr>
                <w:rFonts w:ascii="Times New Roman" w:hAnsi="Times New Roman" w:cs="Times New Roman"/>
                <w:color w:val="auto"/>
                <w:sz w:val="26"/>
                <w:szCs w:val="26"/>
                <w:lang w:val="vi-VN"/>
              </w:rPr>
              <w:t>c) Thực hiện các nghĩa vụ liên quan đến các chương trình giảm phát thải trong hàng không quốc tế theo quy định của pháp luật.</w:t>
            </w:r>
            <w:r w:rsidR="00C34A93" w:rsidRPr="00EB015F">
              <w:rPr>
                <w:rFonts w:ascii="Times New Roman" w:hAnsi="Times New Roman" w:cs="Times New Roman"/>
                <w:b/>
                <w:bCs/>
                <w:color w:val="auto"/>
                <w:sz w:val="26"/>
                <w:szCs w:val="26"/>
                <w:lang w:val="vi-VN"/>
              </w:rPr>
              <w:t xml:space="preserve"> </w:t>
            </w:r>
          </w:p>
        </w:tc>
      </w:tr>
      <w:tr w:rsidR="00E41F48" w:rsidRPr="005241D7" w14:paraId="2B1E64EA" w14:textId="77777777" w:rsidTr="00E60DB6">
        <w:trPr>
          <w:gridAfter w:val="1"/>
          <w:wAfter w:w="2784" w:type="dxa"/>
          <w:trHeight w:val="204"/>
        </w:trPr>
        <w:tc>
          <w:tcPr>
            <w:tcW w:w="1199" w:type="dxa"/>
          </w:tcPr>
          <w:p w14:paraId="14398900" w14:textId="77777777" w:rsidR="003B1BA4" w:rsidRPr="00EB015F" w:rsidRDefault="003B1BA4" w:rsidP="003B1BA4">
            <w:pPr>
              <w:jc w:val="center"/>
              <w:rPr>
                <w:bCs/>
                <w:sz w:val="26"/>
                <w:szCs w:val="26"/>
                <w:lang w:val="vi-VN"/>
              </w:rPr>
            </w:pPr>
          </w:p>
        </w:tc>
        <w:tc>
          <w:tcPr>
            <w:tcW w:w="1856" w:type="dxa"/>
          </w:tcPr>
          <w:p w14:paraId="7E49782C" w14:textId="77777777" w:rsidR="003B1BA4" w:rsidRPr="00EB015F" w:rsidRDefault="003B1BA4" w:rsidP="003B1BA4">
            <w:pPr>
              <w:rPr>
                <w:b/>
                <w:bCs/>
                <w:sz w:val="26"/>
                <w:szCs w:val="26"/>
                <w:lang w:val="vi-VN"/>
              </w:rPr>
            </w:pPr>
          </w:p>
        </w:tc>
        <w:tc>
          <w:tcPr>
            <w:tcW w:w="5871" w:type="dxa"/>
          </w:tcPr>
          <w:p w14:paraId="63943282" w14:textId="5CD98C83" w:rsidR="003B1BA4" w:rsidRPr="00EB015F" w:rsidRDefault="003B1BA4" w:rsidP="003B1BA4">
            <w:pPr>
              <w:ind w:right="-8"/>
              <w:jc w:val="both"/>
              <w:rPr>
                <w:sz w:val="26"/>
                <w:szCs w:val="26"/>
                <w:lang w:val="vi-VN"/>
              </w:rPr>
            </w:pPr>
            <w:r w:rsidRPr="00EB015F">
              <w:rPr>
                <w:b/>
                <w:sz w:val="26"/>
                <w:szCs w:val="26"/>
                <w:lang w:val="vi-VN"/>
              </w:rPr>
              <w:t>5. Đề nghị rà soát dự thảo Nghị định để sử dụng thống nhất các thuật ngữ</w:t>
            </w:r>
            <w:r w:rsidRPr="00EB015F">
              <w:rPr>
                <w:bCs/>
                <w:sz w:val="26"/>
                <w:szCs w:val="26"/>
                <w:lang w:val="vi-VN"/>
              </w:rPr>
              <w:t xml:space="preserve"> theo quy định tại Luật Bảo vệ môi trường và các văn bản quy định chi tiết thi hành Luật Bảo vệ môi trường, cụ thể: Sử dụng cụm từ “giảm phát thải khí nhà kính” thay cho cụm từ “giảm nhẹ phát thải”; sử dụng cụm từ “trao đổi, bù trừ tín chỉ các-bon” </w:t>
            </w:r>
            <w:r w:rsidRPr="00EB015F">
              <w:rPr>
                <w:bCs/>
                <w:sz w:val="26"/>
                <w:szCs w:val="26"/>
                <w:lang w:val="vi-VN"/>
              </w:rPr>
              <w:lastRenderedPageBreak/>
              <w:t>thay cho cụm từ “bù trừ các-bon”.</w:t>
            </w:r>
          </w:p>
        </w:tc>
        <w:tc>
          <w:tcPr>
            <w:tcW w:w="5109" w:type="dxa"/>
          </w:tcPr>
          <w:p w14:paraId="2AD351CB" w14:textId="77777777" w:rsidR="003B1BA4" w:rsidRPr="00EB015F" w:rsidRDefault="003B1BA4" w:rsidP="003B1BA4">
            <w:pPr>
              <w:ind w:right="-8"/>
              <w:jc w:val="both"/>
              <w:rPr>
                <w:bCs/>
                <w:sz w:val="26"/>
                <w:szCs w:val="26"/>
                <w:lang w:val="vi-VN"/>
              </w:rPr>
            </w:pPr>
            <w:r w:rsidRPr="00EB015F">
              <w:rPr>
                <w:bCs/>
                <w:sz w:val="26"/>
                <w:szCs w:val="26"/>
                <w:lang w:val="vi-VN"/>
              </w:rPr>
              <w:lastRenderedPageBreak/>
              <w:t>Tiếp thu ý kiến</w:t>
            </w:r>
            <w:r w:rsidR="00D67280" w:rsidRPr="00EB015F">
              <w:rPr>
                <w:bCs/>
                <w:sz w:val="26"/>
                <w:szCs w:val="26"/>
                <w:lang w:val="vi-VN"/>
              </w:rPr>
              <w:t xml:space="preserve"> bổ sung và Chương VIII</w:t>
            </w:r>
          </w:p>
          <w:p w14:paraId="200207CF" w14:textId="77777777" w:rsidR="00E94060" w:rsidRPr="00EB015F" w:rsidRDefault="00E94060" w:rsidP="00E94060">
            <w:pPr>
              <w:pStyle w:val="Heading2"/>
              <w:outlineLvl w:val="1"/>
              <w:rPr>
                <w:rFonts w:ascii="Times New Roman" w:hAnsi="Times New Roman" w:cs="Times New Roman"/>
                <w:b/>
                <w:bCs/>
                <w:color w:val="auto"/>
                <w:sz w:val="26"/>
                <w:szCs w:val="26"/>
                <w:lang w:val="vi-VN"/>
              </w:rPr>
            </w:pPr>
            <w:r w:rsidRPr="00EB015F">
              <w:rPr>
                <w:rFonts w:ascii="Times New Roman" w:hAnsi="Times New Roman" w:cs="Times New Roman"/>
                <w:b/>
                <w:bCs/>
                <w:color w:val="auto"/>
                <w:sz w:val="26"/>
                <w:szCs w:val="26"/>
                <w:lang w:val="vi-VN"/>
              </w:rPr>
              <w:lastRenderedPageBreak/>
              <w:t>Điều 67. Bảo vệ môi trường trong hoạt động khai thác tàu bay</w:t>
            </w:r>
          </w:p>
          <w:p w14:paraId="08F2440E" w14:textId="77777777" w:rsidR="00E94060" w:rsidRPr="00EB015F" w:rsidRDefault="00E94060" w:rsidP="00E94060">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1. Bộ Xây dựng chủ trì, phối hợp với các bộ, ngành liên quan xây dựng ban hành Kế hoạch thực hiện kế hoạch triển khai các cam kết quốc tế của Việt Nam về giảm phát thải và bù trừ các-bon trong hàng không quốc tế, thúc đẩy sử dụng nhiên liệu hàng không bền vững.</w:t>
            </w:r>
          </w:p>
          <w:p w14:paraId="512974DF" w14:textId="77777777" w:rsidR="00E94060" w:rsidRPr="00EB015F" w:rsidRDefault="00E94060" w:rsidP="00E94060">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2. Bộ Xây dựng tổ chức thực hiện các biện pháp quản lý và giảm phát thải khí nhà kính trong hoạt động hàng không dân dụng.</w:t>
            </w:r>
          </w:p>
          <w:p w14:paraId="3E757A29" w14:textId="77777777" w:rsidR="00E94060" w:rsidRPr="00EB015F" w:rsidRDefault="00E94060" w:rsidP="00E94060">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3. Người khai thác tàu bay có trách nhiệm:</w:t>
            </w:r>
          </w:p>
          <w:p w14:paraId="3BDC46FE" w14:textId="77777777" w:rsidR="00E94060" w:rsidRPr="00EB015F" w:rsidRDefault="00E94060" w:rsidP="00E94060">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a) Thực hiện các biện pháp khai thác nhằm giảm phát thải và hạn chế tiếng ồn từ hoạt động của tàu bay;</w:t>
            </w:r>
          </w:p>
          <w:p w14:paraId="0C9C5EC9" w14:textId="77777777" w:rsidR="00E94060" w:rsidRPr="00EB015F" w:rsidRDefault="00E94060" w:rsidP="00E94060">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b) Thu thập, quản lý và cung cấp dữ liệu phát thải từ hoạt động khai thác tàu bay theo yêu cầu của Cục Hàng không Việt Nam;</w:t>
            </w:r>
          </w:p>
          <w:p w14:paraId="47628F40" w14:textId="65ECF6B2" w:rsidR="00D67280" w:rsidRPr="00EB015F" w:rsidRDefault="00E94060" w:rsidP="00E94060">
            <w:pPr>
              <w:ind w:firstLine="720"/>
              <w:rPr>
                <w:bCs/>
                <w:sz w:val="26"/>
                <w:szCs w:val="26"/>
                <w:lang w:val="vi-VN"/>
              </w:rPr>
            </w:pPr>
            <w:r w:rsidRPr="00EB015F">
              <w:rPr>
                <w:sz w:val="26"/>
                <w:szCs w:val="26"/>
                <w:lang w:val="vi-VN"/>
              </w:rPr>
              <w:t>c) Thực hiện các nghĩa vụ liên quan đến các chương trình giảm phát thải trong hàng không quốc tế theo quy định của pháp luật.</w:t>
            </w:r>
          </w:p>
        </w:tc>
      </w:tr>
      <w:tr w:rsidR="00E41F48" w:rsidRPr="005241D7" w14:paraId="4AC40140" w14:textId="77777777" w:rsidTr="00E60DB6">
        <w:trPr>
          <w:gridAfter w:val="1"/>
          <w:wAfter w:w="2784" w:type="dxa"/>
          <w:trHeight w:val="204"/>
        </w:trPr>
        <w:tc>
          <w:tcPr>
            <w:tcW w:w="1199" w:type="dxa"/>
          </w:tcPr>
          <w:p w14:paraId="7BDE5248" w14:textId="1453337E" w:rsidR="003B1BA4" w:rsidRPr="00EB015F" w:rsidRDefault="003B1BA4" w:rsidP="003B1BA4">
            <w:pPr>
              <w:jc w:val="center"/>
              <w:rPr>
                <w:bCs/>
                <w:sz w:val="26"/>
                <w:szCs w:val="26"/>
                <w:lang w:val="vi-VN"/>
              </w:rPr>
            </w:pPr>
          </w:p>
        </w:tc>
        <w:tc>
          <w:tcPr>
            <w:tcW w:w="1856" w:type="dxa"/>
          </w:tcPr>
          <w:p w14:paraId="1B078993" w14:textId="3D00E23D" w:rsidR="003B1BA4" w:rsidRPr="00EB015F" w:rsidRDefault="003B1BA4" w:rsidP="003B1BA4">
            <w:pPr>
              <w:rPr>
                <w:b/>
                <w:bCs/>
                <w:sz w:val="26"/>
                <w:szCs w:val="26"/>
                <w:lang w:val="vi-VN"/>
              </w:rPr>
            </w:pPr>
            <w:r w:rsidRPr="00EB015F">
              <w:rPr>
                <w:b/>
                <w:bCs/>
                <w:sz w:val="26"/>
                <w:szCs w:val="26"/>
                <w:lang w:val="vi-VN"/>
              </w:rPr>
              <w:t>1.5. Bộ Văn hóa, Thể thao và Du lịch</w:t>
            </w:r>
          </w:p>
        </w:tc>
        <w:tc>
          <w:tcPr>
            <w:tcW w:w="5871" w:type="dxa"/>
          </w:tcPr>
          <w:p w14:paraId="62AF66A5"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 </w:t>
            </w:r>
            <w:r w:rsidRPr="00EB015F">
              <w:rPr>
                <w:b/>
                <w:bCs/>
                <w:sz w:val="26"/>
                <w:szCs w:val="26"/>
                <w:lang w:val="vi-VN"/>
              </w:rPr>
              <w:t xml:space="preserve">1. Góp ý chung </w:t>
            </w:r>
          </w:p>
          <w:p w14:paraId="7E01C658"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 Thuật ngữ “năng định” sử dụng trong dự thảo là thuật ngữ không phổ biến, vì vậy cần bổ sung định nghĩa này tại Điều 3 dự thảo. </w:t>
            </w:r>
          </w:p>
          <w:p w14:paraId="685D3D43" w14:textId="77777777" w:rsidR="003B1BA4" w:rsidRPr="00EB015F" w:rsidRDefault="003B1BA4" w:rsidP="003B1BA4">
            <w:pPr>
              <w:spacing w:line="324" w:lineRule="auto"/>
              <w:ind w:right="-8"/>
              <w:jc w:val="both"/>
              <w:rPr>
                <w:bCs/>
                <w:sz w:val="26"/>
                <w:szCs w:val="26"/>
                <w:lang w:val="vi-VN"/>
              </w:rPr>
            </w:pPr>
          </w:p>
          <w:p w14:paraId="246BB903" w14:textId="77777777" w:rsidR="003B1BA4" w:rsidRPr="00EB015F" w:rsidRDefault="003B1BA4" w:rsidP="003B1BA4">
            <w:pPr>
              <w:spacing w:line="324" w:lineRule="auto"/>
              <w:ind w:right="-8"/>
              <w:jc w:val="both"/>
              <w:rPr>
                <w:bCs/>
                <w:sz w:val="26"/>
                <w:szCs w:val="26"/>
                <w:lang w:val="vi-VN"/>
              </w:rPr>
            </w:pPr>
          </w:p>
          <w:p w14:paraId="0C09A095" w14:textId="77777777" w:rsidR="003B1BA4" w:rsidRPr="00EB015F" w:rsidRDefault="003B1BA4" w:rsidP="003B1BA4">
            <w:pPr>
              <w:spacing w:line="324" w:lineRule="auto"/>
              <w:ind w:right="-8"/>
              <w:jc w:val="both"/>
              <w:rPr>
                <w:bCs/>
                <w:sz w:val="26"/>
                <w:szCs w:val="26"/>
                <w:lang w:val="vi-VN"/>
              </w:rPr>
            </w:pPr>
          </w:p>
          <w:p w14:paraId="17292768" w14:textId="77777777" w:rsidR="003B1BA4" w:rsidRPr="00EB015F" w:rsidRDefault="003B1BA4" w:rsidP="003B1BA4">
            <w:pPr>
              <w:spacing w:line="324" w:lineRule="auto"/>
              <w:ind w:right="-8"/>
              <w:jc w:val="both"/>
              <w:rPr>
                <w:bCs/>
                <w:sz w:val="26"/>
                <w:szCs w:val="26"/>
                <w:lang w:val="vi-VN"/>
              </w:rPr>
            </w:pPr>
          </w:p>
          <w:p w14:paraId="41A5A91C" w14:textId="77777777" w:rsidR="00791BC4" w:rsidRPr="00EB015F" w:rsidRDefault="00791BC4" w:rsidP="003B1BA4">
            <w:pPr>
              <w:spacing w:line="324" w:lineRule="auto"/>
              <w:ind w:right="-8"/>
              <w:jc w:val="both"/>
              <w:rPr>
                <w:bCs/>
                <w:sz w:val="26"/>
                <w:szCs w:val="26"/>
                <w:lang w:val="vi-VN"/>
              </w:rPr>
            </w:pPr>
          </w:p>
          <w:p w14:paraId="25230838" w14:textId="751855EF" w:rsidR="003B1BA4" w:rsidRPr="00EB015F" w:rsidRDefault="003B1BA4" w:rsidP="003B1BA4">
            <w:pPr>
              <w:spacing w:line="324" w:lineRule="auto"/>
              <w:ind w:right="-8"/>
              <w:jc w:val="both"/>
              <w:rPr>
                <w:bCs/>
                <w:sz w:val="26"/>
                <w:szCs w:val="26"/>
                <w:lang w:val="vi-VN"/>
              </w:rPr>
            </w:pPr>
            <w:r w:rsidRPr="00EB015F">
              <w:rPr>
                <w:bCs/>
                <w:sz w:val="26"/>
                <w:szCs w:val="26"/>
                <w:lang w:val="vi-VN"/>
              </w:rPr>
              <w:t>- Cần rà soát toàn bộ dự thảo văn bản đối với thuật ngữ “</w:t>
            </w:r>
            <w:r w:rsidRPr="00EB015F">
              <w:rPr>
                <w:bCs/>
                <w:i/>
                <w:iCs/>
                <w:sz w:val="26"/>
                <w:szCs w:val="26"/>
                <w:lang w:val="vi-VN"/>
              </w:rPr>
              <w:t>nhà chức trách hàng không</w:t>
            </w:r>
            <w:r w:rsidRPr="00EB015F">
              <w:rPr>
                <w:bCs/>
                <w:sz w:val="26"/>
                <w:szCs w:val="26"/>
                <w:lang w:val="vi-VN"/>
              </w:rPr>
              <w:t>” và “</w:t>
            </w:r>
            <w:r w:rsidRPr="00EB015F">
              <w:rPr>
                <w:bCs/>
                <w:i/>
                <w:iCs/>
                <w:sz w:val="26"/>
                <w:szCs w:val="26"/>
                <w:lang w:val="vi-VN"/>
              </w:rPr>
              <w:t>nhà chức trách hàng không Việt Nam</w:t>
            </w:r>
            <w:r w:rsidRPr="00EB015F">
              <w:rPr>
                <w:bCs/>
                <w:sz w:val="26"/>
                <w:szCs w:val="26"/>
                <w:lang w:val="vi-VN"/>
              </w:rPr>
              <w:t xml:space="preserve">”. Các thuật ngữ này cần Việt hóa và thể hiện cụ thể là cơ quan nào để bảo đảm đúng chức năng, nhiệm vụ của cơ quan quản lý nhà nước về Hàng không, thể hiện rõ sự phân cấp, phân quyền, bảo đảm nguyên tắc của xây dựng pháp luật về tính minh bạch, dễ áp dụng. </w:t>
            </w:r>
          </w:p>
          <w:p w14:paraId="3934E70D" w14:textId="77777777" w:rsidR="004F0CB0" w:rsidRPr="00EB015F" w:rsidRDefault="004F0CB0" w:rsidP="003B1BA4">
            <w:pPr>
              <w:spacing w:line="324" w:lineRule="auto"/>
              <w:ind w:right="-8"/>
              <w:jc w:val="both"/>
              <w:rPr>
                <w:bCs/>
                <w:sz w:val="26"/>
                <w:szCs w:val="26"/>
                <w:lang w:val="vi-VN"/>
              </w:rPr>
            </w:pPr>
          </w:p>
          <w:p w14:paraId="0B357D56" w14:textId="4BFF15B3" w:rsidR="003B1BA4" w:rsidRPr="00EB015F" w:rsidRDefault="003B1BA4" w:rsidP="003B1BA4">
            <w:pPr>
              <w:ind w:right="-8"/>
              <w:jc w:val="both"/>
              <w:rPr>
                <w:sz w:val="26"/>
                <w:szCs w:val="26"/>
                <w:lang w:val="vi-VN"/>
              </w:rPr>
            </w:pPr>
            <w:r w:rsidRPr="00EB015F">
              <w:rPr>
                <w:bCs/>
                <w:sz w:val="26"/>
                <w:szCs w:val="26"/>
                <w:lang w:val="vi-VN"/>
              </w:rPr>
              <w:t xml:space="preserve">- Đề nghị cơ quan soạn thảo rà soát toàn bộ dự thảo, sửa cụm từ “qua </w:t>
            </w:r>
            <w:r w:rsidRPr="00EB015F">
              <w:rPr>
                <w:bCs/>
                <w:i/>
                <w:iCs/>
                <w:sz w:val="26"/>
                <w:szCs w:val="26"/>
                <w:lang w:val="vi-VN"/>
              </w:rPr>
              <w:t xml:space="preserve">hệ thống </w:t>
            </w:r>
            <w:r w:rsidRPr="00EB015F">
              <w:rPr>
                <w:bCs/>
                <w:sz w:val="26"/>
                <w:szCs w:val="26"/>
                <w:lang w:val="vi-VN"/>
              </w:rPr>
              <w:t xml:space="preserve">bưu chính” thành “qua </w:t>
            </w:r>
            <w:r w:rsidRPr="00EB015F">
              <w:rPr>
                <w:bCs/>
                <w:i/>
                <w:iCs/>
                <w:sz w:val="26"/>
                <w:szCs w:val="26"/>
                <w:lang w:val="vi-VN"/>
              </w:rPr>
              <w:t xml:space="preserve">dịnh vụ </w:t>
            </w:r>
            <w:r w:rsidRPr="00EB015F">
              <w:rPr>
                <w:bCs/>
                <w:sz w:val="26"/>
                <w:szCs w:val="26"/>
                <w:lang w:val="vi-VN"/>
              </w:rPr>
              <w:t xml:space="preserve">bưu chính” để </w:t>
            </w:r>
            <w:r w:rsidRPr="00EB015F">
              <w:rPr>
                <w:b/>
                <w:bCs/>
                <w:sz w:val="26"/>
                <w:szCs w:val="26"/>
                <w:lang w:val="vi-VN"/>
              </w:rPr>
              <w:t xml:space="preserve">bảo đảm </w:t>
            </w:r>
            <w:r w:rsidRPr="00EB015F">
              <w:rPr>
                <w:bCs/>
                <w:sz w:val="26"/>
                <w:szCs w:val="26"/>
                <w:lang w:val="vi-VN"/>
              </w:rPr>
              <w:t>chính xác, thống nhất của Nghị định.</w:t>
            </w:r>
          </w:p>
        </w:tc>
        <w:tc>
          <w:tcPr>
            <w:tcW w:w="5109" w:type="dxa"/>
          </w:tcPr>
          <w:p w14:paraId="6474EF97" w14:textId="6559C3EA" w:rsidR="00791BC4" w:rsidRPr="00EB015F" w:rsidRDefault="00E94060" w:rsidP="003B1BA4">
            <w:pPr>
              <w:spacing w:line="324" w:lineRule="auto"/>
              <w:ind w:right="-8"/>
              <w:jc w:val="both"/>
              <w:rPr>
                <w:bCs/>
                <w:sz w:val="26"/>
                <w:szCs w:val="26"/>
                <w:lang w:val="vi-VN"/>
              </w:rPr>
            </w:pPr>
            <w:r w:rsidRPr="00EB015F">
              <w:rPr>
                <w:bCs/>
                <w:sz w:val="26"/>
                <w:szCs w:val="26"/>
                <w:lang w:val="vi-VN"/>
              </w:rPr>
              <w:lastRenderedPageBreak/>
              <w:t>- Đã rà soát và sử dụng cụm từ</w:t>
            </w:r>
            <w:r w:rsidR="005401D3" w:rsidRPr="00EB015F">
              <w:rPr>
                <w:bCs/>
                <w:sz w:val="26"/>
                <w:szCs w:val="26"/>
                <w:lang w:val="vi-VN"/>
              </w:rPr>
              <w:t xml:space="preserve"> phạm vi phê chuẩn</w:t>
            </w:r>
            <w:r w:rsidRPr="00EB015F">
              <w:rPr>
                <w:bCs/>
                <w:sz w:val="26"/>
                <w:szCs w:val="26"/>
                <w:lang w:val="vi-VN"/>
              </w:rPr>
              <w:t xml:space="preserve"> thay thế cho cụm từ "năng định"</w:t>
            </w:r>
          </w:p>
          <w:p w14:paraId="6B5CB0B9" w14:textId="7D956E3C"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 </w:t>
            </w:r>
            <w:r w:rsidR="009A7F20" w:rsidRPr="00EB015F">
              <w:rPr>
                <w:bCs/>
                <w:sz w:val="26"/>
                <w:szCs w:val="26"/>
                <w:lang w:val="vi-VN"/>
              </w:rPr>
              <w:t xml:space="preserve">Tiếp thu và thống nhất dùng thuật ngữ “Cục Hàng không Việt nam” cho các nội dung liên quan Thủ tục hành chính, các nội dung khác </w:t>
            </w:r>
            <w:r w:rsidR="009A7F20" w:rsidRPr="00EB015F">
              <w:rPr>
                <w:bCs/>
                <w:sz w:val="26"/>
                <w:szCs w:val="26"/>
                <w:lang w:val="vi-VN"/>
              </w:rPr>
              <w:lastRenderedPageBreak/>
              <w:t>dùng thuật ngữ “Nhà chức trách hàng không Việt Nam”.</w:t>
            </w:r>
          </w:p>
          <w:p w14:paraId="5DF49F11" w14:textId="77777777" w:rsidR="003B1BA4" w:rsidRPr="00EB015F" w:rsidRDefault="003B1BA4" w:rsidP="003B1BA4">
            <w:pPr>
              <w:spacing w:line="324" w:lineRule="auto"/>
              <w:ind w:right="-8"/>
              <w:jc w:val="both"/>
              <w:rPr>
                <w:bCs/>
                <w:sz w:val="26"/>
                <w:szCs w:val="26"/>
                <w:lang w:val="vi-VN"/>
              </w:rPr>
            </w:pPr>
          </w:p>
          <w:p w14:paraId="0C8744BE" w14:textId="77777777" w:rsidR="003B1BA4" w:rsidRPr="00EB015F" w:rsidRDefault="003B1BA4" w:rsidP="003B1BA4">
            <w:pPr>
              <w:spacing w:line="324" w:lineRule="auto"/>
              <w:ind w:right="-8"/>
              <w:jc w:val="both"/>
              <w:rPr>
                <w:bCs/>
                <w:sz w:val="26"/>
                <w:szCs w:val="26"/>
                <w:lang w:val="vi-VN"/>
              </w:rPr>
            </w:pPr>
          </w:p>
          <w:p w14:paraId="04FCC090" w14:textId="77777777" w:rsidR="003B1BA4" w:rsidRPr="00EB015F" w:rsidRDefault="003B1BA4" w:rsidP="003B1BA4">
            <w:pPr>
              <w:spacing w:line="324" w:lineRule="auto"/>
              <w:ind w:right="-8"/>
              <w:jc w:val="both"/>
              <w:rPr>
                <w:bCs/>
                <w:sz w:val="26"/>
                <w:szCs w:val="26"/>
                <w:lang w:val="vi-VN"/>
              </w:rPr>
            </w:pPr>
          </w:p>
          <w:p w14:paraId="7924079F" w14:textId="77777777" w:rsidR="004F0CB0" w:rsidRPr="00EB015F" w:rsidRDefault="004F0CB0" w:rsidP="003B1BA4">
            <w:pPr>
              <w:spacing w:line="324" w:lineRule="auto"/>
              <w:ind w:right="-8"/>
              <w:jc w:val="both"/>
              <w:rPr>
                <w:bCs/>
                <w:sz w:val="26"/>
                <w:szCs w:val="26"/>
                <w:lang w:val="vi-VN"/>
              </w:rPr>
            </w:pPr>
          </w:p>
          <w:p w14:paraId="6F7413B3" w14:textId="04061A1A"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 Tiếp thu sửa cụm từ “qua </w:t>
            </w:r>
            <w:r w:rsidRPr="00EB015F">
              <w:rPr>
                <w:bCs/>
                <w:i/>
                <w:iCs/>
                <w:sz w:val="26"/>
                <w:szCs w:val="26"/>
                <w:lang w:val="vi-VN"/>
              </w:rPr>
              <w:t xml:space="preserve">hệ thống </w:t>
            </w:r>
            <w:r w:rsidRPr="00EB015F">
              <w:rPr>
                <w:bCs/>
                <w:sz w:val="26"/>
                <w:szCs w:val="26"/>
                <w:lang w:val="vi-VN"/>
              </w:rPr>
              <w:t xml:space="preserve">bưu chính” thành “qua </w:t>
            </w:r>
            <w:r w:rsidRPr="00EB015F">
              <w:rPr>
                <w:bCs/>
                <w:i/>
                <w:iCs/>
                <w:sz w:val="26"/>
                <w:szCs w:val="26"/>
                <w:lang w:val="vi-VN"/>
              </w:rPr>
              <w:t xml:space="preserve">dịnh vụ </w:t>
            </w:r>
            <w:r w:rsidRPr="00EB015F">
              <w:rPr>
                <w:bCs/>
                <w:sz w:val="26"/>
                <w:szCs w:val="26"/>
                <w:lang w:val="vi-VN"/>
              </w:rPr>
              <w:t>bưu chính”.</w:t>
            </w:r>
          </w:p>
          <w:p w14:paraId="1E15F0CF" w14:textId="4155C50D" w:rsidR="003B1BA4" w:rsidRPr="00EB015F" w:rsidRDefault="003B1BA4" w:rsidP="003B1BA4">
            <w:pPr>
              <w:ind w:right="-8"/>
              <w:jc w:val="both"/>
              <w:rPr>
                <w:bCs/>
                <w:sz w:val="26"/>
                <w:szCs w:val="26"/>
                <w:lang w:val="vi-VN"/>
              </w:rPr>
            </w:pPr>
          </w:p>
        </w:tc>
      </w:tr>
      <w:tr w:rsidR="00E41F48" w:rsidRPr="005241D7" w14:paraId="4935228D" w14:textId="77777777" w:rsidTr="004D41F0">
        <w:trPr>
          <w:gridAfter w:val="1"/>
          <w:wAfter w:w="2784" w:type="dxa"/>
          <w:trHeight w:val="204"/>
        </w:trPr>
        <w:tc>
          <w:tcPr>
            <w:tcW w:w="1199" w:type="dxa"/>
            <w:shd w:val="clear" w:color="auto" w:fill="F2F2F2" w:themeFill="background1" w:themeFillShade="F2"/>
          </w:tcPr>
          <w:p w14:paraId="5C70DC19" w14:textId="15BB78D0" w:rsidR="003B1BA4" w:rsidRPr="00EB015F" w:rsidRDefault="003B1BA4" w:rsidP="003B1BA4">
            <w:pPr>
              <w:jc w:val="center"/>
              <w:rPr>
                <w:bCs/>
                <w:sz w:val="26"/>
                <w:szCs w:val="26"/>
                <w:lang w:val="vi-VN"/>
              </w:rPr>
            </w:pPr>
          </w:p>
        </w:tc>
        <w:tc>
          <w:tcPr>
            <w:tcW w:w="1856" w:type="dxa"/>
            <w:shd w:val="clear" w:color="auto" w:fill="F2F2F2" w:themeFill="background1" w:themeFillShade="F2"/>
          </w:tcPr>
          <w:p w14:paraId="70B8A1D7" w14:textId="77777777" w:rsidR="003B1BA4" w:rsidRPr="00EB015F" w:rsidRDefault="003B1BA4" w:rsidP="003B1BA4">
            <w:pPr>
              <w:rPr>
                <w:b/>
                <w:bCs/>
                <w:sz w:val="26"/>
                <w:szCs w:val="26"/>
                <w:lang w:val="vi-VN"/>
              </w:rPr>
            </w:pPr>
          </w:p>
        </w:tc>
        <w:tc>
          <w:tcPr>
            <w:tcW w:w="5871" w:type="dxa"/>
            <w:shd w:val="clear" w:color="auto" w:fill="F2F2F2" w:themeFill="background1" w:themeFillShade="F2"/>
          </w:tcPr>
          <w:p w14:paraId="5324AD7E"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 </w:t>
            </w:r>
            <w:r w:rsidRPr="00EB015F">
              <w:rPr>
                <w:b/>
                <w:bCs/>
                <w:sz w:val="26"/>
                <w:szCs w:val="26"/>
                <w:lang w:val="vi-VN"/>
              </w:rPr>
              <w:t xml:space="preserve">2. Góp ý cụ thể </w:t>
            </w:r>
          </w:p>
          <w:p w14:paraId="7625B17C" w14:textId="4120912A" w:rsidR="003B1BA4" w:rsidRPr="00EB015F" w:rsidRDefault="003B1BA4" w:rsidP="003B1BA4">
            <w:pPr>
              <w:ind w:right="-8"/>
              <w:jc w:val="both"/>
              <w:rPr>
                <w:sz w:val="26"/>
                <w:szCs w:val="26"/>
                <w:lang w:val="vi-VN"/>
              </w:rPr>
            </w:pPr>
            <w:r w:rsidRPr="00EB015F">
              <w:rPr>
                <w:bCs/>
                <w:sz w:val="26"/>
                <w:szCs w:val="26"/>
                <w:lang w:val="vi-VN"/>
              </w:rPr>
              <w:t>- Điểm a khoản 2 Điều 5: cần xem xét để sửa quy định “</w:t>
            </w:r>
            <w:r w:rsidRPr="00EB015F">
              <w:rPr>
                <w:bCs/>
                <w:i/>
                <w:iCs/>
                <w:sz w:val="26"/>
                <w:szCs w:val="26"/>
                <w:lang w:val="vi-VN"/>
              </w:rPr>
              <w:t>tự nguyện từ bỏ</w:t>
            </w:r>
            <w:r w:rsidRPr="00EB015F">
              <w:rPr>
                <w:bCs/>
                <w:sz w:val="26"/>
                <w:szCs w:val="26"/>
                <w:lang w:val="vi-VN"/>
              </w:rPr>
              <w:t>” thành “</w:t>
            </w:r>
            <w:r w:rsidRPr="00EB015F">
              <w:rPr>
                <w:bCs/>
                <w:i/>
                <w:iCs/>
                <w:sz w:val="26"/>
                <w:szCs w:val="26"/>
                <w:lang w:val="vi-VN"/>
              </w:rPr>
              <w:t>chấm dứt</w:t>
            </w:r>
            <w:r w:rsidRPr="00EB015F">
              <w:rPr>
                <w:bCs/>
                <w:sz w:val="26"/>
                <w:szCs w:val="26"/>
                <w:lang w:val="vi-VN"/>
              </w:rPr>
              <w:t>” và quy định cụ thể thủ tục “</w:t>
            </w:r>
            <w:r w:rsidRPr="00EB015F">
              <w:rPr>
                <w:bCs/>
                <w:i/>
                <w:iCs/>
                <w:sz w:val="26"/>
                <w:szCs w:val="26"/>
                <w:lang w:val="vi-VN"/>
              </w:rPr>
              <w:t>chấm dứt</w:t>
            </w:r>
            <w:r w:rsidRPr="00EB015F">
              <w:rPr>
                <w:bCs/>
                <w:sz w:val="26"/>
                <w:szCs w:val="26"/>
                <w:lang w:val="vi-VN"/>
              </w:rPr>
              <w:t>”.</w:t>
            </w:r>
          </w:p>
        </w:tc>
        <w:tc>
          <w:tcPr>
            <w:tcW w:w="5109" w:type="dxa"/>
            <w:shd w:val="clear" w:color="auto" w:fill="F2F2F2" w:themeFill="background1" w:themeFillShade="F2"/>
          </w:tcPr>
          <w:p w14:paraId="279D1E2D" w14:textId="28CBCA18" w:rsidR="003B1BA4" w:rsidRPr="00EB015F" w:rsidRDefault="003B1BA4" w:rsidP="003B1BA4">
            <w:pPr>
              <w:spacing w:line="324" w:lineRule="auto"/>
              <w:ind w:right="-8"/>
              <w:jc w:val="both"/>
              <w:rPr>
                <w:bCs/>
                <w:sz w:val="26"/>
                <w:szCs w:val="26"/>
                <w:lang w:val="vi-VN"/>
              </w:rPr>
            </w:pPr>
            <w:r w:rsidRPr="00EB015F">
              <w:rPr>
                <w:bCs/>
                <w:sz w:val="26"/>
                <w:szCs w:val="26"/>
                <w:lang w:val="vi-VN"/>
              </w:rPr>
              <w:t>-</w:t>
            </w:r>
            <w:r w:rsidR="009E21EE" w:rsidRPr="00EB015F">
              <w:rPr>
                <w:bCs/>
                <w:sz w:val="26"/>
                <w:szCs w:val="26"/>
                <w:lang w:val="vi-VN"/>
              </w:rPr>
              <w:t xml:space="preserve"> </w:t>
            </w:r>
            <w:r w:rsidRPr="00EB015F">
              <w:rPr>
                <w:bCs/>
                <w:sz w:val="26"/>
                <w:szCs w:val="26"/>
                <w:lang w:val="vi-VN"/>
              </w:rPr>
              <w:t xml:space="preserve">Tiếp thu đề nghị giữ </w:t>
            </w:r>
            <w:r w:rsidR="00907CB2" w:rsidRPr="00EB015F">
              <w:rPr>
                <w:bCs/>
                <w:sz w:val="26"/>
                <w:szCs w:val="26"/>
                <w:lang w:val="vi-VN"/>
              </w:rPr>
              <w:t>cụm từ "từ bỏ" và giải trình như sau</w:t>
            </w:r>
            <w:r w:rsidRPr="00EB015F">
              <w:rPr>
                <w:bCs/>
                <w:sz w:val="26"/>
                <w:szCs w:val="26"/>
                <w:lang w:val="vi-VN"/>
              </w:rPr>
              <w:t>:</w:t>
            </w:r>
          </w:p>
          <w:p w14:paraId="1F16CFF8" w14:textId="519B6157" w:rsidR="003B1BA4" w:rsidRPr="00EB015F" w:rsidRDefault="003B1BA4" w:rsidP="003B1BA4">
            <w:pPr>
              <w:ind w:right="-8"/>
              <w:jc w:val="both"/>
              <w:rPr>
                <w:bCs/>
                <w:sz w:val="26"/>
                <w:szCs w:val="26"/>
                <w:lang w:val="vi-VN"/>
              </w:rPr>
            </w:pPr>
            <w:r w:rsidRPr="00EB015F">
              <w:rPr>
                <w:bCs/>
                <w:sz w:val="26"/>
                <w:szCs w:val="26"/>
                <w:lang w:val="vi-VN"/>
              </w:rPr>
              <w:t>+ “từ bỏ” là chủ thể tự nguyện không tiếp tục giữ, duy trì các loại giấy phép, giấy chứng nhận... Việc này mang tính chủ động đơn phương. Còn “chấm dứt” là do các nguyên nhân cụ thể như hết hạn, vi phạm quy định, không phải do một bên tự nguyện.</w:t>
            </w:r>
          </w:p>
        </w:tc>
      </w:tr>
      <w:tr w:rsidR="00E41F48" w:rsidRPr="005241D7" w14:paraId="6FE7FD0E" w14:textId="77777777" w:rsidTr="00E60DB6">
        <w:trPr>
          <w:gridAfter w:val="1"/>
          <w:wAfter w:w="2784" w:type="dxa"/>
          <w:trHeight w:val="204"/>
        </w:trPr>
        <w:tc>
          <w:tcPr>
            <w:tcW w:w="1199" w:type="dxa"/>
          </w:tcPr>
          <w:p w14:paraId="40BB0E6F" w14:textId="3F245EFC" w:rsidR="003B1BA4" w:rsidRPr="00EB015F" w:rsidRDefault="003B1BA4" w:rsidP="003B1BA4">
            <w:pPr>
              <w:jc w:val="center"/>
              <w:rPr>
                <w:bCs/>
                <w:sz w:val="26"/>
                <w:szCs w:val="26"/>
                <w:lang w:val="vi-VN"/>
              </w:rPr>
            </w:pPr>
          </w:p>
        </w:tc>
        <w:tc>
          <w:tcPr>
            <w:tcW w:w="1856" w:type="dxa"/>
          </w:tcPr>
          <w:p w14:paraId="632582E0" w14:textId="77777777" w:rsidR="003B1BA4" w:rsidRPr="00EB015F" w:rsidRDefault="003B1BA4" w:rsidP="003B1BA4">
            <w:pPr>
              <w:rPr>
                <w:b/>
                <w:bCs/>
                <w:sz w:val="26"/>
                <w:szCs w:val="26"/>
                <w:lang w:val="vi-VN"/>
              </w:rPr>
            </w:pPr>
          </w:p>
        </w:tc>
        <w:tc>
          <w:tcPr>
            <w:tcW w:w="5871" w:type="dxa"/>
          </w:tcPr>
          <w:p w14:paraId="50F21AE6"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 - Điều 6: </w:t>
            </w:r>
          </w:p>
          <w:p w14:paraId="72FED0A7"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 Điểm b khoản 3: Cần xem xét lại quy định này vì kiểm tra theo kế hoạch điểm b (i) về bản chất là kiểm tra giám sát có thông báo trước, điểm b (ii) về bản chất là kiểm tra đột xuất không thông báo trước vì vậy cần gộp các quy định tương tự tại điểm b (iii, iv). </w:t>
            </w:r>
          </w:p>
          <w:p w14:paraId="311AC150" w14:textId="34979479" w:rsidR="003B1BA4" w:rsidRPr="00EB015F" w:rsidRDefault="003B1BA4" w:rsidP="003B1BA4">
            <w:pPr>
              <w:rPr>
                <w:bCs/>
                <w:i/>
                <w:iCs/>
                <w:spacing w:val="3"/>
                <w:sz w:val="26"/>
                <w:szCs w:val="26"/>
                <w:lang w:val="vi-VN"/>
              </w:rPr>
            </w:pPr>
            <w:r w:rsidRPr="00EB015F">
              <w:rPr>
                <w:bCs/>
                <w:sz w:val="26"/>
                <w:szCs w:val="26"/>
                <w:lang w:val="vi-VN"/>
              </w:rPr>
              <w:t>+ Điểm b khoản 4: Cần quy định biện pháp xử lý sau kiểm tra, giám sát tại điểm b là “</w:t>
            </w:r>
            <w:r w:rsidRPr="00EB015F">
              <w:rPr>
                <w:bCs/>
                <w:i/>
                <w:iCs/>
                <w:sz w:val="26"/>
                <w:szCs w:val="26"/>
                <w:lang w:val="vi-VN"/>
              </w:rPr>
              <w:t xml:space="preserve">phát hiện vi phạm </w:t>
            </w:r>
            <w:r w:rsidRPr="00EB015F">
              <w:rPr>
                <w:b/>
                <w:bCs/>
                <w:i/>
                <w:iCs/>
                <w:sz w:val="26"/>
                <w:szCs w:val="26"/>
                <w:lang w:val="vi-VN"/>
              </w:rPr>
              <w:t>ít nghiêm trọng</w:t>
            </w:r>
            <w:r w:rsidRPr="00EB015F">
              <w:rPr>
                <w:bCs/>
                <w:sz w:val="26"/>
                <w:szCs w:val="26"/>
                <w:lang w:val="vi-VN"/>
              </w:rPr>
              <w:t>” để tương xứng với cách quy định tại điểm a “</w:t>
            </w:r>
            <w:r w:rsidRPr="00EB015F">
              <w:rPr>
                <w:bCs/>
                <w:i/>
                <w:iCs/>
                <w:sz w:val="26"/>
                <w:szCs w:val="26"/>
                <w:lang w:val="vi-VN"/>
              </w:rPr>
              <w:t xml:space="preserve">phát hiện vi phạm </w:t>
            </w:r>
            <w:r w:rsidRPr="00EB015F">
              <w:rPr>
                <w:b/>
                <w:bCs/>
                <w:i/>
                <w:iCs/>
                <w:sz w:val="26"/>
                <w:szCs w:val="26"/>
                <w:lang w:val="vi-VN"/>
              </w:rPr>
              <w:t>nghiêm trọng</w:t>
            </w:r>
            <w:r w:rsidRPr="00EB015F">
              <w:rPr>
                <w:bCs/>
                <w:sz w:val="26"/>
                <w:szCs w:val="26"/>
                <w:lang w:val="vi-VN"/>
              </w:rPr>
              <w:t>”.</w:t>
            </w:r>
          </w:p>
        </w:tc>
        <w:tc>
          <w:tcPr>
            <w:tcW w:w="5109" w:type="dxa"/>
          </w:tcPr>
          <w:p w14:paraId="29B685C3" w14:textId="77777777" w:rsidR="003B1BA4" w:rsidRPr="00EB015F" w:rsidRDefault="003B1BA4" w:rsidP="00F979ED">
            <w:pPr>
              <w:ind w:right="-8"/>
              <w:jc w:val="both"/>
              <w:rPr>
                <w:bCs/>
                <w:sz w:val="26"/>
                <w:szCs w:val="26"/>
                <w:lang w:val="vi-VN"/>
              </w:rPr>
            </w:pPr>
            <w:r w:rsidRPr="00EB015F">
              <w:rPr>
                <w:bCs/>
                <w:sz w:val="26"/>
                <w:szCs w:val="26"/>
                <w:lang w:val="vi-VN"/>
              </w:rPr>
              <w:t>Tiếp thu và sửa đổi Dự thảo như sau:</w:t>
            </w:r>
          </w:p>
          <w:p w14:paraId="7E4080DD" w14:textId="07B9217A" w:rsidR="00F979ED" w:rsidRPr="00EB015F" w:rsidRDefault="00F979ED" w:rsidP="00F979ED">
            <w:pPr>
              <w:pStyle w:val="Heading2"/>
              <w:spacing w:before="0" w:after="0"/>
              <w:jc w:val="both"/>
              <w:outlineLvl w:val="1"/>
              <w:rPr>
                <w:rFonts w:ascii="Times New Roman" w:hAnsi="Times New Roman" w:cs="Times New Roman"/>
                <w:b/>
                <w:color w:val="auto"/>
                <w:sz w:val="26"/>
                <w:szCs w:val="26"/>
                <w:lang w:val="vi-VN"/>
              </w:rPr>
            </w:pPr>
            <w:r w:rsidRPr="00EB015F">
              <w:rPr>
                <w:rFonts w:ascii="Times New Roman" w:hAnsi="Times New Roman" w:cs="Times New Roman"/>
                <w:b/>
                <w:color w:val="auto"/>
                <w:sz w:val="26"/>
                <w:szCs w:val="26"/>
                <w:lang w:val="vi-VN"/>
              </w:rPr>
              <w:lastRenderedPageBreak/>
              <w:t>Điều 7. Quy định về quản lý, kiểm tra, giám sát trong lĩnh vực tàu bay và khai thác tàu bay</w:t>
            </w:r>
          </w:p>
          <w:p w14:paraId="0B9C9A5F" w14:textId="77777777" w:rsidR="00F979ED" w:rsidRPr="00EB015F" w:rsidRDefault="00F979ED" w:rsidP="00F979ED">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1. Việc quản lý, kiểm tra giám sát được thực hiện theo các nguyên tắc sau đây:</w:t>
            </w:r>
          </w:p>
          <w:p w14:paraId="11DADA33" w14:textId="77777777" w:rsidR="00F979ED" w:rsidRPr="00EB015F" w:rsidRDefault="00F979ED" w:rsidP="00F979ED">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a) Bảo đảm an toàn hàng không là ưu tiên cao nhất;</w:t>
            </w:r>
          </w:p>
          <w:p w14:paraId="13F18609" w14:textId="77777777" w:rsidR="00F979ED" w:rsidRPr="00EB015F" w:rsidRDefault="00F979ED" w:rsidP="00F979ED">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b) Tuân thủ quy định của pháp luật, bảo đảm khách quan, công khai, minh bạch  theo thẩm quyền đã được pháp luật quy định;</w:t>
            </w:r>
          </w:p>
          <w:p w14:paraId="33AFC0E4" w14:textId="77777777" w:rsidR="00F979ED" w:rsidRPr="00EB015F" w:rsidRDefault="00F979ED" w:rsidP="00F979ED">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c) Kết hợp giữa giám sát tuân thủ và giám sát dựa trên rủi ro, phù hợp với loại hình khai thác, năng lực duy trì tiêu chuẩn an toàn của tổ chức, cá nhân;</w:t>
            </w:r>
          </w:p>
          <w:p w14:paraId="7887B873" w14:textId="77777777" w:rsidR="00F979ED" w:rsidRPr="00EB015F" w:rsidRDefault="00F979ED" w:rsidP="00F979ED">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d) Bảo đảm tính liên tục, hệ thống trong công tác giám sát và khả năng phát hiện sớm nguy cơ mất an toàn hàng không.</w:t>
            </w:r>
          </w:p>
          <w:p w14:paraId="09BC1AE0" w14:textId="77777777" w:rsidR="00F979ED" w:rsidRPr="00EB015F" w:rsidRDefault="00F979ED" w:rsidP="00F979ED">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2. Cơ quan có thẩm quyền phải thực hiện kiểm tra, giám sát định kỳ và liên tục đối với các tổ chức, cá nhân được phê chuẩn, công nhận, cấp giấy phép, Giấy chứng nhận, tài liệu.</w:t>
            </w:r>
          </w:p>
          <w:p w14:paraId="105FCA09" w14:textId="77777777" w:rsidR="00F979ED" w:rsidRPr="00EB015F" w:rsidRDefault="00F979ED" w:rsidP="00F979ED">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3. Các phương pháp, loại hình kiểm tra giám sát đảm bảo tuân thủ với các quy định, hướng dẫn của ICAO và phù hợp với hoạt động của ngành hàng không Việt Nam, trong đó bao gồm tối thiểu các phương pháp và loại hình sau:</w:t>
            </w:r>
          </w:p>
          <w:p w14:paraId="45D679C2" w14:textId="77777777" w:rsidR="00F979ED" w:rsidRPr="00EB015F" w:rsidRDefault="00F979ED" w:rsidP="00F979ED">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a) Áp dụng hiệu quả phương pháp giám sát dựa trên sự tuân thủ và giám sát dựa trên rủi ro theo quy định, hướng dẫn của ICAO;</w:t>
            </w:r>
          </w:p>
          <w:p w14:paraId="5009F40C" w14:textId="77777777" w:rsidR="00F979ED" w:rsidRPr="00EB015F" w:rsidRDefault="00F979ED" w:rsidP="00F979ED">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b) Loại hình kiểm tra giám sát bao gồm:</w:t>
            </w:r>
          </w:p>
          <w:p w14:paraId="28E451C5" w14:textId="77777777" w:rsidR="00F979ED" w:rsidRPr="00EB015F" w:rsidRDefault="00F979ED" w:rsidP="00F979ED">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 xml:space="preserve">b1) Kiểm tra, giám sát theo kế hoạch được xây </w:t>
            </w:r>
            <w:r w:rsidRPr="00EB015F">
              <w:rPr>
                <w:rFonts w:ascii="Times New Roman" w:hAnsi="Times New Roman" w:cs="Times New Roman"/>
                <w:bCs/>
                <w:color w:val="auto"/>
                <w:sz w:val="26"/>
                <w:szCs w:val="26"/>
                <w:lang w:val="vi-VN"/>
              </w:rPr>
              <w:lastRenderedPageBreak/>
              <w:t xml:space="preserve">dựng định kỳ hằng năm hoặc theo chu kỳ; </w:t>
            </w:r>
          </w:p>
          <w:p w14:paraId="5A21AB23" w14:textId="77777777" w:rsidR="00F979ED" w:rsidRPr="00EB015F" w:rsidRDefault="00F979ED" w:rsidP="00F979ED">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b2) Kiểm tra, giám sát ngoài kế hoạch (có thể thông báo trước hoặc không thông báo trước);</w:t>
            </w:r>
          </w:p>
          <w:p w14:paraId="58AF3CDF" w14:textId="77777777" w:rsidR="00F979ED" w:rsidRPr="00EB015F" w:rsidRDefault="00F979ED" w:rsidP="00F979ED">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b3) Kiểm tra, giám sát tăng cường đối với tổ chức, cá nhân theo yêu cầu của cơ quan nhà nước có thẩm quyền.</w:t>
            </w:r>
          </w:p>
          <w:p w14:paraId="55BF2B13" w14:textId="77777777" w:rsidR="00F979ED" w:rsidRPr="00EB015F" w:rsidRDefault="00F979ED" w:rsidP="00F979ED">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4.  Biện pháp xử lý sau kiểm tra, giám sát:</w:t>
            </w:r>
          </w:p>
          <w:p w14:paraId="21E45F9B" w14:textId="77777777" w:rsidR="00F979ED" w:rsidRPr="00EB015F" w:rsidRDefault="00F979ED" w:rsidP="00F979ED">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a) Trường hợp phát hiện hành vi không tuân thủ mức 1, Nhà chức trách hàng không Việt Nam áp dụng các biện pháp đình chỉ, thu hồi Giấy chứng nhận, Giấy xác nhận, phạm vi hoạt động được phê chuẩn, công nhận;</w:t>
            </w:r>
          </w:p>
          <w:p w14:paraId="51347FC5" w14:textId="77777777" w:rsidR="00F979ED" w:rsidRPr="00EB015F" w:rsidRDefault="00F979ED" w:rsidP="00F979ED">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b) Khi nhận được yêu cầu khắc phục sau kiểm tra, giám sát của Nhà chức trách hàng không Việt Nam, tổ chức, cá nhân có trách nhiệm tổ chức điều tra, xác minh nguyên nhân dẫn đến sai phạm và triển khai ngay các giải pháp khắc phục nhằm ngăn ngừa tái diễn sai phạm theo đúng thời hạn yêu cầu của Nhà chức trách hàng không Việt Nam;</w:t>
            </w:r>
          </w:p>
          <w:p w14:paraId="661686D3" w14:textId="77777777" w:rsidR="00F979ED" w:rsidRPr="00EB015F" w:rsidRDefault="00F979ED" w:rsidP="00F979ED">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c) Kết quả kiểm tra, giám sát là căn cứ để điều chỉnh chương trình kiểm tra, giám sát áp dụng đối với tổ chức, cá nhân của Nhà chức trách hàng không Việt Nam;</w:t>
            </w:r>
          </w:p>
          <w:p w14:paraId="093F39D4" w14:textId="77777777" w:rsidR="00F979ED" w:rsidRPr="00EB015F" w:rsidRDefault="00F979ED" w:rsidP="00F979ED">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5. Nhà chức trách hàng không Việt Nam căn cứ vào phạm vi, loại hình hoạt động và kết quả kiểm tra, giám sát hoạt động của tổ chức trong kỳ hiệu lực của Giấy chứng nhận làm cơ sở để quyết định thời hạn hiệu lực khi gia hạn Giấy chứng nhận của tổ chức.</w:t>
            </w:r>
          </w:p>
          <w:p w14:paraId="6A76F027" w14:textId="599A2014" w:rsidR="003B1BA4" w:rsidRPr="00EB015F" w:rsidRDefault="00F979ED" w:rsidP="00F979ED">
            <w:pPr>
              <w:ind w:right="-8"/>
              <w:jc w:val="both"/>
              <w:rPr>
                <w:bCs/>
                <w:i/>
                <w:iCs/>
                <w:sz w:val="26"/>
                <w:szCs w:val="26"/>
                <w:lang w:val="vi-VN"/>
              </w:rPr>
            </w:pPr>
            <w:r w:rsidRPr="00EB015F">
              <w:rPr>
                <w:bCs/>
                <w:sz w:val="26"/>
                <w:szCs w:val="26"/>
                <w:lang w:val="vi-VN"/>
              </w:rPr>
              <w:t xml:space="preserve">6. Bộ trưởng Bộ Xây dựng quy định chi tiết nội </w:t>
            </w:r>
            <w:r w:rsidRPr="00EB015F">
              <w:rPr>
                <w:bCs/>
                <w:sz w:val="26"/>
                <w:szCs w:val="26"/>
                <w:lang w:val="vi-VN"/>
              </w:rPr>
              <w:lastRenderedPageBreak/>
              <w:t>dung Điều này.</w:t>
            </w:r>
          </w:p>
        </w:tc>
      </w:tr>
      <w:tr w:rsidR="00153B02" w:rsidRPr="005241D7" w14:paraId="7B585111" w14:textId="77777777" w:rsidTr="00E60DB6">
        <w:trPr>
          <w:gridAfter w:val="1"/>
          <w:wAfter w:w="2784" w:type="dxa"/>
          <w:trHeight w:val="204"/>
        </w:trPr>
        <w:tc>
          <w:tcPr>
            <w:tcW w:w="1199" w:type="dxa"/>
          </w:tcPr>
          <w:p w14:paraId="73C6FDEA" w14:textId="77777777" w:rsidR="00153B02" w:rsidRPr="00EB015F" w:rsidRDefault="00153B02" w:rsidP="00153B02">
            <w:pPr>
              <w:jc w:val="center"/>
              <w:rPr>
                <w:bCs/>
                <w:sz w:val="26"/>
                <w:szCs w:val="26"/>
                <w:lang w:val="vi-VN"/>
              </w:rPr>
            </w:pPr>
          </w:p>
        </w:tc>
        <w:tc>
          <w:tcPr>
            <w:tcW w:w="1856" w:type="dxa"/>
          </w:tcPr>
          <w:p w14:paraId="3407F531" w14:textId="77777777" w:rsidR="00153B02" w:rsidRPr="00EB015F" w:rsidRDefault="00153B02" w:rsidP="00153B02">
            <w:pPr>
              <w:rPr>
                <w:b/>
                <w:bCs/>
                <w:sz w:val="26"/>
                <w:szCs w:val="26"/>
                <w:lang w:val="vi-VN"/>
              </w:rPr>
            </w:pPr>
          </w:p>
        </w:tc>
        <w:tc>
          <w:tcPr>
            <w:tcW w:w="5871" w:type="dxa"/>
          </w:tcPr>
          <w:p w14:paraId="305623F5" w14:textId="2DD34856" w:rsidR="00153B02" w:rsidRPr="00EB015F" w:rsidRDefault="00153B02" w:rsidP="00153B02">
            <w:pPr>
              <w:rPr>
                <w:bCs/>
                <w:i/>
                <w:iCs/>
                <w:spacing w:val="3"/>
                <w:sz w:val="26"/>
                <w:szCs w:val="26"/>
                <w:lang w:val="vi-VN"/>
              </w:rPr>
            </w:pPr>
            <w:r w:rsidRPr="00EB015F">
              <w:rPr>
                <w:bCs/>
                <w:sz w:val="26"/>
                <w:szCs w:val="26"/>
                <w:lang w:val="vi-VN"/>
              </w:rPr>
              <w:t>- Điều 7: Cần rà soát lại việc ủy quyền một số nhiệm vụ quản lý nhà nước để bảo đảm phù hợp với Luật Tổ chức Chính phủ.</w:t>
            </w:r>
          </w:p>
        </w:tc>
        <w:tc>
          <w:tcPr>
            <w:tcW w:w="5109" w:type="dxa"/>
          </w:tcPr>
          <w:p w14:paraId="44EB135A" w14:textId="24147FF6" w:rsidR="00153B02" w:rsidRPr="00EB015F" w:rsidRDefault="00153B02" w:rsidP="00153B02">
            <w:pPr>
              <w:spacing w:line="324" w:lineRule="auto"/>
              <w:ind w:right="-8"/>
              <w:jc w:val="both"/>
              <w:rPr>
                <w:bCs/>
                <w:sz w:val="26"/>
                <w:szCs w:val="26"/>
                <w:lang w:val="vi-VN"/>
              </w:rPr>
            </w:pPr>
            <w:r w:rsidRPr="00EB015F">
              <w:rPr>
                <w:bCs/>
                <w:sz w:val="26"/>
                <w:szCs w:val="26"/>
                <w:lang w:val="vi-VN"/>
              </w:rPr>
              <w:t>- Tiếp thu và sửa đổi Dự thảo (sửa khoản 1, khoản 2, bỏ khoản 3):</w:t>
            </w:r>
          </w:p>
          <w:p w14:paraId="42C7A2F7" w14:textId="44ED9855" w:rsidR="0078203C" w:rsidRPr="00EB015F" w:rsidRDefault="0078203C" w:rsidP="0078203C">
            <w:pPr>
              <w:spacing w:line="324" w:lineRule="auto"/>
              <w:ind w:right="-8"/>
              <w:jc w:val="both"/>
              <w:rPr>
                <w:b/>
                <w:bCs/>
                <w:sz w:val="26"/>
                <w:szCs w:val="26"/>
                <w:lang w:val="vi-VN"/>
              </w:rPr>
            </w:pPr>
            <w:r w:rsidRPr="00EB015F">
              <w:rPr>
                <w:b/>
                <w:bCs/>
                <w:sz w:val="26"/>
                <w:szCs w:val="26"/>
                <w:lang w:val="vi-VN"/>
              </w:rPr>
              <w:t>Điều 8. Người có thẩm quyền thực hiện công tác giám sát an toàn hàng không</w:t>
            </w:r>
          </w:p>
          <w:p w14:paraId="7FC3C7E6" w14:textId="77777777" w:rsidR="0078203C" w:rsidRPr="00EB015F" w:rsidRDefault="0078203C" w:rsidP="0078203C">
            <w:pPr>
              <w:spacing w:line="324" w:lineRule="auto"/>
              <w:ind w:right="-8"/>
              <w:jc w:val="both"/>
              <w:rPr>
                <w:sz w:val="26"/>
                <w:szCs w:val="26"/>
                <w:lang w:val="vi-VN"/>
              </w:rPr>
            </w:pPr>
            <w:r w:rsidRPr="00EB015F">
              <w:rPr>
                <w:sz w:val="26"/>
                <w:szCs w:val="26"/>
                <w:lang w:val="vi-VN"/>
              </w:rPr>
              <w:t xml:space="preserve">1. Nhà chức trách hàng không Việt Nam phê chuẩn cho các cá nhân là giám sát viên an toàn hàng không hoặc người có đủ năng lực, trình độ, kinh nghiệm, phẩm chất đạo đức để thực hiện công tác giám sát an toàn hàng không trên cơ sở đảm bảo nguyên tắc: </w:t>
            </w:r>
          </w:p>
          <w:p w14:paraId="14D8D185" w14:textId="77777777" w:rsidR="0078203C" w:rsidRPr="00EB015F" w:rsidRDefault="0078203C" w:rsidP="0078203C">
            <w:pPr>
              <w:spacing w:line="324" w:lineRule="auto"/>
              <w:ind w:right="-8"/>
              <w:jc w:val="both"/>
              <w:rPr>
                <w:sz w:val="26"/>
                <w:szCs w:val="26"/>
                <w:lang w:val="vi-VN"/>
              </w:rPr>
            </w:pPr>
            <w:r w:rsidRPr="00EB015F">
              <w:rPr>
                <w:sz w:val="26"/>
                <w:szCs w:val="26"/>
                <w:lang w:val="vi-VN"/>
              </w:rPr>
              <w:t xml:space="preserve">a) Bảo đảm an toàn hàng không, tính khách quan, trung thực và phù hợp với các quy định của pháp luật Việt Nam; </w:t>
            </w:r>
          </w:p>
          <w:p w14:paraId="5CEAA4AB" w14:textId="77777777" w:rsidR="0078203C" w:rsidRPr="00EB015F" w:rsidRDefault="0078203C" w:rsidP="0078203C">
            <w:pPr>
              <w:spacing w:line="324" w:lineRule="auto"/>
              <w:ind w:right="-8"/>
              <w:jc w:val="both"/>
              <w:rPr>
                <w:sz w:val="26"/>
                <w:szCs w:val="26"/>
                <w:lang w:val="vi-VN"/>
              </w:rPr>
            </w:pPr>
            <w:r w:rsidRPr="00EB015F">
              <w:rPr>
                <w:sz w:val="26"/>
                <w:szCs w:val="26"/>
                <w:lang w:val="vi-VN"/>
              </w:rPr>
              <w:t xml:space="preserve">b) Các cá nhân chịu trách nhiệm trước pháp luật về các nội dung công việc được Nhà chức trách hàng không Việt Nam giao. </w:t>
            </w:r>
          </w:p>
          <w:p w14:paraId="73AE2898" w14:textId="30BC2DA8" w:rsidR="00153B02" w:rsidRPr="00EB015F" w:rsidRDefault="0078203C" w:rsidP="0078203C">
            <w:pPr>
              <w:spacing w:line="324" w:lineRule="auto"/>
              <w:ind w:right="-8"/>
              <w:jc w:val="both"/>
              <w:rPr>
                <w:bCs/>
                <w:i/>
                <w:iCs/>
                <w:sz w:val="26"/>
                <w:szCs w:val="26"/>
                <w:lang w:val="vi-VN"/>
              </w:rPr>
            </w:pPr>
            <w:r w:rsidRPr="00EB015F">
              <w:rPr>
                <w:sz w:val="26"/>
                <w:szCs w:val="26"/>
                <w:lang w:val="vi-VN"/>
              </w:rPr>
              <w:t>2. Nhà chức trách hàng không Việt Nam ban hành quyết định giao nhiệm vụ cho các cá nhân quy định tại khoản 1 Điều này bao gồm các nội dung về quyền hạn, trách nhiệm và thời hạn hiệu lực.</w:t>
            </w:r>
            <w:r w:rsidRPr="00EB015F">
              <w:rPr>
                <w:b/>
                <w:bCs/>
                <w:sz w:val="26"/>
                <w:szCs w:val="26"/>
                <w:lang w:val="vi-VN"/>
              </w:rPr>
              <w:t xml:space="preserve"> </w:t>
            </w:r>
          </w:p>
        </w:tc>
      </w:tr>
      <w:tr w:rsidR="00E41F48" w:rsidRPr="005241D7" w14:paraId="128FB395" w14:textId="77777777" w:rsidTr="00E60DB6">
        <w:trPr>
          <w:gridAfter w:val="1"/>
          <w:wAfter w:w="2784" w:type="dxa"/>
          <w:trHeight w:val="204"/>
        </w:trPr>
        <w:tc>
          <w:tcPr>
            <w:tcW w:w="1199" w:type="dxa"/>
          </w:tcPr>
          <w:p w14:paraId="062AF124" w14:textId="77777777" w:rsidR="003B1BA4" w:rsidRPr="00EB015F" w:rsidRDefault="003B1BA4" w:rsidP="003B1BA4">
            <w:pPr>
              <w:jc w:val="center"/>
              <w:rPr>
                <w:bCs/>
                <w:sz w:val="26"/>
                <w:szCs w:val="26"/>
                <w:lang w:val="vi-VN"/>
              </w:rPr>
            </w:pPr>
          </w:p>
        </w:tc>
        <w:tc>
          <w:tcPr>
            <w:tcW w:w="1856" w:type="dxa"/>
          </w:tcPr>
          <w:p w14:paraId="38719E36" w14:textId="77777777" w:rsidR="003B1BA4" w:rsidRPr="00EB015F" w:rsidRDefault="003B1BA4" w:rsidP="003B1BA4">
            <w:pPr>
              <w:rPr>
                <w:b/>
                <w:bCs/>
                <w:sz w:val="26"/>
                <w:szCs w:val="26"/>
                <w:lang w:val="vi-VN"/>
              </w:rPr>
            </w:pPr>
          </w:p>
        </w:tc>
        <w:tc>
          <w:tcPr>
            <w:tcW w:w="5871" w:type="dxa"/>
          </w:tcPr>
          <w:p w14:paraId="705B9826"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 - Điều 8:</w:t>
            </w:r>
          </w:p>
          <w:p w14:paraId="79CF56EE" w14:textId="04E8DFD2" w:rsidR="003B1BA4" w:rsidRPr="00EB015F" w:rsidRDefault="003B1BA4" w:rsidP="003B1BA4">
            <w:pPr>
              <w:rPr>
                <w:bCs/>
                <w:i/>
                <w:iCs/>
                <w:spacing w:val="3"/>
                <w:sz w:val="26"/>
                <w:szCs w:val="26"/>
                <w:lang w:val="vi-VN"/>
              </w:rPr>
            </w:pPr>
            <w:r w:rsidRPr="00EB015F">
              <w:rPr>
                <w:bCs/>
                <w:sz w:val="26"/>
                <w:szCs w:val="26"/>
                <w:lang w:val="vi-VN"/>
              </w:rPr>
              <w:lastRenderedPageBreak/>
              <w:t>+ Tên Điều cần phải nêu đầy đủ “</w:t>
            </w:r>
            <w:r w:rsidRPr="00EB015F">
              <w:rPr>
                <w:bCs/>
                <w:i/>
                <w:iCs/>
                <w:sz w:val="26"/>
                <w:szCs w:val="26"/>
                <w:lang w:val="vi-VN"/>
              </w:rPr>
              <w:t xml:space="preserve">Cấp, công nhận Giấy chứng nhận loại </w:t>
            </w:r>
            <w:r w:rsidRPr="00EB015F">
              <w:rPr>
                <w:b/>
                <w:bCs/>
                <w:i/>
                <w:iCs/>
                <w:sz w:val="26"/>
                <w:szCs w:val="26"/>
                <w:lang w:val="vi-VN"/>
              </w:rPr>
              <w:t>đối với tàu bay, động cơ tàu bay, cánh quạt tàu bay</w:t>
            </w:r>
            <w:r w:rsidRPr="00EB015F">
              <w:rPr>
                <w:bCs/>
                <w:sz w:val="26"/>
                <w:szCs w:val="26"/>
                <w:lang w:val="vi-VN"/>
              </w:rPr>
              <w:t xml:space="preserve">”. </w:t>
            </w:r>
          </w:p>
        </w:tc>
        <w:tc>
          <w:tcPr>
            <w:tcW w:w="5109" w:type="dxa"/>
          </w:tcPr>
          <w:p w14:paraId="74DF320F" w14:textId="1D260BAD" w:rsidR="003B1BA4" w:rsidRPr="00EB015F" w:rsidRDefault="003B1BA4" w:rsidP="003B1BA4">
            <w:pPr>
              <w:spacing w:line="324" w:lineRule="auto"/>
              <w:ind w:right="-8"/>
              <w:jc w:val="both"/>
              <w:rPr>
                <w:bCs/>
                <w:sz w:val="26"/>
                <w:szCs w:val="26"/>
                <w:lang w:val="vi-VN"/>
              </w:rPr>
            </w:pPr>
            <w:r w:rsidRPr="00EB015F">
              <w:rPr>
                <w:bCs/>
                <w:sz w:val="26"/>
                <w:szCs w:val="26"/>
                <w:lang w:val="vi-VN"/>
              </w:rPr>
              <w:lastRenderedPageBreak/>
              <w:t xml:space="preserve">+ Tiếp thu và sửa đổi tên Điều </w:t>
            </w:r>
            <w:r w:rsidR="00044C20" w:rsidRPr="00EB015F">
              <w:rPr>
                <w:bCs/>
                <w:sz w:val="26"/>
                <w:szCs w:val="26"/>
                <w:lang w:val="vi-VN"/>
              </w:rPr>
              <w:t>9</w:t>
            </w:r>
            <w:r w:rsidRPr="00EB015F">
              <w:rPr>
                <w:bCs/>
                <w:sz w:val="26"/>
                <w:szCs w:val="26"/>
                <w:lang w:val="vi-VN"/>
              </w:rPr>
              <w:t>.</w:t>
            </w:r>
          </w:p>
          <w:p w14:paraId="4401FDCE" w14:textId="26A6855A" w:rsidR="003B1BA4" w:rsidRPr="00EB015F" w:rsidRDefault="00044C20" w:rsidP="003B1BA4">
            <w:pPr>
              <w:spacing w:line="324" w:lineRule="auto"/>
              <w:ind w:right="-8"/>
              <w:jc w:val="both"/>
              <w:rPr>
                <w:b/>
                <w:bCs/>
                <w:sz w:val="26"/>
                <w:szCs w:val="26"/>
                <w:lang w:val="vi-VN"/>
              </w:rPr>
            </w:pPr>
            <w:r w:rsidRPr="00EB015F">
              <w:rPr>
                <w:b/>
                <w:sz w:val="26"/>
                <w:szCs w:val="26"/>
                <w:lang w:val="vi-VN"/>
              </w:rPr>
              <w:lastRenderedPageBreak/>
              <w:t>Điều 9. Cấp, công nhận, sửa đổi Giấy chứng nhận loại đối với tàu bay, động cơ tàu bay, cánh quạt tàu bay</w:t>
            </w:r>
          </w:p>
          <w:p w14:paraId="2246D615" w14:textId="77777777" w:rsidR="003B1BA4" w:rsidRPr="00EB015F" w:rsidRDefault="003B1BA4" w:rsidP="003B1BA4">
            <w:pPr>
              <w:ind w:right="-8"/>
              <w:jc w:val="both"/>
              <w:rPr>
                <w:bCs/>
                <w:i/>
                <w:iCs/>
                <w:sz w:val="26"/>
                <w:szCs w:val="26"/>
                <w:lang w:val="vi-VN"/>
              </w:rPr>
            </w:pPr>
          </w:p>
        </w:tc>
      </w:tr>
      <w:tr w:rsidR="00E41F48" w:rsidRPr="005241D7" w14:paraId="0F9FA998" w14:textId="77777777" w:rsidTr="004D41F0">
        <w:trPr>
          <w:gridAfter w:val="1"/>
          <w:wAfter w:w="2784" w:type="dxa"/>
          <w:trHeight w:val="204"/>
        </w:trPr>
        <w:tc>
          <w:tcPr>
            <w:tcW w:w="1199" w:type="dxa"/>
            <w:shd w:val="clear" w:color="auto" w:fill="F2F2F2" w:themeFill="background1" w:themeFillShade="F2"/>
          </w:tcPr>
          <w:p w14:paraId="0667FD74" w14:textId="77777777" w:rsidR="003B1BA4" w:rsidRPr="00EB015F" w:rsidRDefault="003B1BA4" w:rsidP="003B1BA4">
            <w:pPr>
              <w:jc w:val="center"/>
              <w:rPr>
                <w:bCs/>
                <w:sz w:val="26"/>
                <w:szCs w:val="26"/>
                <w:lang w:val="vi-VN"/>
              </w:rPr>
            </w:pPr>
          </w:p>
        </w:tc>
        <w:tc>
          <w:tcPr>
            <w:tcW w:w="1856" w:type="dxa"/>
            <w:shd w:val="clear" w:color="auto" w:fill="F2F2F2" w:themeFill="background1" w:themeFillShade="F2"/>
          </w:tcPr>
          <w:p w14:paraId="5E72F493" w14:textId="77777777" w:rsidR="003B1BA4" w:rsidRPr="00EB015F" w:rsidRDefault="003B1BA4" w:rsidP="003B1BA4">
            <w:pPr>
              <w:rPr>
                <w:b/>
                <w:bCs/>
                <w:sz w:val="26"/>
                <w:szCs w:val="26"/>
                <w:lang w:val="vi-VN"/>
              </w:rPr>
            </w:pPr>
          </w:p>
        </w:tc>
        <w:tc>
          <w:tcPr>
            <w:tcW w:w="5871" w:type="dxa"/>
            <w:shd w:val="clear" w:color="auto" w:fill="F2F2F2" w:themeFill="background1" w:themeFillShade="F2"/>
          </w:tcPr>
          <w:p w14:paraId="31906130"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 Cần quy định cụ thể về thủ tục hành chính trong các trường hợp cấp, công nhận giấy chứng nhận loại đối với tàu bay, động cơ tàu bay, cánh quạt tàu bay. </w:t>
            </w:r>
          </w:p>
          <w:p w14:paraId="7B1D9666" w14:textId="77777777" w:rsidR="003B1BA4" w:rsidRPr="00EB015F" w:rsidRDefault="003B1BA4" w:rsidP="003B1BA4">
            <w:pPr>
              <w:rPr>
                <w:bCs/>
                <w:i/>
                <w:iCs/>
                <w:spacing w:val="3"/>
                <w:sz w:val="26"/>
                <w:szCs w:val="26"/>
                <w:lang w:val="vi-VN"/>
              </w:rPr>
            </w:pPr>
          </w:p>
        </w:tc>
        <w:tc>
          <w:tcPr>
            <w:tcW w:w="5109" w:type="dxa"/>
            <w:shd w:val="clear" w:color="auto" w:fill="F2F2F2" w:themeFill="background1" w:themeFillShade="F2"/>
          </w:tcPr>
          <w:p w14:paraId="391FAF95" w14:textId="740618E0" w:rsidR="003B1BA4" w:rsidRPr="00EB015F" w:rsidRDefault="003B1BA4" w:rsidP="003B1BA4">
            <w:pPr>
              <w:ind w:right="-8"/>
              <w:jc w:val="both"/>
              <w:rPr>
                <w:bCs/>
                <w:i/>
                <w:iCs/>
                <w:sz w:val="26"/>
                <w:szCs w:val="26"/>
                <w:lang w:val="vi-VN"/>
              </w:rPr>
            </w:pPr>
            <w:r w:rsidRPr="00EB015F">
              <w:rPr>
                <w:bCs/>
                <w:sz w:val="26"/>
                <w:szCs w:val="26"/>
                <w:lang w:val="vi-VN"/>
              </w:rPr>
              <w:t xml:space="preserve">+ Bộ Xây dựng giải trình về quy định về thủ tục hành chính liên quan như sau: Quy định chi tiết về thủ tục hành chính liên quan đến cấp, công nhận giấy chứng nhận loại được Bộ Xây dựng quy định chi tiết tại Thông tư </w:t>
            </w:r>
            <w:r w:rsidR="005149CA" w:rsidRPr="00EB015F">
              <w:rPr>
                <w:bCs/>
                <w:sz w:val="26"/>
                <w:szCs w:val="26"/>
                <w:lang w:val="vi-VN"/>
              </w:rPr>
              <w:t>ban hành Bộ Quy chế an toàn hàng không dân dụng lĩnh vực tàu bay và khai thác tàu bay</w:t>
            </w:r>
            <w:r w:rsidRPr="00EB015F">
              <w:rPr>
                <w:bCs/>
                <w:sz w:val="26"/>
                <w:szCs w:val="26"/>
                <w:lang w:val="vi-VN"/>
              </w:rPr>
              <w:t>.</w:t>
            </w:r>
          </w:p>
        </w:tc>
      </w:tr>
      <w:tr w:rsidR="00E41F48" w:rsidRPr="005241D7" w14:paraId="782F798C" w14:textId="77777777" w:rsidTr="004D41F0">
        <w:trPr>
          <w:gridAfter w:val="1"/>
          <w:wAfter w:w="2784" w:type="dxa"/>
          <w:trHeight w:val="204"/>
        </w:trPr>
        <w:tc>
          <w:tcPr>
            <w:tcW w:w="1199" w:type="dxa"/>
            <w:shd w:val="clear" w:color="auto" w:fill="F2F2F2" w:themeFill="background1" w:themeFillShade="F2"/>
          </w:tcPr>
          <w:p w14:paraId="7B39E41D" w14:textId="77777777" w:rsidR="003B1BA4" w:rsidRPr="00EB015F" w:rsidRDefault="003B1BA4" w:rsidP="003B1BA4">
            <w:pPr>
              <w:jc w:val="center"/>
              <w:rPr>
                <w:bCs/>
                <w:sz w:val="26"/>
                <w:szCs w:val="26"/>
                <w:lang w:val="vi-VN"/>
              </w:rPr>
            </w:pPr>
          </w:p>
        </w:tc>
        <w:tc>
          <w:tcPr>
            <w:tcW w:w="1856" w:type="dxa"/>
            <w:shd w:val="clear" w:color="auto" w:fill="F2F2F2" w:themeFill="background1" w:themeFillShade="F2"/>
          </w:tcPr>
          <w:p w14:paraId="76F119B4" w14:textId="77777777" w:rsidR="003B1BA4" w:rsidRPr="00EB015F" w:rsidRDefault="003B1BA4" w:rsidP="003B1BA4">
            <w:pPr>
              <w:rPr>
                <w:b/>
                <w:bCs/>
                <w:sz w:val="26"/>
                <w:szCs w:val="26"/>
                <w:lang w:val="vi-VN"/>
              </w:rPr>
            </w:pPr>
          </w:p>
        </w:tc>
        <w:tc>
          <w:tcPr>
            <w:tcW w:w="5871" w:type="dxa"/>
            <w:shd w:val="clear" w:color="auto" w:fill="F2F2F2" w:themeFill="background1" w:themeFillShade="F2"/>
          </w:tcPr>
          <w:p w14:paraId="1A740142" w14:textId="47C1CE17" w:rsidR="003B1BA4" w:rsidRPr="00EB015F" w:rsidRDefault="003B1BA4" w:rsidP="003B1BA4">
            <w:pPr>
              <w:rPr>
                <w:bCs/>
                <w:i/>
                <w:iCs/>
                <w:spacing w:val="3"/>
                <w:sz w:val="26"/>
                <w:szCs w:val="26"/>
                <w:lang w:val="vi-VN"/>
              </w:rPr>
            </w:pPr>
            <w:r w:rsidRPr="00EB015F">
              <w:rPr>
                <w:bCs/>
                <w:sz w:val="26"/>
                <w:szCs w:val="26"/>
                <w:lang w:val="vi-VN"/>
              </w:rPr>
              <w:t>+ Khoản 1 Điều 8: Đề nghị cơ quan chủ trì soạn thảo xem xét lại về “</w:t>
            </w:r>
            <w:r w:rsidRPr="00EB015F">
              <w:rPr>
                <w:bCs/>
                <w:i/>
                <w:iCs/>
                <w:sz w:val="26"/>
                <w:szCs w:val="26"/>
                <w:lang w:val="vi-VN"/>
              </w:rPr>
              <w:t xml:space="preserve">tiêu chuẩn </w:t>
            </w:r>
            <w:r w:rsidRPr="00EB015F">
              <w:rPr>
                <w:bCs/>
                <w:sz w:val="26"/>
                <w:szCs w:val="26"/>
                <w:lang w:val="vi-VN"/>
              </w:rPr>
              <w:t>kỹ thuật”, theo khoản 1 Điều 3 Luật Tiêu chuẩn và quy chuẩn kỹ thuật thì “</w:t>
            </w:r>
            <w:r w:rsidRPr="00EB015F">
              <w:rPr>
                <w:bCs/>
                <w:i/>
                <w:iCs/>
                <w:sz w:val="26"/>
                <w:szCs w:val="26"/>
                <w:lang w:val="vi-VN"/>
              </w:rPr>
              <w:t xml:space="preserve">Tiêu chuẩn </w:t>
            </w:r>
            <w:r w:rsidRPr="00EB015F">
              <w:rPr>
                <w:bCs/>
                <w:sz w:val="26"/>
                <w:szCs w:val="26"/>
                <w:lang w:val="vi-VN"/>
              </w:rPr>
              <w:t xml:space="preserve">do cơ quan, tổ chức, đơn vị công bố dưới dạng văn bản để </w:t>
            </w:r>
            <w:r w:rsidRPr="00EB015F">
              <w:rPr>
                <w:bCs/>
                <w:i/>
                <w:iCs/>
                <w:sz w:val="26"/>
                <w:szCs w:val="26"/>
                <w:lang w:val="vi-VN"/>
              </w:rPr>
              <w:t>tự nguyện áp dụng</w:t>
            </w:r>
            <w:r w:rsidRPr="00EB015F">
              <w:rPr>
                <w:bCs/>
                <w:sz w:val="26"/>
                <w:szCs w:val="26"/>
                <w:lang w:val="vi-VN"/>
              </w:rPr>
              <w:t xml:space="preserve">” nhưng tại Điều này trong dự thảo coi tiêu chuẩn kỹ thuật là điều kiện bắt buộc (chỉ quy chuẩn mới được áp dụng bắt buộc) là không phù hợp, đồng thời cần rà soát đối với những trường hợp chưa có quy chuẩn, tiêu chuẩn được ban hành thì áp dụng như thế nào. </w:t>
            </w:r>
          </w:p>
        </w:tc>
        <w:tc>
          <w:tcPr>
            <w:tcW w:w="5109" w:type="dxa"/>
            <w:shd w:val="clear" w:color="auto" w:fill="F2F2F2" w:themeFill="background1" w:themeFillShade="F2"/>
          </w:tcPr>
          <w:p w14:paraId="710C30BA" w14:textId="3BE8EE60" w:rsidR="003B1BA4" w:rsidRPr="00EB015F" w:rsidRDefault="003B1BA4" w:rsidP="003B1BA4">
            <w:pPr>
              <w:spacing w:line="324" w:lineRule="auto"/>
              <w:ind w:right="-8"/>
              <w:jc w:val="both"/>
              <w:rPr>
                <w:bCs/>
                <w:sz w:val="26"/>
                <w:szCs w:val="26"/>
                <w:lang w:val="vi-VN"/>
              </w:rPr>
            </w:pPr>
            <w:r w:rsidRPr="00EB015F">
              <w:rPr>
                <w:bCs/>
                <w:sz w:val="26"/>
                <w:szCs w:val="26"/>
                <w:lang w:val="vi-VN"/>
              </w:rPr>
              <w:t>+ Tiếp thu</w:t>
            </w:r>
            <w:r w:rsidR="00A219E7" w:rsidRPr="00EB015F">
              <w:rPr>
                <w:bCs/>
                <w:sz w:val="26"/>
                <w:szCs w:val="26"/>
                <w:lang w:val="vi-VN"/>
              </w:rPr>
              <w:t>, đề nghị giữ nguyên nội dung dự thảo</w:t>
            </w:r>
            <w:r w:rsidRPr="00EB015F">
              <w:rPr>
                <w:bCs/>
                <w:sz w:val="26"/>
                <w:szCs w:val="26"/>
                <w:lang w:val="vi-VN"/>
              </w:rPr>
              <w:t xml:space="preserve"> và giải trình</w:t>
            </w:r>
            <w:r w:rsidR="00A219E7" w:rsidRPr="00EB015F">
              <w:rPr>
                <w:bCs/>
                <w:sz w:val="26"/>
                <w:szCs w:val="26"/>
                <w:lang w:val="vi-VN"/>
              </w:rPr>
              <w:t xml:space="preserve"> như sau</w:t>
            </w:r>
            <w:r w:rsidRPr="00EB015F">
              <w:rPr>
                <w:bCs/>
                <w:sz w:val="26"/>
                <w:szCs w:val="26"/>
                <w:lang w:val="vi-VN"/>
              </w:rPr>
              <w:t xml:space="preserve">: </w:t>
            </w:r>
          </w:p>
          <w:p w14:paraId="6F6105FC" w14:textId="3937D63D" w:rsidR="003B1BA4" w:rsidRPr="00D72400" w:rsidRDefault="003B1BA4" w:rsidP="00D72400">
            <w:pPr>
              <w:spacing w:line="324" w:lineRule="auto"/>
              <w:ind w:right="-8"/>
              <w:jc w:val="both"/>
              <w:rPr>
                <w:bCs/>
                <w:sz w:val="26"/>
                <w:szCs w:val="26"/>
                <w:lang w:val="vi-VN"/>
              </w:rPr>
            </w:pPr>
            <w:r w:rsidRPr="00EB015F">
              <w:rPr>
                <w:bCs/>
                <w:sz w:val="26"/>
                <w:szCs w:val="26"/>
                <w:lang w:val="vi-VN"/>
              </w:rPr>
              <w:t xml:space="preserve">Nội dung của của khoản 1 Điều 8 đưa ra các “Tiêu chuẩn kỹ thuật” để các tổ chức cá nhân lựa chọn và áp dụng phù hợp Luật Tiêu chuẩn, Quy chuẩn </w:t>
            </w:r>
            <w:r w:rsidR="00D72400">
              <w:rPr>
                <w:bCs/>
                <w:sz w:val="26"/>
                <w:szCs w:val="26"/>
                <w:lang w:val="vi-VN"/>
              </w:rPr>
              <w:t xml:space="preserve">số </w:t>
            </w:r>
            <w:r w:rsidRPr="00B05589">
              <w:rPr>
                <w:bCs/>
                <w:sz w:val="26"/>
                <w:szCs w:val="26"/>
                <w:lang w:val="vi-VN"/>
              </w:rPr>
              <w:t>70/2025/QH15.</w:t>
            </w:r>
          </w:p>
        </w:tc>
      </w:tr>
      <w:tr w:rsidR="00E41F48" w:rsidRPr="005241D7" w14:paraId="4450B2C6" w14:textId="77777777" w:rsidTr="00E60DB6">
        <w:trPr>
          <w:gridAfter w:val="1"/>
          <w:wAfter w:w="2784" w:type="dxa"/>
          <w:trHeight w:val="204"/>
        </w:trPr>
        <w:tc>
          <w:tcPr>
            <w:tcW w:w="1199" w:type="dxa"/>
          </w:tcPr>
          <w:p w14:paraId="47711BEB" w14:textId="77777777" w:rsidR="003B1BA4" w:rsidRPr="00EB015F" w:rsidRDefault="003B1BA4" w:rsidP="003B1BA4">
            <w:pPr>
              <w:jc w:val="center"/>
              <w:rPr>
                <w:bCs/>
                <w:sz w:val="26"/>
                <w:szCs w:val="26"/>
                <w:lang w:val="vi-VN"/>
              </w:rPr>
            </w:pPr>
          </w:p>
        </w:tc>
        <w:tc>
          <w:tcPr>
            <w:tcW w:w="1856" w:type="dxa"/>
          </w:tcPr>
          <w:p w14:paraId="5948EE4C" w14:textId="77777777" w:rsidR="003B1BA4" w:rsidRPr="00EB015F" w:rsidRDefault="003B1BA4" w:rsidP="003B1BA4">
            <w:pPr>
              <w:rPr>
                <w:b/>
                <w:bCs/>
                <w:sz w:val="26"/>
                <w:szCs w:val="26"/>
                <w:lang w:val="vi-VN"/>
              </w:rPr>
            </w:pPr>
          </w:p>
        </w:tc>
        <w:tc>
          <w:tcPr>
            <w:tcW w:w="5871" w:type="dxa"/>
          </w:tcPr>
          <w:p w14:paraId="5DEAB0F9" w14:textId="0D2BBDFE" w:rsidR="003B1BA4" w:rsidRPr="00EB015F" w:rsidRDefault="003B1BA4" w:rsidP="003B1BA4">
            <w:pPr>
              <w:rPr>
                <w:bCs/>
                <w:i/>
                <w:iCs/>
                <w:spacing w:val="3"/>
                <w:sz w:val="26"/>
                <w:szCs w:val="26"/>
                <w:lang w:val="vi-VN"/>
              </w:rPr>
            </w:pPr>
            <w:r w:rsidRPr="00EB015F">
              <w:rPr>
                <w:bCs/>
                <w:sz w:val="26"/>
                <w:szCs w:val="26"/>
                <w:lang w:val="vi-VN"/>
              </w:rPr>
              <w:t>+ Khoản 6 Điều 8: Cần xem xét giao cho Bộ Tài chính quy định chi tiết về mức phí tại nội dung khoản này. Tương tự cần rà soát toàn bộ văn ản để có quy định giao cho Bộ Tài chính có thẩm quyền quy định chi tiết về phí và lệ phí (ví dụ tại khoản 5 Điều 16).</w:t>
            </w:r>
          </w:p>
        </w:tc>
        <w:tc>
          <w:tcPr>
            <w:tcW w:w="5109" w:type="dxa"/>
          </w:tcPr>
          <w:p w14:paraId="62246CF9" w14:textId="62F808CC" w:rsidR="003B1BA4" w:rsidRPr="00EB015F" w:rsidRDefault="003B1BA4" w:rsidP="003B1BA4">
            <w:pPr>
              <w:spacing w:line="324" w:lineRule="auto"/>
              <w:ind w:right="-8"/>
              <w:jc w:val="both"/>
              <w:rPr>
                <w:bCs/>
                <w:sz w:val="26"/>
                <w:szCs w:val="26"/>
                <w:lang w:val="vi-VN"/>
              </w:rPr>
            </w:pPr>
            <w:r w:rsidRPr="00EB015F">
              <w:rPr>
                <w:bCs/>
                <w:sz w:val="26"/>
                <w:szCs w:val="26"/>
                <w:lang w:val="vi-VN"/>
              </w:rPr>
              <w:t>+ Tiếp thu góp ý đối với khoản 6 Điều 8 và bổ sung vào "</w:t>
            </w:r>
            <w:r w:rsidR="00AB42DA" w:rsidRPr="00EB015F">
              <w:rPr>
                <w:bCs/>
                <w:sz w:val="26"/>
                <w:szCs w:val="26"/>
                <w:lang w:val="vi-VN"/>
              </w:rPr>
              <w:t xml:space="preserve">khoản 4 </w:t>
            </w:r>
            <w:r w:rsidRPr="00EB015F">
              <w:rPr>
                <w:bCs/>
                <w:sz w:val="26"/>
                <w:szCs w:val="26"/>
                <w:lang w:val="vi-VN"/>
              </w:rPr>
              <w:t xml:space="preserve">Điều </w:t>
            </w:r>
            <w:r w:rsidR="00D72400">
              <w:rPr>
                <w:bCs/>
                <w:sz w:val="26"/>
                <w:szCs w:val="26"/>
                <w:lang w:val="vi-VN"/>
              </w:rPr>
              <w:t>81</w:t>
            </w:r>
            <w:r w:rsidR="007A6363" w:rsidRPr="00EB015F">
              <w:rPr>
                <w:bCs/>
                <w:sz w:val="26"/>
                <w:szCs w:val="26"/>
                <w:lang w:val="vi-VN"/>
              </w:rPr>
              <w:t>.</w:t>
            </w:r>
            <w:r w:rsidRPr="00EB015F">
              <w:rPr>
                <w:bCs/>
                <w:sz w:val="26"/>
                <w:szCs w:val="26"/>
                <w:lang w:val="vi-VN"/>
              </w:rPr>
              <w:t xml:space="preserve"> Điều khoản thi hành" như sau:</w:t>
            </w:r>
          </w:p>
          <w:p w14:paraId="0F9438B8" w14:textId="6A6BD972" w:rsidR="003B1BA4" w:rsidRPr="00EB015F" w:rsidRDefault="003B1BA4" w:rsidP="003B1BA4">
            <w:pPr>
              <w:ind w:right="-8"/>
              <w:jc w:val="both"/>
              <w:rPr>
                <w:bCs/>
                <w:i/>
                <w:iCs/>
                <w:sz w:val="26"/>
                <w:szCs w:val="26"/>
                <w:lang w:val="vi-VN"/>
              </w:rPr>
            </w:pPr>
            <w:r w:rsidRPr="00EB015F">
              <w:rPr>
                <w:bCs/>
                <w:sz w:val="26"/>
                <w:szCs w:val="26"/>
                <w:lang w:val="vi-VN"/>
              </w:rPr>
              <w:t>"</w:t>
            </w:r>
            <w:r w:rsidR="007A6363" w:rsidRPr="00EB015F">
              <w:rPr>
                <w:sz w:val="26"/>
                <w:szCs w:val="26"/>
                <w:lang w:val="vi-VN"/>
              </w:rPr>
              <w:t xml:space="preserve"> </w:t>
            </w:r>
            <w:r w:rsidR="007A6363" w:rsidRPr="00EB015F">
              <w:rPr>
                <w:bCs/>
                <w:sz w:val="26"/>
                <w:szCs w:val="26"/>
                <w:lang w:val="vi-VN"/>
              </w:rPr>
              <w:t>4. Bộ Tài chính quy định chi tiết về mức phí và lệ phí đối với các thủ tục cấp, công nhận, sửa đổi, cấp lại, gia hạn giấy phép, Giấy chứng nhận và các giấy tờ liên quan đến tàu bay và khai thác tàu bay</w:t>
            </w:r>
            <w:r w:rsidRPr="00EB015F">
              <w:rPr>
                <w:bCs/>
                <w:sz w:val="26"/>
                <w:szCs w:val="26"/>
                <w:lang w:val="vi-VN"/>
              </w:rPr>
              <w:t>."</w:t>
            </w:r>
          </w:p>
        </w:tc>
      </w:tr>
      <w:tr w:rsidR="00E41F48" w:rsidRPr="005241D7" w14:paraId="730C1860" w14:textId="77777777" w:rsidTr="00E60DB6">
        <w:trPr>
          <w:gridAfter w:val="1"/>
          <w:wAfter w:w="2784" w:type="dxa"/>
          <w:trHeight w:val="204"/>
        </w:trPr>
        <w:tc>
          <w:tcPr>
            <w:tcW w:w="1199" w:type="dxa"/>
          </w:tcPr>
          <w:p w14:paraId="66E73E27" w14:textId="77777777" w:rsidR="003B1BA4" w:rsidRPr="00EB015F" w:rsidRDefault="003B1BA4" w:rsidP="003B1BA4">
            <w:pPr>
              <w:jc w:val="center"/>
              <w:rPr>
                <w:bCs/>
                <w:sz w:val="26"/>
                <w:szCs w:val="26"/>
                <w:lang w:val="vi-VN"/>
              </w:rPr>
            </w:pPr>
          </w:p>
        </w:tc>
        <w:tc>
          <w:tcPr>
            <w:tcW w:w="1856" w:type="dxa"/>
          </w:tcPr>
          <w:p w14:paraId="50485168" w14:textId="77777777" w:rsidR="003B1BA4" w:rsidRPr="00EB015F" w:rsidRDefault="003B1BA4" w:rsidP="003B1BA4">
            <w:pPr>
              <w:rPr>
                <w:b/>
                <w:bCs/>
                <w:sz w:val="26"/>
                <w:szCs w:val="26"/>
                <w:lang w:val="vi-VN"/>
              </w:rPr>
            </w:pPr>
          </w:p>
        </w:tc>
        <w:tc>
          <w:tcPr>
            <w:tcW w:w="5871" w:type="dxa"/>
          </w:tcPr>
          <w:p w14:paraId="0167EA90" w14:textId="76CAED4B" w:rsidR="003B1BA4" w:rsidRPr="00EB015F" w:rsidRDefault="003B1BA4" w:rsidP="003B1BA4">
            <w:pPr>
              <w:rPr>
                <w:bCs/>
                <w:i/>
                <w:iCs/>
                <w:spacing w:val="3"/>
                <w:sz w:val="26"/>
                <w:szCs w:val="26"/>
                <w:lang w:val="vi-VN"/>
              </w:rPr>
            </w:pPr>
            <w:r w:rsidRPr="00EB015F">
              <w:rPr>
                <w:bCs/>
                <w:sz w:val="26"/>
                <w:szCs w:val="26"/>
                <w:lang w:val="vi-VN"/>
              </w:rPr>
              <w:t>- Điều 11: Cần xem xét có quy định cụ thể về thủ tục hành chính đối với việc cấp, cấp lại Giấy chứng nhận, sửa đổi, gia hạn, chấm dứt hiệu lực đối với các loại Giấy chứng nhận quy định tại Điều này.</w:t>
            </w:r>
          </w:p>
        </w:tc>
        <w:tc>
          <w:tcPr>
            <w:tcW w:w="5109" w:type="dxa"/>
          </w:tcPr>
          <w:p w14:paraId="0A9E3962" w14:textId="701251AD" w:rsidR="003B1BA4" w:rsidRPr="00EB015F" w:rsidRDefault="003B1BA4" w:rsidP="003B1BA4">
            <w:pPr>
              <w:ind w:right="-8"/>
              <w:jc w:val="both"/>
              <w:rPr>
                <w:bCs/>
                <w:i/>
                <w:iCs/>
                <w:sz w:val="26"/>
                <w:szCs w:val="26"/>
                <w:lang w:val="vi-VN"/>
              </w:rPr>
            </w:pPr>
            <w:r w:rsidRPr="00EB015F">
              <w:rPr>
                <w:bCs/>
                <w:sz w:val="26"/>
                <w:szCs w:val="26"/>
                <w:lang w:val="vi-VN"/>
              </w:rPr>
              <w:t>- Bộ Xây dựng giải trình về quy định về thủ tục hành chính liên quan như sau: Quy định chi tiết về thủ tục hành chính liên quan đến cấp,</w:t>
            </w:r>
            <w:r w:rsidR="00FA0FF4" w:rsidRPr="00EB015F">
              <w:rPr>
                <w:bCs/>
                <w:sz w:val="26"/>
                <w:szCs w:val="26"/>
                <w:lang w:val="vi-VN"/>
              </w:rPr>
              <w:t xml:space="preserve"> gia hạn,</w:t>
            </w:r>
            <w:r w:rsidRPr="00EB015F">
              <w:rPr>
                <w:bCs/>
                <w:sz w:val="26"/>
                <w:szCs w:val="26"/>
                <w:lang w:val="vi-VN"/>
              </w:rPr>
              <w:t xml:space="preserve"> công nhận giấy chứng nhận</w:t>
            </w:r>
            <w:r w:rsidR="00FA0FF4" w:rsidRPr="00EB015F">
              <w:rPr>
                <w:bCs/>
                <w:sz w:val="26"/>
                <w:szCs w:val="26"/>
                <w:lang w:val="vi-VN"/>
              </w:rPr>
              <w:t xml:space="preserve"> loại, giấy chứng nhận đủ điều kiện bay,</w:t>
            </w:r>
            <w:r w:rsidRPr="00EB015F">
              <w:rPr>
                <w:bCs/>
                <w:sz w:val="26"/>
                <w:szCs w:val="26"/>
                <w:lang w:val="vi-VN"/>
              </w:rPr>
              <w:t xml:space="preserve"> được Bộ Xây dựng quy định chi tiết tại Thông tư </w:t>
            </w:r>
            <w:r w:rsidR="00FA0FF4" w:rsidRPr="00EB015F">
              <w:rPr>
                <w:bCs/>
                <w:sz w:val="26"/>
                <w:szCs w:val="26"/>
                <w:lang w:val="vi-VN"/>
              </w:rPr>
              <w:t>ban hành bộ quy chế an toàn hàng không dân dụng</w:t>
            </w:r>
            <w:r w:rsidRPr="00EB015F">
              <w:rPr>
                <w:bCs/>
                <w:sz w:val="26"/>
                <w:szCs w:val="26"/>
                <w:lang w:val="vi-VN"/>
              </w:rPr>
              <w:t>.</w:t>
            </w:r>
          </w:p>
        </w:tc>
      </w:tr>
      <w:tr w:rsidR="00E41F48" w:rsidRPr="005241D7" w14:paraId="2C79A024" w14:textId="77777777" w:rsidTr="00E60DB6">
        <w:trPr>
          <w:gridAfter w:val="1"/>
          <w:wAfter w:w="2784" w:type="dxa"/>
          <w:trHeight w:val="204"/>
        </w:trPr>
        <w:tc>
          <w:tcPr>
            <w:tcW w:w="1199" w:type="dxa"/>
          </w:tcPr>
          <w:p w14:paraId="0F854677" w14:textId="77777777" w:rsidR="003B1BA4" w:rsidRPr="00EB015F" w:rsidRDefault="003B1BA4" w:rsidP="003B1BA4">
            <w:pPr>
              <w:jc w:val="center"/>
              <w:rPr>
                <w:bCs/>
                <w:sz w:val="26"/>
                <w:szCs w:val="26"/>
                <w:lang w:val="vi-VN"/>
              </w:rPr>
            </w:pPr>
          </w:p>
        </w:tc>
        <w:tc>
          <w:tcPr>
            <w:tcW w:w="1856" w:type="dxa"/>
          </w:tcPr>
          <w:p w14:paraId="06ED0C84" w14:textId="77777777" w:rsidR="003B1BA4" w:rsidRPr="00EB015F" w:rsidRDefault="003B1BA4" w:rsidP="003B1BA4">
            <w:pPr>
              <w:rPr>
                <w:b/>
                <w:bCs/>
                <w:sz w:val="26"/>
                <w:szCs w:val="26"/>
                <w:lang w:val="vi-VN"/>
              </w:rPr>
            </w:pPr>
          </w:p>
        </w:tc>
        <w:tc>
          <w:tcPr>
            <w:tcW w:w="5871" w:type="dxa"/>
          </w:tcPr>
          <w:p w14:paraId="4F05C9CB" w14:textId="73B4DDA0" w:rsidR="003B1BA4" w:rsidRPr="00EB015F" w:rsidRDefault="003B1BA4" w:rsidP="003B1BA4">
            <w:pPr>
              <w:rPr>
                <w:bCs/>
                <w:i/>
                <w:iCs/>
                <w:spacing w:val="3"/>
                <w:sz w:val="26"/>
                <w:szCs w:val="26"/>
                <w:lang w:val="vi-VN"/>
              </w:rPr>
            </w:pPr>
            <w:r w:rsidRPr="00EB015F">
              <w:rPr>
                <w:bCs/>
                <w:sz w:val="26"/>
                <w:szCs w:val="26"/>
                <w:lang w:val="vi-VN"/>
              </w:rPr>
              <w:t xml:space="preserve">- Điểm a khoản 2 Điều 21: Cần nghiên cứu bổ sung đầy đủ nội dung: “Quốc kỳ hình chữ nhật, nền đỏ thắm, giữa có sao vàng năm cánh màu vàng tươi. </w:t>
            </w:r>
            <w:r w:rsidRPr="00EB015F">
              <w:rPr>
                <w:bCs/>
                <w:i/>
                <w:iCs/>
                <w:sz w:val="26"/>
                <w:szCs w:val="26"/>
                <w:lang w:val="vi-VN"/>
              </w:rPr>
              <w:t>Một cánh sao quay thẳng lên trên.</w:t>
            </w:r>
            <w:r w:rsidRPr="00EB015F">
              <w:rPr>
                <w:bCs/>
                <w:sz w:val="26"/>
                <w:szCs w:val="26"/>
                <w:lang w:val="vi-VN"/>
              </w:rPr>
              <w:t>” (bảo đảm đầy đủ như quy định tại Điều lệ số 974-TTg ngày 21 tháng 7 năm 1956 về việc dùng quốc kỳ).</w:t>
            </w:r>
          </w:p>
        </w:tc>
        <w:tc>
          <w:tcPr>
            <w:tcW w:w="5109" w:type="dxa"/>
          </w:tcPr>
          <w:p w14:paraId="40E19686" w14:textId="7E79DEF0" w:rsidR="003B1BA4" w:rsidRPr="00EB015F" w:rsidRDefault="00D94B91" w:rsidP="003B1BA4">
            <w:pPr>
              <w:ind w:right="-8"/>
              <w:jc w:val="both"/>
              <w:rPr>
                <w:bCs/>
                <w:sz w:val="26"/>
                <w:szCs w:val="26"/>
                <w:lang w:val="vi-VN"/>
              </w:rPr>
            </w:pPr>
            <w:r w:rsidRPr="00EB015F">
              <w:rPr>
                <w:bCs/>
                <w:sz w:val="26"/>
                <w:szCs w:val="26"/>
                <w:lang w:val="vi-VN"/>
              </w:rPr>
              <w:t>Đ</w:t>
            </w:r>
            <w:r w:rsidR="003B1BA4" w:rsidRPr="00EB015F">
              <w:rPr>
                <w:bCs/>
                <w:sz w:val="26"/>
                <w:szCs w:val="26"/>
                <w:lang w:val="vi-VN"/>
              </w:rPr>
              <w:t>ề nghị giữ nguyên nội dung dự thảo và giải trình như sau: Điểm a khoản 2 Điều 21 đã tuân thủ theo quy định tại Khoản 1 Điều 13 Hiến pháp nước Cộng hoà xã hội chủ nghĩa Việt Nam năm 2013.</w:t>
            </w:r>
          </w:p>
          <w:p w14:paraId="2C1B402C" w14:textId="12626D15" w:rsidR="00AC5118" w:rsidRPr="00EB015F" w:rsidRDefault="00AC5118" w:rsidP="003B1BA4">
            <w:pPr>
              <w:ind w:right="-8"/>
              <w:jc w:val="both"/>
              <w:rPr>
                <w:bCs/>
                <w:sz w:val="26"/>
                <w:szCs w:val="26"/>
                <w:lang w:val="vi-VN"/>
              </w:rPr>
            </w:pPr>
            <w:r w:rsidRPr="00EB015F">
              <w:rPr>
                <w:bCs/>
                <w:sz w:val="26"/>
                <w:szCs w:val="26"/>
                <w:lang w:val="vi-VN"/>
              </w:rPr>
              <w:t>Nội dung Điều 21 đã được đưa ra khỏi dự thảo và được quy định chi tiết tại Thông tư ban hành Bộ quy chế an toàn hàng không dân dụng.</w:t>
            </w:r>
          </w:p>
        </w:tc>
      </w:tr>
      <w:tr w:rsidR="00E41F48" w:rsidRPr="005241D7" w14:paraId="1AC0DB6D" w14:textId="77777777" w:rsidTr="004D41F0">
        <w:trPr>
          <w:gridAfter w:val="1"/>
          <w:wAfter w:w="2784" w:type="dxa"/>
          <w:trHeight w:val="204"/>
        </w:trPr>
        <w:tc>
          <w:tcPr>
            <w:tcW w:w="1199" w:type="dxa"/>
            <w:shd w:val="clear" w:color="auto" w:fill="F2F2F2" w:themeFill="background1" w:themeFillShade="F2"/>
          </w:tcPr>
          <w:p w14:paraId="51015BD8" w14:textId="77777777" w:rsidR="003B1BA4" w:rsidRPr="00EB015F" w:rsidRDefault="003B1BA4" w:rsidP="003B1BA4">
            <w:pPr>
              <w:jc w:val="center"/>
              <w:rPr>
                <w:bCs/>
                <w:sz w:val="26"/>
                <w:szCs w:val="26"/>
                <w:lang w:val="vi-VN"/>
              </w:rPr>
            </w:pPr>
          </w:p>
        </w:tc>
        <w:tc>
          <w:tcPr>
            <w:tcW w:w="1856" w:type="dxa"/>
            <w:shd w:val="clear" w:color="auto" w:fill="F2F2F2" w:themeFill="background1" w:themeFillShade="F2"/>
          </w:tcPr>
          <w:p w14:paraId="3C2D5459" w14:textId="77777777" w:rsidR="003B1BA4" w:rsidRPr="00EB015F" w:rsidRDefault="003B1BA4" w:rsidP="003B1BA4">
            <w:pPr>
              <w:rPr>
                <w:b/>
                <w:bCs/>
                <w:sz w:val="26"/>
                <w:szCs w:val="26"/>
                <w:lang w:val="vi-VN"/>
              </w:rPr>
            </w:pPr>
          </w:p>
        </w:tc>
        <w:tc>
          <w:tcPr>
            <w:tcW w:w="5871" w:type="dxa"/>
            <w:shd w:val="clear" w:color="auto" w:fill="F2F2F2" w:themeFill="background1" w:themeFillShade="F2"/>
          </w:tcPr>
          <w:p w14:paraId="32099CDF" w14:textId="39025180" w:rsidR="003B1BA4" w:rsidRPr="00EB015F" w:rsidRDefault="003B1BA4" w:rsidP="003B1BA4">
            <w:pPr>
              <w:rPr>
                <w:bCs/>
                <w:i/>
                <w:iCs/>
                <w:spacing w:val="3"/>
                <w:sz w:val="26"/>
                <w:szCs w:val="26"/>
                <w:lang w:val="vi-VN"/>
              </w:rPr>
            </w:pPr>
            <w:r w:rsidRPr="00EB015F">
              <w:rPr>
                <w:bCs/>
                <w:sz w:val="26"/>
                <w:szCs w:val="26"/>
                <w:lang w:val="vi-VN"/>
              </w:rPr>
              <w:t xml:space="preserve">- Điều 23: Cần xem xét lại quy định: “Nhà chức trách hàng không Việt Nam </w:t>
            </w:r>
            <w:r w:rsidRPr="00EB015F">
              <w:rPr>
                <w:bCs/>
                <w:i/>
                <w:iCs/>
                <w:sz w:val="26"/>
                <w:szCs w:val="26"/>
                <w:lang w:val="vi-VN"/>
              </w:rPr>
              <w:t xml:space="preserve">không phải chịu trách nhiệm </w:t>
            </w:r>
            <w:r w:rsidRPr="00EB015F">
              <w:rPr>
                <w:bCs/>
                <w:sz w:val="26"/>
                <w:szCs w:val="26"/>
                <w:lang w:val="vi-VN"/>
              </w:rPr>
              <w:t>về tên thỏa thuận, nội dung thỏa thuận trong các giao dịch dân sự” vì quy định này chưa rõ ràng, khó hiểu, có thể vi phạm các nguyên tắc của Bộ Luật Dân sự 2015.</w:t>
            </w:r>
          </w:p>
        </w:tc>
        <w:tc>
          <w:tcPr>
            <w:tcW w:w="5109" w:type="dxa"/>
            <w:shd w:val="clear" w:color="auto" w:fill="F2F2F2" w:themeFill="background1" w:themeFillShade="F2"/>
          </w:tcPr>
          <w:p w14:paraId="365C09FA" w14:textId="77777777" w:rsidR="006037EB" w:rsidRPr="00EB015F" w:rsidRDefault="006037EB" w:rsidP="006037EB">
            <w:pPr>
              <w:spacing w:line="324" w:lineRule="auto"/>
              <w:ind w:right="-8"/>
              <w:jc w:val="both"/>
              <w:rPr>
                <w:bCs/>
                <w:sz w:val="26"/>
                <w:szCs w:val="26"/>
                <w:lang w:val="vi-VN"/>
              </w:rPr>
            </w:pPr>
            <w:r w:rsidRPr="00EB015F">
              <w:rPr>
                <w:bCs/>
                <w:sz w:val="26"/>
                <w:szCs w:val="26"/>
                <w:lang w:val="vi-VN"/>
              </w:rPr>
              <w:t>Bộ Xây dựng tiếp thu và rà soát, giải trình làm rõ như sau:</w:t>
            </w:r>
          </w:p>
          <w:p w14:paraId="35D3D5E1" w14:textId="03F77A77" w:rsidR="003B1BA4" w:rsidRPr="00EB015F" w:rsidRDefault="006037EB" w:rsidP="006037EB">
            <w:pPr>
              <w:ind w:right="-8"/>
              <w:jc w:val="both"/>
              <w:rPr>
                <w:bCs/>
                <w:i/>
                <w:iCs/>
                <w:sz w:val="26"/>
                <w:szCs w:val="26"/>
                <w:lang w:val="vi-VN"/>
              </w:rPr>
            </w:pPr>
            <w:r w:rsidRPr="00EB015F">
              <w:rPr>
                <w:bCs/>
                <w:sz w:val="26"/>
                <w:szCs w:val="26"/>
                <w:lang w:val="vi-VN"/>
              </w:rPr>
              <w:t>Quy định này đồng bộ với quy định tại Khoản 2 Điều 5 Nghị định 99/2022/NĐ-CP về đăng ký biện pháp bảo đảm theo đó: “</w:t>
            </w:r>
            <w:r w:rsidRPr="00EB015F">
              <w:rPr>
                <w:bCs/>
                <w:i/>
                <w:iCs/>
                <w:sz w:val="26"/>
                <w:szCs w:val="26"/>
                <w:u w:val="single"/>
                <w:lang w:val="vi-VN"/>
              </w:rPr>
              <w:t xml:space="preserve">Cơ quan đăng ký không phải chịu trách nhiệm về tên hợp đồng bảo đảm, nội dung thỏa thuận trong hợp đồng bảo đảm; không phải chịu trách nhiệm về thực hiện đăng ký, hủy đăng ký, khôi phục việc đăng ký đã bị hủy theo nội dung bản án, quyết định có hiệu lực pháp luật của cơ quan có thẩm quyền, của người có thẩm quyền; không phải chịu trách nhiệm về việc đã đăng ký đối với tài sản bảo đảm là tài sản có tranh chấp hoặc tài sản thi hành án dân sự nhưng trước hoặc tại </w:t>
            </w:r>
            <w:r w:rsidRPr="00EB015F">
              <w:rPr>
                <w:bCs/>
                <w:i/>
                <w:iCs/>
                <w:sz w:val="26"/>
                <w:szCs w:val="26"/>
                <w:u w:val="single"/>
                <w:lang w:val="vi-VN"/>
              </w:rPr>
              <w:lastRenderedPageBreak/>
              <w:t>thời điểm ghi, cập nhật nội dung đăng ký vào Sổ đăng ký hoặc vào Cơ sở dữ liệu, cơ quan đăng ký không nhận được văn bản thụ lý hoặc văn bản chứng minh việc cơ quan có thẩm quyền thụ lý giải quyết tranh chấp hoặc giải quyết thi hành án dân sự.”</w:t>
            </w:r>
            <w:r w:rsidRPr="00EB015F">
              <w:rPr>
                <w:bCs/>
                <w:sz w:val="26"/>
                <w:szCs w:val="26"/>
                <w:lang w:val="vi-VN"/>
              </w:rPr>
              <w:t xml:space="preserve"> Các quy định tại dự thảo nhằm đảm bảo thống nhất việc thực hiện đăng ký các quyền và đăng ký biện pháp bảo đảm với tàu bay đồng thời bảo đảm các nguyên tắc của pháp luật dân sự.</w:t>
            </w:r>
          </w:p>
        </w:tc>
      </w:tr>
      <w:tr w:rsidR="00E41F48" w:rsidRPr="005241D7" w14:paraId="35D7871E" w14:textId="77777777" w:rsidTr="004D41F0">
        <w:trPr>
          <w:gridAfter w:val="1"/>
          <w:wAfter w:w="2784" w:type="dxa"/>
          <w:trHeight w:val="204"/>
        </w:trPr>
        <w:tc>
          <w:tcPr>
            <w:tcW w:w="1199" w:type="dxa"/>
            <w:shd w:val="clear" w:color="auto" w:fill="F2F2F2" w:themeFill="background1" w:themeFillShade="F2"/>
          </w:tcPr>
          <w:p w14:paraId="696E33AB" w14:textId="06569BE0" w:rsidR="003B1BA4" w:rsidRPr="00EB015F" w:rsidRDefault="003B1BA4" w:rsidP="003B1BA4">
            <w:pPr>
              <w:jc w:val="center"/>
              <w:rPr>
                <w:bCs/>
                <w:sz w:val="26"/>
                <w:szCs w:val="26"/>
                <w:lang w:val="vi-VN"/>
              </w:rPr>
            </w:pPr>
          </w:p>
        </w:tc>
        <w:tc>
          <w:tcPr>
            <w:tcW w:w="1856" w:type="dxa"/>
            <w:shd w:val="clear" w:color="auto" w:fill="F2F2F2" w:themeFill="background1" w:themeFillShade="F2"/>
          </w:tcPr>
          <w:p w14:paraId="43C1095A" w14:textId="77777777" w:rsidR="003B1BA4" w:rsidRPr="00EB015F" w:rsidRDefault="003B1BA4" w:rsidP="003B1BA4">
            <w:pPr>
              <w:rPr>
                <w:b/>
                <w:bCs/>
                <w:sz w:val="26"/>
                <w:szCs w:val="26"/>
                <w:lang w:val="vi-VN"/>
              </w:rPr>
            </w:pPr>
          </w:p>
        </w:tc>
        <w:tc>
          <w:tcPr>
            <w:tcW w:w="5871" w:type="dxa"/>
            <w:shd w:val="clear" w:color="auto" w:fill="F2F2F2" w:themeFill="background1" w:themeFillShade="F2"/>
          </w:tcPr>
          <w:p w14:paraId="5F90A08E" w14:textId="5F92210E" w:rsidR="003B1BA4" w:rsidRPr="00EB015F" w:rsidRDefault="003B1BA4" w:rsidP="003B1BA4">
            <w:pPr>
              <w:ind w:right="-8"/>
              <w:jc w:val="both"/>
              <w:rPr>
                <w:sz w:val="26"/>
                <w:szCs w:val="26"/>
                <w:lang w:val="vi-VN"/>
              </w:rPr>
            </w:pPr>
            <w:r w:rsidRPr="00EB015F">
              <w:rPr>
                <w:bCs/>
                <w:sz w:val="26"/>
                <w:szCs w:val="26"/>
                <w:lang w:val="vi-VN"/>
              </w:rPr>
              <w:t>- Mục 5, Điều 34, Điều 35: Đề nghị cơ quan soạn thảo nghiên cứu về việc quy định về sổ đăng bạ tàu bay, tuy nhiên chưa có quy định về cơ quan quản lý, cập nhật sổ. Cần xem xét lại việc quy định về sổ đăng bạ trong Nghị định vì không thuộc thẩm quyền quy định của Chính phủ. Việc quy định sổ đăng bạ tàu bay thuộc chức năng của Bộ quản lý nhà nước về hàng không.</w:t>
            </w:r>
          </w:p>
        </w:tc>
        <w:tc>
          <w:tcPr>
            <w:tcW w:w="5109" w:type="dxa"/>
            <w:shd w:val="clear" w:color="auto" w:fill="F2F2F2" w:themeFill="background1" w:themeFillShade="F2"/>
          </w:tcPr>
          <w:p w14:paraId="040AEFB4" w14:textId="34F793CB"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 </w:t>
            </w:r>
            <w:r w:rsidR="00213777" w:rsidRPr="00EB015F">
              <w:rPr>
                <w:bCs/>
                <w:sz w:val="26"/>
                <w:szCs w:val="26"/>
                <w:lang w:val="vi-VN"/>
              </w:rPr>
              <w:t xml:space="preserve">Cơ quan soạn thảo </w:t>
            </w:r>
            <w:r w:rsidRPr="00EB015F">
              <w:rPr>
                <w:bCs/>
                <w:sz w:val="26"/>
                <w:szCs w:val="26"/>
                <w:lang w:val="vi-VN"/>
              </w:rPr>
              <w:t>xin giải trình làm rõ như sau:</w:t>
            </w:r>
          </w:p>
          <w:p w14:paraId="6D8CA948" w14:textId="7BFE1C54" w:rsidR="003B1BA4" w:rsidRPr="00EB015F" w:rsidRDefault="003B1BA4" w:rsidP="003B1BA4">
            <w:pPr>
              <w:spacing w:line="324" w:lineRule="auto"/>
              <w:ind w:right="-8"/>
              <w:jc w:val="both"/>
              <w:rPr>
                <w:bCs/>
                <w:sz w:val="26"/>
                <w:szCs w:val="26"/>
                <w:lang w:val="vi-VN"/>
              </w:rPr>
            </w:pPr>
            <w:r w:rsidRPr="00EB015F">
              <w:rPr>
                <w:bCs/>
                <w:sz w:val="26"/>
                <w:szCs w:val="26"/>
                <w:lang w:val="vi-VN"/>
              </w:rPr>
              <w:t>- Quy định</w:t>
            </w:r>
            <w:r w:rsidR="00AC5118" w:rsidRPr="00EB015F">
              <w:rPr>
                <w:bCs/>
                <w:sz w:val="26"/>
                <w:szCs w:val="26"/>
                <w:lang w:val="vi-VN"/>
              </w:rPr>
              <w:t xml:space="preserve"> </w:t>
            </w:r>
            <w:r w:rsidRPr="00EB015F">
              <w:rPr>
                <w:bCs/>
                <w:sz w:val="26"/>
                <w:szCs w:val="26"/>
                <w:lang w:val="vi-VN"/>
              </w:rPr>
              <w:t>về Sổ đăng bạ tàu bay kế thừa các quy định tại Điều 27 Nghị định 68/2015/NĐ-CP hiện hành đang có hiệu lực.</w:t>
            </w:r>
          </w:p>
          <w:p w14:paraId="4A6C3FC7" w14:textId="4847229F" w:rsidR="003B1BA4" w:rsidRPr="00EB015F" w:rsidRDefault="003B1BA4" w:rsidP="003B1BA4">
            <w:pPr>
              <w:ind w:right="-8"/>
              <w:jc w:val="both"/>
              <w:rPr>
                <w:bCs/>
                <w:sz w:val="26"/>
                <w:szCs w:val="26"/>
                <w:lang w:val="vi-VN"/>
              </w:rPr>
            </w:pPr>
            <w:r w:rsidRPr="00EB015F">
              <w:rPr>
                <w:bCs/>
                <w:sz w:val="26"/>
                <w:szCs w:val="26"/>
                <w:lang w:val="vi-VN"/>
              </w:rPr>
              <w:t>- Việc ghi các thông tin vào Sổ đăng bạ được quy định tại  Điều 13 và Điều 17 Luật Hàng không dân dụng Việt Nam. Theo đó cơ quan quản lý Sổ đăng bạ tàu bay là cơ quan đăng ký quốc tịch tàu bay, các quyền đối với tàu bay (Cục HKVN - nhà chức trách hàng không) theo quy định của Phụ ước 6 Công ước Chicago 1944 và Công ước Giơ ne vơ. Khi cơ quan đăng ký thực hiện giải quyết TTHC phải ghi các thông tin trên vào Sổ Đăng bạ. Đồng thời đây là một trong các nội dung đánh giá giám sát an toàn hàng không theo yêu cầu của Đoàn thanh sát toàn cầu của ICAO về an toàn hàng không.</w:t>
            </w:r>
          </w:p>
        </w:tc>
      </w:tr>
      <w:tr w:rsidR="00E41F48" w:rsidRPr="005241D7" w14:paraId="15D8DBAF" w14:textId="77777777" w:rsidTr="00E60DB6">
        <w:trPr>
          <w:gridAfter w:val="1"/>
          <w:wAfter w:w="2784" w:type="dxa"/>
          <w:trHeight w:val="204"/>
        </w:trPr>
        <w:tc>
          <w:tcPr>
            <w:tcW w:w="1199" w:type="dxa"/>
          </w:tcPr>
          <w:p w14:paraId="0BF8D969" w14:textId="77777777" w:rsidR="003B1BA4" w:rsidRPr="00EB015F" w:rsidRDefault="003B1BA4" w:rsidP="003B1BA4">
            <w:pPr>
              <w:jc w:val="center"/>
              <w:rPr>
                <w:bCs/>
                <w:sz w:val="26"/>
                <w:szCs w:val="26"/>
                <w:lang w:val="vi-VN"/>
              </w:rPr>
            </w:pPr>
          </w:p>
        </w:tc>
        <w:tc>
          <w:tcPr>
            <w:tcW w:w="1856" w:type="dxa"/>
          </w:tcPr>
          <w:p w14:paraId="64B93928" w14:textId="77777777" w:rsidR="003B1BA4" w:rsidRPr="00EB015F" w:rsidRDefault="003B1BA4" w:rsidP="003B1BA4">
            <w:pPr>
              <w:rPr>
                <w:b/>
                <w:bCs/>
                <w:sz w:val="26"/>
                <w:szCs w:val="26"/>
                <w:lang w:val="vi-VN"/>
              </w:rPr>
            </w:pPr>
          </w:p>
        </w:tc>
        <w:tc>
          <w:tcPr>
            <w:tcW w:w="5871" w:type="dxa"/>
          </w:tcPr>
          <w:p w14:paraId="30D28D39" w14:textId="79CA80E0" w:rsidR="003B1BA4" w:rsidRPr="00EB015F" w:rsidRDefault="003B1BA4" w:rsidP="003B1BA4">
            <w:pPr>
              <w:ind w:right="-8"/>
              <w:jc w:val="both"/>
              <w:rPr>
                <w:bCs/>
                <w:sz w:val="26"/>
                <w:szCs w:val="26"/>
                <w:lang w:val="vi-VN"/>
              </w:rPr>
            </w:pPr>
            <w:r w:rsidRPr="00EB015F">
              <w:rPr>
                <w:bCs/>
                <w:sz w:val="26"/>
                <w:szCs w:val="26"/>
                <w:lang w:val="vi-VN"/>
              </w:rPr>
              <w:t xml:space="preserve">- Cần xem xét lại các quy định từ Điều 47 đến Điều 52 </w:t>
            </w:r>
            <w:r w:rsidRPr="00EB015F">
              <w:rPr>
                <w:bCs/>
                <w:sz w:val="26"/>
                <w:szCs w:val="26"/>
                <w:lang w:val="vi-VN"/>
              </w:rPr>
              <w:lastRenderedPageBreak/>
              <w:t>quy định về Giấy chứng nhận, tuy nhiên tại các điều này chưa có quy định chấm dứt hoặc thu hồi Giấy chứng nhận.</w:t>
            </w:r>
          </w:p>
        </w:tc>
        <w:tc>
          <w:tcPr>
            <w:tcW w:w="5109" w:type="dxa"/>
          </w:tcPr>
          <w:p w14:paraId="0FD4FF10" w14:textId="48179941" w:rsidR="003B1BA4" w:rsidRPr="00EB015F" w:rsidRDefault="003B1BA4" w:rsidP="003B1BA4">
            <w:pPr>
              <w:spacing w:line="324" w:lineRule="auto"/>
              <w:ind w:right="-8"/>
              <w:jc w:val="both"/>
              <w:rPr>
                <w:bCs/>
                <w:sz w:val="26"/>
                <w:szCs w:val="26"/>
                <w:lang w:val="vi-VN"/>
              </w:rPr>
            </w:pPr>
            <w:r w:rsidRPr="00EB015F">
              <w:rPr>
                <w:bCs/>
                <w:sz w:val="26"/>
                <w:szCs w:val="26"/>
                <w:lang w:val="vi-VN"/>
              </w:rPr>
              <w:lastRenderedPageBreak/>
              <w:t xml:space="preserve">Tiếp thu, bổ sung vào dự thảo Nghị định vào </w:t>
            </w:r>
            <w:r w:rsidRPr="00EB015F">
              <w:rPr>
                <w:bCs/>
                <w:sz w:val="26"/>
                <w:szCs w:val="26"/>
                <w:lang w:val="vi-VN"/>
              </w:rPr>
              <w:lastRenderedPageBreak/>
              <w:t xml:space="preserve">Điều </w:t>
            </w:r>
            <w:r w:rsidR="003D1F1E" w:rsidRPr="00EB015F">
              <w:rPr>
                <w:bCs/>
                <w:sz w:val="26"/>
                <w:szCs w:val="26"/>
                <w:lang w:val="vi-VN"/>
              </w:rPr>
              <w:t>6</w:t>
            </w:r>
            <w:r w:rsidRPr="00EB015F">
              <w:rPr>
                <w:bCs/>
                <w:sz w:val="26"/>
                <w:szCs w:val="26"/>
                <w:lang w:val="vi-VN"/>
              </w:rPr>
              <w:t>.</w:t>
            </w:r>
          </w:p>
          <w:p w14:paraId="7D5B6219" w14:textId="2B496F39" w:rsidR="003D1F1E" w:rsidRPr="00EB015F" w:rsidRDefault="003D1F1E" w:rsidP="003D1F1E">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w:t>
            </w:r>
            <w:r w:rsidRPr="00EB015F">
              <w:rPr>
                <w:rFonts w:ascii="Times New Roman" w:hAnsi="Times New Roman" w:cs="Times New Roman"/>
                <w:b/>
                <w:bCs/>
                <w:color w:val="auto"/>
                <w:sz w:val="26"/>
                <w:szCs w:val="26"/>
                <w:lang w:val="vi-VN"/>
              </w:rPr>
              <w:t>Điều 6. Từ bỏ, đình chỉ và thu hồi</w:t>
            </w:r>
          </w:p>
          <w:p w14:paraId="35CF50AB" w14:textId="3B3CB227" w:rsidR="003D1F1E" w:rsidRPr="00EB015F" w:rsidRDefault="003D1F1E" w:rsidP="003D1F1E">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ab/>
              <w:t>1. Tổ chức, cá nhân có thể tự nguyện từ bỏ Giấy chứng nhận, Giấy xác nhận, phạm vi hoạt động được phê chuẩn, công nhận đã được cấp theo quy định và phải báo cáo bằng văn bản cho Nhà chức trách hàng không Việt Nam.</w:t>
            </w:r>
          </w:p>
          <w:p w14:paraId="6D568610" w14:textId="55A93DAB" w:rsidR="003D1F1E" w:rsidRPr="00EB015F" w:rsidRDefault="003D1F1E" w:rsidP="003D1F1E">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ab/>
              <w:t>2. Giấy chứng nhận, Giấy xác nhận, phạm vi hoạt động được phê chuẩn, công nhận được từ bỏ, bị đình chỉ hoặc thu hồi sẽ hết hiệu lực theo quyết định của cơ quan có thẩm quyền.</w:t>
            </w:r>
          </w:p>
          <w:p w14:paraId="2B61FAC4" w14:textId="77777777" w:rsidR="003D1F1E" w:rsidRPr="00EB015F" w:rsidRDefault="003D1F1E" w:rsidP="003D1F1E">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ab/>
              <w:t>3. Nhà chức trách hàng không Việt Nam thực hiện đình chỉ, thu hồi các Giấy chứng nhận, Giấy xác nhận, phạm vi hoạt động được phê chuẩn, công nhận đã cấp trong các trường hợp Nhà chức trách hàng không Việt Nam phát hiện các hành vi không tuân thủ mức 1 theo quy định.</w:t>
            </w:r>
          </w:p>
          <w:p w14:paraId="68DDFADB" w14:textId="77777777" w:rsidR="003D1F1E" w:rsidRPr="00EB015F" w:rsidRDefault="003D1F1E" w:rsidP="003D1F1E">
            <w:pPr>
              <w:pStyle w:val="Heading2"/>
              <w:jc w:val="both"/>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ab/>
              <w:t xml:space="preserve">4. Tổ chức, cá nhân bị thu hồi Giấy chứng nhận, Giấy xác nhận, phạm vi hoạt động được phê chuẩn, công nhận đề nghị cấp lại sau thời gian 6 tháng kể từ ngày bị thu hồi. </w:t>
            </w:r>
          </w:p>
          <w:p w14:paraId="18808772" w14:textId="6B3707FA" w:rsidR="003B1BA4" w:rsidRPr="00EB015F" w:rsidRDefault="003D1F1E" w:rsidP="003D1F1E">
            <w:pPr>
              <w:pStyle w:val="NormalWeb"/>
              <w:spacing w:before="120" w:after="120"/>
              <w:ind w:firstLine="720"/>
              <w:jc w:val="both"/>
              <w:rPr>
                <w:sz w:val="26"/>
                <w:szCs w:val="26"/>
                <w:lang w:val="vi-VN"/>
              </w:rPr>
            </w:pPr>
            <w:r w:rsidRPr="00EB015F">
              <w:rPr>
                <w:sz w:val="26"/>
                <w:szCs w:val="26"/>
                <w:lang w:val="vi-VN"/>
              </w:rPr>
              <w:t>5. Bộ Xây dựng quy định chi tiết về đình chỉ, thu hồi Giấy chứng nhận, Giấy xác nhận, phạm vi hoạt động được phê chuẩn, công nhận."</w:t>
            </w:r>
          </w:p>
        </w:tc>
      </w:tr>
      <w:tr w:rsidR="00E41F48" w:rsidRPr="005241D7" w14:paraId="71E43C72" w14:textId="77777777" w:rsidTr="00E60DB6">
        <w:trPr>
          <w:gridAfter w:val="1"/>
          <w:wAfter w:w="2784" w:type="dxa"/>
          <w:trHeight w:val="204"/>
        </w:trPr>
        <w:tc>
          <w:tcPr>
            <w:tcW w:w="1199" w:type="dxa"/>
          </w:tcPr>
          <w:p w14:paraId="2536BD5B" w14:textId="77777777" w:rsidR="003B1BA4" w:rsidRPr="00EB015F" w:rsidRDefault="003B1BA4" w:rsidP="003B1BA4">
            <w:pPr>
              <w:jc w:val="center"/>
              <w:rPr>
                <w:bCs/>
                <w:sz w:val="26"/>
                <w:szCs w:val="26"/>
                <w:lang w:val="vi-VN"/>
              </w:rPr>
            </w:pPr>
          </w:p>
        </w:tc>
        <w:tc>
          <w:tcPr>
            <w:tcW w:w="1856" w:type="dxa"/>
          </w:tcPr>
          <w:p w14:paraId="400B0993" w14:textId="77777777" w:rsidR="003B1BA4" w:rsidRPr="00EB015F" w:rsidRDefault="003B1BA4" w:rsidP="003B1BA4">
            <w:pPr>
              <w:rPr>
                <w:b/>
                <w:bCs/>
                <w:sz w:val="26"/>
                <w:szCs w:val="26"/>
                <w:lang w:val="vi-VN"/>
              </w:rPr>
            </w:pPr>
          </w:p>
        </w:tc>
        <w:tc>
          <w:tcPr>
            <w:tcW w:w="5871" w:type="dxa"/>
          </w:tcPr>
          <w:p w14:paraId="027B2B1E" w14:textId="4CB7BA86" w:rsidR="003B1BA4" w:rsidRPr="00EB015F" w:rsidRDefault="003B1BA4" w:rsidP="003B1BA4">
            <w:pPr>
              <w:ind w:right="-8"/>
              <w:jc w:val="both"/>
              <w:rPr>
                <w:bCs/>
                <w:sz w:val="26"/>
                <w:szCs w:val="26"/>
                <w:lang w:val="vi-VN"/>
              </w:rPr>
            </w:pPr>
            <w:r w:rsidRPr="00EB015F">
              <w:rPr>
                <w:bCs/>
                <w:sz w:val="26"/>
                <w:szCs w:val="26"/>
                <w:lang w:val="vi-VN"/>
              </w:rPr>
              <w:t xml:space="preserve">- Đề nghị cơ quan chủ trì soạn thảo xem xét, bổ sung </w:t>
            </w:r>
            <w:r w:rsidRPr="00EB015F">
              <w:rPr>
                <w:bCs/>
                <w:sz w:val="26"/>
                <w:szCs w:val="26"/>
                <w:lang w:val="vi-VN"/>
              </w:rPr>
              <w:lastRenderedPageBreak/>
              <w:t>các quy định về chấm dứt và thu hồi Giấy chứng nhận ở các Chương V, Chương VI và Chương VII vì đã có những quy định cụ thể về điều kiện, cấp, gia hạn Giấy chứng nhận.</w:t>
            </w:r>
          </w:p>
        </w:tc>
        <w:tc>
          <w:tcPr>
            <w:tcW w:w="5109" w:type="dxa"/>
          </w:tcPr>
          <w:p w14:paraId="776B90AE" w14:textId="77777777" w:rsidR="003B1BA4" w:rsidRPr="00D72400" w:rsidRDefault="003B1BA4" w:rsidP="003D1F1E">
            <w:pPr>
              <w:spacing w:line="324" w:lineRule="auto"/>
              <w:ind w:right="-8"/>
              <w:jc w:val="both"/>
              <w:rPr>
                <w:bCs/>
                <w:color w:val="000000" w:themeColor="text1"/>
                <w:sz w:val="26"/>
                <w:szCs w:val="26"/>
                <w:lang w:val="vi-VN"/>
              </w:rPr>
            </w:pPr>
            <w:r w:rsidRPr="00D72400">
              <w:rPr>
                <w:bCs/>
                <w:color w:val="000000" w:themeColor="text1"/>
                <w:sz w:val="26"/>
                <w:szCs w:val="26"/>
                <w:lang w:val="vi-VN"/>
              </w:rPr>
              <w:lastRenderedPageBreak/>
              <w:t xml:space="preserve">Tiếp thu, bổ sung vào dự thảo Nghị định vào </w:t>
            </w:r>
            <w:r w:rsidRPr="00D72400">
              <w:rPr>
                <w:bCs/>
                <w:color w:val="000000" w:themeColor="text1"/>
                <w:sz w:val="26"/>
                <w:szCs w:val="26"/>
                <w:lang w:val="vi-VN"/>
              </w:rPr>
              <w:lastRenderedPageBreak/>
              <w:t xml:space="preserve">Điều </w:t>
            </w:r>
            <w:r w:rsidR="003D1F1E" w:rsidRPr="00D72400">
              <w:rPr>
                <w:bCs/>
                <w:color w:val="000000" w:themeColor="text1"/>
                <w:sz w:val="26"/>
                <w:szCs w:val="26"/>
                <w:lang w:val="vi-VN"/>
              </w:rPr>
              <w:t>6</w:t>
            </w:r>
            <w:r w:rsidRPr="00D72400">
              <w:rPr>
                <w:bCs/>
                <w:color w:val="000000" w:themeColor="text1"/>
                <w:sz w:val="26"/>
                <w:szCs w:val="26"/>
                <w:lang w:val="vi-VN"/>
              </w:rPr>
              <w:t>.</w:t>
            </w:r>
          </w:p>
          <w:p w14:paraId="749A6A27" w14:textId="77777777" w:rsidR="003D1F1E" w:rsidRPr="00D72400" w:rsidRDefault="003D1F1E" w:rsidP="003D1F1E">
            <w:pPr>
              <w:pStyle w:val="Heading2"/>
              <w:jc w:val="both"/>
              <w:outlineLvl w:val="1"/>
              <w:rPr>
                <w:rFonts w:ascii="Times New Roman" w:hAnsi="Times New Roman" w:cs="Times New Roman"/>
                <w:color w:val="000000" w:themeColor="text1"/>
                <w:sz w:val="26"/>
                <w:szCs w:val="26"/>
                <w:lang w:val="vi-VN"/>
              </w:rPr>
            </w:pPr>
            <w:r w:rsidRPr="00D72400">
              <w:rPr>
                <w:rFonts w:ascii="Times New Roman" w:hAnsi="Times New Roman" w:cs="Times New Roman"/>
                <w:color w:val="000000" w:themeColor="text1"/>
                <w:sz w:val="26"/>
                <w:szCs w:val="26"/>
                <w:lang w:val="vi-VN"/>
              </w:rPr>
              <w:t>"</w:t>
            </w:r>
            <w:r w:rsidRPr="00D72400">
              <w:rPr>
                <w:rFonts w:ascii="Times New Roman" w:hAnsi="Times New Roman" w:cs="Times New Roman"/>
                <w:b/>
                <w:bCs/>
                <w:color w:val="000000" w:themeColor="text1"/>
                <w:sz w:val="26"/>
                <w:szCs w:val="26"/>
                <w:lang w:val="vi-VN"/>
              </w:rPr>
              <w:t>Điều 6. Từ bỏ, đình chỉ và thu hồi</w:t>
            </w:r>
          </w:p>
          <w:p w14:paraId="62E75F9D" w14:textId="77777777" w:rsidR="003D1F1E" w:rsidRPr="00D72400" w:rsidRDefault="003D1F1E" w:rsidP="003D1F1E">
            <w:pPr>
              <w:pStyle w:val="Heading2"/>
              <w:jc w:val="both"/>
              <w:outlineLvl w:val="1"/>
              <w:rPr>
                <w:rFonts w:ascii="Times New Roman" w:hAnsi="Times New Roman" w:cs="Times New Roman"/>
                <w:color w:val="000000" w:themeColor="text1"/>
                <w:sz w:val="26"/>
                <w:szCs w:val="26"/>
                <w:lang w:val="vi-VN"/>
              </w:rPr>
            </w:pPr>
            <w:r w:rsidRPr="00D72400">
              <w:rPr>
                <w:rFonts w:ascii="Times New Roman" w:hAnsi="Times New Roman" w:cs="Times New Roman"/>
                <w:color w:val="000000" w:themeColor="text1"/>
                <w:sz w:val="26"/>
                <w:szCs w:val="26"/>
                <w:lang w:val="vi-VN"/>
              </w:rPr>
              <w:tab/>
              <w:t>1. Tổ chức, cá nhân có thể tự nguyện từ bỏ Giấy chứng nhận, Giấy xác nhận, phạm vi hoạt động được phê chuẩn, công nhận đã được cấp theo quy định và phải báo cáo bằng văn bản cho Nhà chức trách hàng không Việt Nam.</w:t>
            </w:r>
          </w:p>
          <w:p w14:paraId="614BF734" w14:textId="77777777" w:rsidR="003D1F1E" w:rsidRPr="00D72400" w:rsidRDefault="003D1F1E" w:rsidP="003D1F1E">
            <w:pPr>
              <w:pStyle w:val="Heading2"/>
              <w:jc w:val="both"/>
              <w:outlineLvl w:val="1"/>
              <w:rPr>
                <w:rFonts w:ascii="Times New Roman" w:hAnsi="Times New Roman" w:cs="Times New Roman"/>
                <w:color w:val="000000" w:themeColor="text1"/>
                <w:sz w:val="26"/>
                <w:szCs w:val="26"/>
                <w:lang w:val="vi-VN"/>
              </w:rPr>
            </w:pPr>
            <w:r w:rsidRPr="00D72400">
              <w:rPr>
                <w:rFonts w:ascii="Times New Roman" w:hAnsi="Times New Roman" w:cs="Times New Roman"/>
                <w:color w:val="000000" w:themeColor="text1"/>
                <w:sz w:val="26"/>
                <w:szCs w:val="26"/>
                <w:lang w:val="vi-VN"/>
              </w:rPr>
              <w:tab/>
              <w:t>2. Giấy chứng nhận, Giấy xác nhận, phạm vi hoạt động được phê chuẩn, công nhận được từ bỏ, bị đình chỉ hoặc thu hồi sẽ hết hiệu lực theo quyết định của cơ quan có thẩm quyền.</w:t>
            </w:r>
          </w:p>
          <w:p w14:paraId="3A5778AE" w14:textId="77777777" w:rsidR="003D1F1E" w:rsidRPr="00D72400" w:rsidRDefault="003D1F1E" w:rsidP="003D1F1E">
            <w:pPr>
              <w:pStyle w:val="Heading2"/>
              <w:jc w:val="both"/>
              <w:outlineLvl w:val="1"/>
              <w:rPr>
                <w:rFonts w:ascii="Times New Roman" w:hAnsi="Times New Roman" w:cs="Times New Roman"/>
                <w:color w:val="000000" w:themeColor="text1"/>
                <w:sz w:val="26"/>
                <w:szCs w:val="26"/>
                <w:lang w:val="vi-VN"/>
              </w:rPr>
            </w:pPr>
            <w:r w:rsidRPr="00D72400">
              <w:rPr>
                <w:rFonts w:ascii="Times New Roman" w:hAnsi="Times New Roman" w:cs="Times New Roman"/>
                <w:color w:val="000000" w:themeColor="text1"/>
                <w:sz w:val="26"/>
                <w:szCs w:val="26"/>
                <w:lang w:val="vi-VN"/>
              </w:rPr>
              <w:tab/>
              <w:t>3. Nhà chức trách hàng không Việt Nam thực hiện đình chỉ, thu hồi các Giấy chứng nhận, Giấy xác nhận, phạm vi hoạt động được phê chuẩn, công nhận đã cấp trong các trường hợp Nhà chức trách hàng không Việt Nam phát hiện các hành vi không tuân thủ mức 1 theo quy định.</w:t>
            </w:r>
          </w:p>
          <w:p w14:paraId="790C98F8" w14:textId="77777777" w:rsidR="00D72400" w:rsidRPr="00D72400" w:rsidRDefault="003D1F1E" w:rsidP="00D72400">
            <w:pPr>
              <w:pStyle w:val="Heading2"/>
              <w:jc w:val="both"/>
              <w:outlineLvl w:val="1"/>
              <w:rPr>
                <w:rFonts w:ascii="Times New Roman" w:hAnsi="Times New Roman" w:cs="Times New Roman"/>
                <w:color w:val="000000" w:themeColor="text1"/>
                <w:sz w:val="26"/>
                <w:szCs w:val="26"/>
                <w:lang w:val="vi-VN"/>
              </w:rPr>
            </w:pPr>
            <w:r w:rsidRPr="00D72400">
              <w:rPr>
                <w:rFonts w:ascii="Times New Roman" w:hAnsi="Times New Roman" w:cs="Times New Roman"/>
                <w:color w:val="000000" w:themeColor="text1"/>
                <w:sz w:val="26"/>
                <w:szCs w:val="26"/>
                <w:lang w:val="vi-VN"/>
              </w:rPr>
              <w:tab/>
              <w:t xml:space="preserve">4. Tổ chức, cá nhân bị thu hồi Giấy chứng nhận, Giấy xác nhận, phạm vi hoạt động được phê chuẩn, công nhận đề nghị cấp lại sau thời gian 6 tháng kể từ ngày bị thu hồi. </w:t>
            </w:r>
          </w:p>
          <w:p w14:paraId="4A31C1CA" w14:textId="783E614E" w:rsidR="003D1F1E" w:rsidRPr="00D72400" w:rsidRDefault="00D72400" w:rsidP="00D72400">
            <w:pPr>
              <w:pStyle w:val="Heading2"/>
              <w:jc w:val="both"/>
              <w:outlineLvl w:val="1"/>
              <w:rPr>
                <w:rFonts w:ascii="Times New Roman" w:hAnsi="Times New Roman" w:cs="Times New Roman"/>
                <w:color w:val="auto"/>
                <w:sz w:val="26"/>
                <w:szCs w:val="26"/>
                <w:lang w:val="vi-VN"/>
              </w:rPr>
            </w:pPr>
            <w:r>
              <w:rPr>
                <w:color w:val="000000" w:themeColor="text1"/>
                <w:sz w:val="26"/>
                <w:szCs w:val="26"/>
                <w:lang w:val="vi-VN"/>
              </w:rPr>
              <w:tab/>
            </w:r>
            <w:r w:rsidR="003D1F1E" w:rsidRPr="00D72400">
              <w:rPr>
                <w:color w:val="000000" w:themeColor="text1"/>
                <w:sz w:val="26"/>
                <w:szCs w:val="26"/>
                <w:lang w:val="vi-VN"/>
              </w:rPr>
              <w:t>5. Bộ Xây dựng quy định chi tiết về đình chỉ, thu hồi Giấy chứng nhận, Giấy xác nhận, phạm vi hoạt động được phê chuẩn, công nhận."</w:t>
            </w:r>
          </w:p>
        </w:tc>
      </w:tr>
      <w:tr w:rsidR="00E41F48" w:rsidRPr="005241D7" w14:paraId="0E3B4AE4" w14:textId="77777777" w:rsidTr="00E60DB6">
        <w:trPr>
          <w:gridAfter w:val="1"/>
          <w:wAfter w:w="2784" w:type="dxa"/>
          <w:trHeight w:val="204"/>
        </w:trPr>
        <w:tc>
          <w:tcPr>
            <w:tcW w:w="1199" w:type="dxa"/>
          </w:tcPr>
          <w:p w14:paraId="42C773EE" w14:textId="77777777" w:rsidR="003B1BA4" w:rsidRPr="00EB015F" w:rsidRDefault="003B1BA4" w:rsidP="003B1BA4">
            <w:pPr>
              <w:jc w:val="center"/>
              <w:rPr>
                <w:bCs/>
                <w:sz w:val="26"/>
                <w:szCs w:val="26"/>
                <w:lang w:val="vi-VN"/>
              </w:rPr>
            </w:pPr>
          </w:p>
        </w:tc>
        <w:tc>
          <w:tcPr>
            <w:tcW w:w="1856" w:type="dxa"/>
          </w:tcPr>
          <w:p w14:paraId="78B75CAE" w14:textId="5CEE1057" w:rsidR="003B1BA4" w:rsidRPr="00EB015F" w:rsidRDefault="003B1BA4" w:rsidP="003B1BA4">
            <w:pPr>
              <w:rPr>
                <w:b/>
                <w:bCs/>
                <w:sz w:val="26"/>
                <w:szCs w:val="26"/>
                <w:lang w:val="vi-VN"/>
              </w:rPr>
            </w:pPr>
            <w:r w:rsidRPr="00EB015F">
              <w:rPr>
                <w:b/>
                <w:bCs/>
                <w:sz w:val="26"/>
                <w:szCs w:val="26"/>
                <w:lang w:val="vi-VN"/>
              </w:rPr>
              <w:t>1.</w:t>
            </w:r>
            <w:r w:rsidRPr="00EB015F">
              <w:rPr>
                <w:b/>
                <w:bCs/>
                <w:sz w:val="26"/>
                <w:szCs w:val="26"/>
              </w:rPr>
              <w:t>6</w:t>
            </w:r>
            <w:r w:rsidRPr="00EB015F">
              <w:rPr>
                <w:b/>
                <w:bCs/>
                <w:sz w:val="26"/>
                <w:szCs w:val="26"/>
                <w:lang w:val="vi-VN"/>
              </w:rPr>
              <w:t xml:space="preserve">. </w:t>
            </w:r>
            <w:r w:rsidRPr="00EB015F">
              <w:rPr>
                <w:b/>
                <w:bCs/>
                <w:sz w:val="26"/>
                <w:szCs w:val="26"/>
                <w:lang w:val="nl-NL"/>
              </w:rPr>
              <w:t xml:space="preserve">Thanh tra </w:t>
            </w:r>
            <w:r w:rsidRPr="00EB015F">
              <w:rPr>
                <w:b/>
                <w:bCs/>
                <w:sz w:val="26"/>
                <w:szCs w:val="26"/>
                <w:lang w:val="nl-NL"/>
              </w:rPr>
              <w:lastRenderedPageBreak/>
              <w:t>chính phủ</w:t>
            </w:r>
          </w:p>
        </w:tc>
        <w:tc>
          <w:tcPr>
            <w:tcW w:w="5871" w:type="dxa"/>
          </w:tcPr>
          <w:p w14:paraId="2D6B7CA4" w14:textId="163DFB31" w:rsidR="003B1BA4" w:rsidRPr="00EB015F" w:rsidRDefault="003B1BA4" w:rsidP="003B1BA4">
            <w:pPr>
              <w:ind w:right="-8"/>
              <w:jc w:val="both"/>
              <w:rPr>
                <w:bCs/>
                <w:sz w:val="26"/>
                <w:szCs w:val="26"/>
                <w:lang w:val="vi-VN"/>
              </w:rPr>
            </w:pPr>
            <w:r w:rsidRPr="00EB015F">
              <w:rPr>
                <w:b/>
                <w:bCs/>
                <w:sz w:val="26"/>
                <w:szCs w:val="26"/>
                <w:lang w:val="vi-VN"/>
              </w:rPr>
              <w:lastRenderedPageBreak/>
              <w:t>1. Đối với nội dung tại Điều 4</w:t>
            </w:r>
            <w:r w:rsidRPr="00EB015F">
              <w:rPr>
                <w:bCs/>
                <w:sz w:val="26"/>
                <w:szCs w:val="26"/>
                <w:lang w:val="vi-VN"/>
              </w:rPr>
              <w:t xml:space="preserve"> của Dự thảo quy định </w:t>
            </w:r>
            <w:r w:rsidRPr="00EB015F">
              <w:rPr>
                <w:bCs/>
                <w:sz w:val="26"/>
                <w:szCs w:val="26"/>
                <w:lang w:val="vi-VN"/>
              </w:rPr>
              <w:lastRenderedPageBreak/>
              <w:t>về trách nhiệm tuân thủ pháp lý, đề nghị Bộ Xây dựng xem xét bỏ, bởi vì đối với hiệu lực của văn bản quy phạm pháp luật có giá trị bắt buộc chấp hành, tuân thủ đối với các chủ thể thuộc diện tác động mà không cần phải thiết kế thành một điều trong như Dự thảo.</w:t>
            </w:r>
          </w:p>
        </w:tc>
        <w:tc>
          <w:tcPr>
            <w:tcW w:w="5109" w:type="dxa"/>
          </w:tcPr>
          <w:p w14:paraId="58CEE895" w14:textId="77777777" w:rsidR="00B44D97" w:rsidRPr="00EB015F" w:rsidRDefault="003B1BA4" w:rsidP="00B44D97">
            <w:pPr>
              <w:spacing w:line="324" w:lineRule="auto"/>
              <w:ind w:right="-8"/>
              <w:jc w:val="both"/>
              <w:rPr>
                <w:bCs/>
                <w:sz w:val="26"/>
                <w:szCs w:val="26"/>
                <w:lang w:val="vi-VN"/>
              </w:rPr>
            </w:pPr>
            <w:r w:rsidRPr="00EB015F">
              <w:rPr>
                <w:bCs/>
                <w:sz w:val="26"/>
                <w:szCs w:val="26"/>
                <w:lang w:val="vi-VN"/>
              </w:rPr>
              <w:lastRenderedPageBreak/>
              <w:t xml:space="preserve">- Tiếp thu, </w:t>
            </w:r>
            <w:r w:rsidR="003A6ECE" w:rsidRPr="00EB015F">
              <w:rPr>
                <w:bCs/>
                <w:sz w:val="26"/>
                <w:szCs w:val="26"/>
                <w:lang w:val="vi-VN"/>
              </w:rPr>
              <w:t>cập nhật nội dung dự thảo</w:t>
            </w:r>
          </w:p>
          <w:p w14:paraId="17405CF7" w14:textId="77777777" w:rsidR="00B44D97" w:rsidRPr="00EB015F" w:rsidRDefault="0084330D" w:rsidP="00B44D97">
            <w:pPr>
              <w:spacing w:line="324" w:lineRule="auto"/>
              <w:ind w:right="-8"/>
              <w:jc w:val="both"/>
              <w:rPr>
                <w:b/>
                <w:bCs/>
                <w:sz w:val="26"/>
                <w:szCs w:val="26"/>
                <w:lang w:val="vi-VN"/>
              </w:rPr>
            </w:pPr>
            <w:r w:rsidRPr="00EB015F">
              <w:rPr>
                <w:b/>
                <w:bCs/>
                <w:sz w:val="26"/>
                <w:szCs w:val="26"/>
                <w:lang w:val="vi-VN"/>
              </w:rPr>
              <w:lastRenderedPageBreak/>
              <w:t>Điều 4. Quy định chung</w:t>
            </w:r>
          </w:p>
          <w:p w14:paraId="7E351F3E" w14:textId="77777777" w:rsidR="00B44D97" w:rsidRPr="00EB015F" w:rsidRDefault="0084330D" w:rsidP="00B44D97">
            <w:pPr>
              <w:spacing w:line="324" w:lineRule="auto"/>
              <w:ind w:right="-8"/>
              <w:jc w:val="both"/>
              <w:rPr>
                <w:sz w:val="26"/>
                <w:szCs w:val="26"/>
                <w:lang w:val="vi-VN"/>
              </w:rPr>
            </w:pPr>
            <w:r w:rsidRPr="00EB015F">
              <w:rPr>
                <w:sz w:val="26"/>
                <w:szCs w:val="26"/>
                <w:lang w:val="vi-VN"/>
              </w:rPr>
              <w:t>1. Tổ chức, cá nhân tham gia hoạt động liên quan đến tàu bay và khai thác tàu bay luôn phải tuân thủ đầy đủ và duy trì liên tục các điều kiện an toàn theo quy định của pháp luật về hàng không dân dụng.</w:t>
            </w:r>
          </w:p>
          <w:p w14:paraId="2A4A789B" w14:textId="77777777" w:rsidR="00B44D97" w:rsidRPr="00EB015F" w:rsidRDefault="0084330D" w:rsidP="00B44D97">
            <w:pPr>
              <w:spacing w:line="324" w:lineRule="auto"/>
              <w:ind w:right="-8"/>
              <w:jc w:val="both"/>
              <w:rPr>
                <w:sz w:val="26"/>
                <w:szCs w:val="26"/>
                <w:lang w:val="vi-VN"/>
              </w:rPr>
            </w:pPr>
            <w:r w:rsidRPr="00EB015F">
              <w:rPr>
                <w:sz w:val="26"/>
                <w:szCs w:val="26"/>
                <w:lang w:val="vi-VN"/>
              </w:rPr>
              <w:t>2. Tổ chức, cá nhân quy định tại khoản 1 Điều này có trách nhiệm:</w:t>
            </w:r>
          </w:p>
          <w:p w14:paraId="5C3B9D2C" w14:textId="77777777" w:rsidR="00B44D97" w:rsidRPr="00EB015F" w:rsidRDefault="0084330D" w:rsidP="00B44D97">
            <w:pPr>
              <w:spacing w:line="324" w:lineRule="auto"/>
              <w:ind w:right="-8"/>
              <w:jc w:val="both"/>
              <w:rPr>
                <w:sz w:val="26"/>
                <w:szCs w:val="26"/>
                <w:lang w:val="vi-VN"/>
              </w:rPr>
            </w:pPr>
            <w:r w:rsidRPr="00EB015F">
              <w:rPr>
                <w:sz w:val="26"/>
                <w:szCs w:val="26"/>
                <w:lang w:val="vi-VN"/>
              </w:rPr>
              <w:t>a) Tuân thủ và duy trì liên tục các quy định và giới hạn hoạt động được ghi trong giấy phép, Giấy chứng nhận, quyết định phê chuẩn, công nhận do cơ quan có thẩm quyền cấp;</w:t>
            </w:r>
          </w:p>
          <w:p w14:paraId="119E70EE" w14:textId="77777777" w:rsidR="00B44D97" w:rsidRPr="00EB015F" w:rsidRDefault="0084330D" w:rsidP="00B44D97">
            <w:pPr>
              <w:spacing w:line="324" w:lineRule="auto"/>
              <w:ind w:right="-8"/>
              <w:jc w:val="both"/>
              <w:rPr>
                <w:sz w:val="26"/>
                <w:szCs w:val="26"/>
                <w:lang w:val="vi-VN"/>
              </w:rPr>
            </w:pPr>
            <w:r w:rsidRPr="00EB015F">
              <w:rPr>
                <w:sz w:val="26"/>
                <w:szCs w:val="26"/>
                <w:lang w:val="vi-VN"/>
              </w:rPr>
              <w:t xml:space="preserve">b) Khi không đáp ứng các quy định và giới hạn hoạt động được ghi trong giấy phép, Giấy chứng nhận, quyết định phê chuẩn, công nhận do cơ quan có thẩm quyền cấp thì phải tạm dừng hoạt động cho đến khi đáp ứng đầy đủ;  </w:t>
            </w:r>
          </w:p>
          <w:p w14:paraId="3B7C1393" w14:textId="77777777" w:rsidR="00B44D97" w:rsidRPr="00EB015F" w:rsidRDefault="0084330D" w:rsidP="00B44D97">
            <w:pPr>
              <w:spacing w:line="324" w:lineRule="auto"/>
              <w:ind w:right="-8"/>
              <w:jc w:val="both"/>
              <w:rPr>
                <w:sz w:val="26"/>
                <w:szCs w:val="26"/>
                <w:lang w:val="vi-VN"/>
              </w:rPr>
            </w:pPr>
            <w:r w:rsidRPr="00EB015F">
              <w:rPr>
                <w:sz w:val="26"/>
                <w:szCs w:val="26"/>
                <w:lang w:val="vi-VN"/>
              </w:rPr>
              <w:t xml:space="preserve">c) Khi có kế hoạch thay đổi phạm vi hoạt động được phê chuẩn, nguồn lực, tổ chức bộ máy mà ảnh hưởng đến yêu cầu, tiêu chuẩn là cơ sở của việc cấp phép, phê chuẩn thì tổ chức, cá nhân chỉ được áp dụng thực hiện sự thay đổi sau khi được Nhà chức trách hàng không Việt Nam phê </w:t>
            </w:r>
            <w:r w:rsidRPr="00EB015F">
              <w:rPr>
                <w:sz w:val="26"/>
                <w:szCs w:val="26"/>
                <w:lang w:val="vi-VN"/>
              </w:rPr>
              <w:lastRenderedPageBreak/>
              <w:t>chuẩn;</w:t>
            </w:r>
          </w:p>
          <w:p w14:paraId="599330D4" w14:textId="77777777" w:rsidR="00B44D97" w:rsidRPr="00EB015F" w:rsidRDefault="0084330D" w:rsidP="00B44D97">
            <w:pPr>
              <w:spacing w:line="324" w:lineRule="auto"/>
              <w:ind w:right="-8"/>
              <w:jc w:val="both"/>
              <w:rPr>
                <w:sz w:val="26"/>
                <w:szCs w:val="26"/>
                <w:lang w:val="vi-VN"/>
              </w:rPr>
            </w:pPr>
            <w:r w:rsidRPr="00EB015F">
              <w:rPr>
                <w:sz w:val="26"/>
                <w:szCs w:val="26"/>
                <w:lang w:val="vi-VN"/>
              </w:rPr>
              <w:t>d) Thực hiện đầy đủ các yêu cầu về bảo vệ môi trường và phòng chống cháy nổ theo quy định của pháp luật;</w:t>
            </w:r>
          </w:p>
          <w:p w14:paraId="3EA49343" w14:textId="77777777" w:rsidR="00B44D97" w:rsidRPr="00EB015F" w:rsidRDefault="0084330D" w:rsidP="00B44D97">
            <w:pPr>
              <w:spacing w:line="324" w:lineRule="auto"/>
              <w:ind w:right="-8"/>
              <w:jc w:val="both"/>
              <w:rPr>
                <w:sz w:val="26"/>
                <w:szCs w:val="26"/>
                <w:lang w:val="vi-VN"/>
              </w:rPr>
            </w:pPr>
            <w:r w:rsidRPr="00EB015F">
              <w:rPr>
                <w:sz w:val="26"/>
                <w:szCs w:val="26"/>
                <w:lang w:val="vi-VN"/>
              </w:rPr>
              <w:t>đ) Thiết lập, quản lý, lưu giữ đầy đủ hồ sơ, tài liệu, dữ liệu liên quan đến hoạt động liên quan đến tàu bay và khai thác tàu bay dưới hình thức văn bản giấy hoặc điện tử nếu đáp ứng các quy định của pháp luật về giao dịch điện tử và an ninh mạng;</w:t>
            </w:r>
          </w:p>
          <w:p w14:paraId="7F687F8F" w14:textId="77777777" w:rsidR="00B44D97" w:rsidRPr="00EB015F" w:rsidRDefault="0084330D" w:rsidP="00B44D97">
            <w:pPr>
              <w:spacing w:line="324" w:lineRule="auto"/>
              <w:ind w:right="-8"/>
              <w:jc w:val="both"/>
              <w:rPr>
                <w:sz w:val="26"/>
                <w:szCs w:val="26"/>
                <w:lang w:val="vi-VN"/>
              </w:rPr>
            </w:pPr>
            <w:r w:rsidRPr="00EB015F">
              <w:rPr>
                <w:sz w:val="26"/>
                <w:szCs w:val="26"/>
                <w:lang w:val="vi-VN"/>
              </w:rPr>
              <w:t>e) Thực hiện theo yêu cầu của cơ quan quản lý nhà nước, cá nhân có thẩm quyền trong việc tiếp cận để thực hiện kiểm tra giám sát an toàn đối với tàu bay và khai thác tàu bay, bao gồm cả trách nhiệm cung cấp hồ sơ, tài liệu liên quan đến hoạt động khai thác của tổ chức theo quy định của pháp luật;</w:t>
            </w:r>
          </w:p>
          <w:p w14:paraId="0DB77E36" w14:textId="77777777" w:rsidR="00B44D97" w:rsidRPr="00EB015F" w:rsidRDefault="0084330D" w:rsidP="00B44D97">
            <w:pPr>
              <w:spacing w:line="324" w:lineRule="auto"/>
              <w:ind w:right="-8"/>
              <w:jc w:val="both"/>
              <w:rPr>
                <w:sz w:val="26"/>
                <w:szCs w:val="26"/>
                <w:lang w:val="vi-VN"/>
              </w:rPr>
            </w:pPr>
            <w:r w:rsidRPr="00EB015F">
              <w:rPr>
                <w:sz w:val="26"/>
                <w:szCs w:val="26"/>
                <w:lang w:val="vi-VN"/>
              </w:rPr>
              <w:t>g) Lưu giữ, niêm yết Giấy chứng nhận tổ chức công khai, rõ ràng tại trụ sở chính. Không được phép thực hiện quảng cáo sai lệch so với phạm vi hoạt động được Nhà chức trách hàng không Việt Nam phê chuẩn hoặc công nhận.</w:t>
            </w:r>
          </w:p>
          <w:p w14:paraId="4B22926A" w14:textId="77777777" w:rsidR="00B44D97" w:rsidRPr="00EB015F" w:rsidRDefault="0084330D" w:rsidP="00B44D97">
            <w:pPr>
              <w:spacing w:line="324" w:lineRule="auto"/>
              <w:ind w:right="-8"/>
              <w:jc w:val="both"/>
              <w:rPr>
                <w:sz w:val="26"/>
                <w:szCs w:val="26"/>
                <w:lang w:val="vi-VN"/>
              </w:rPr>
            </w:pPr>
            <w:r w:rsidRPr="00EB015F">
              <w:rPr>
                <w:sz w:val="26"/>
                <w:szCs w:val="26"/>
                <w:lang w:val="vi-VN"/>
              </w:rPr>
              <w:t xml:space="preserve">3. Nhà chức trách hàng không Việt Nam có thể </w:t>
            </w:r>
            <w:r w:rsidRPr="00EB015F">
              <w:rPr>
                <w:sz w:val="26"/>
                <w:szCs w:val="26"/>
                <w:lang w:val="vi-VN"/>
              </w:rPr>
              <w:lastRenderedPageBreak/>
              <w:t>quyết định tạm thời kéo dài hiệu lực của giấy phép, Giấy chứng nhận không quá 90 ngày trong một số trường hợp mà việc thực hiện kiểm tra gia hạn là không thể thực hiện được như thiên tai, dịch bệnh, chiến tranh hoặc an ninh, quốc phòng với điều kiện tổ chức, cá nhân sở hữu Giấy chứng nhận, giấy phép không để xảy ra tai nạn, sự cố nghiêm trọng trong thời gian 24 tháng trước đó.</w:t>
            </w:r>
          </w:p>
          <w:p w14:paraId="0F997C1E" w14:textId="49227D02" w:rsidR="004D41F0" w:rsidRPr="00EB015F" w:rsidRDefault="0084330D" w:rsidP="00B44D97">
            <w:pPr>
              <w:spacing w:line="324" w:lineRule="auto"/>
              <w:ind w:right="-8"/>
              <w:jc w:val="both"/>
              <w:rPr>
                <w:bCs/>
                <w:sz w:val="26"/>
                <w:szCs w:val="26"/>
                <w:lang w:val="vi-VN"/>
              </w:rPr>
            </w:pPr>
            <w:r w:rsidRPr="00EB015F">
              <w:rPr>
                <w:sz w:val="26"/>
                <w:szCs w:val="26"/>
                <w:lang w:val="vi-VN"/>
              </w:rPr>
              <w:t>4. Cơ quan quản lý nhà nước và tổ chức, cá nhân có thẩm quyền thực hiện kiểm tra, giám sát việc tuân thủ của các tổ chức, cá nhân tham gia hoạt động liên quan đến tàu bay và khai thác tàu bay. Các hành vi không tuân thủ hoặc tuân thủ không đầy đủ các quy định tại Nghị định này mà không có lý do phù hợp sẽ là căn cứ để Nhà chức trách hàng không Việt Nam thu hồi, đình chỉ các giấy phép, Giấy chứng nhận phạm vi hoạt động được phê chuẩn có liên quan.</w:t>
            </w:r>
          </w:p>
        </w:tc>
      </w:tr>
      <w:tr w:rsidR="00E41F48" w:rsidRPr="005241D7" w14:paraId="1E66525D" w14:textId="77777777" w:rsidTr="004D41F0">
        <w:trPr>
          <w:gridAfter w:val="1"/>
          <w:wAfter w:w="2784" w:type="dxa"/>
          <w:trHeight w:val="204"/>
        </w:trPr>
        <w:tc>
          <w:tcPr>
            <w:tcW w:w="1199" w:type="dxa"/>
            <w:shd w:val="clear" w:color="auto" w:fill="F2F2F2" w:themeFill="background1" w:themeFillShade="F2"/>
          </w:tcPr>
          <w:p w14:paraId="7202BDAA" w14:textId="77777777" w:rsidR="003B1BA4" w:rsidRPr="00EB015F" w:rsidRDefault="003B1BA4" w:rsidP="003B1BA4">
            <w:pPr>
              <w:jc w:val="center"/>
              <w:rPr>
                <w:bCs/>
                <w:sz w:val="26"/>
                <w:szCs w:val="26"/>
                <w:lang w:val="vi-VN"/>
              </w:rPr>
            </w:pPr>
          </w:p>
        </w:tc>
        <w:tc>
          <w:tcPr>
            <w:tcW w:w="1856" w:type="dxa"/>
            <w:shd w:val="clear" w:color="auto" w:fill="F2F2F2" w:themeFill="background1" w:themeFillShade="F2"/>
          </w:tcPr>
          <w:p w14:paraId="6E332834" w14:textId="77777777" w:rsidR="003B1BA4" w:rsidRPr="00EB015F" w:rsidRDefault="003B1BA4" w:rsidP="003B1BA4">
            <w:pPr>
              <w:rPr>
                <w:b/>
                <w:bCs/>
                <w:sz w:val="26"/>
                <w:szCs w:val="26"/>
                <w:lang w:val="vi-VN"/>
              </w:rPr>
            </w:pPr>
          </w:p>
        </w:tc>
        <w:tc>
          <w:tcPr>
            <w:tcW w:w="5871" w:type="dxa"/>
            <w:shd w:val="clear" w:color="auto" w:fill="F2F2F2" w:themeFill="background1" w:themeFillShade="F2"/>
          </w:tcPr>
          <w:p w14:paraId="3B9A4010" w14:textId="67EC539F" w:rsidR="003B1BA4" w:rsidRPr="00EB015F" w:rsidRDefault="003B1BA4" w:rsidP="003B1BA4">
            <w:pPr>
              <w:ind w:right="-8"/>
              <w:jc w:val="both"/>
              <w:rPr>
                <w:bCs/>
                <w:sz w:val="26"/>
                <w:szCs w:val="26"/>
                <w:lang w:val="vi-VN"/>
              </w:rPr>
            </w:pPr>
            <w:r w:rsidRPr="00EB015F">
              <w:rPr>
                <w:b/>
                <w:bCs/>
                <w:sz w:val="26"/>
                <w:szCs w:val="26"/>
                <w:lang w:val="vi-VN"/>
              </w:rPr>
              <w:t>2.</w:t>
            </w:r>
            <w:r w:rsidRPr="00EB015F">
              <w:rPr>
                <w:bCs/>
                <w:sz w:val="26"/>
                <w:szCs w:val="26"/>
                <w:lang w:val="vi-VN"/>
              </w:rPr>
              <w:t xml:space="preserve"> </w:t>
            </w:r>
            <w:r w:rsidRPr="00EB015F">
              <w:rPr>
                <w:b/>
                <w:sz w:val="26"/>
                <w:szCs w:val="26"/>
                <w:lang w:val="vi-VN"/>
              </w:rPr>
              <w:t>Đối với nội dung quy định tại Điều 6</w:t>
            </w:r>
            <w:r w:rsidRPr="00EB015F">
              <w:rPr>
                <w:bCs/>
                <w:sz w:val="26"/>
                <w:szCs w:val="26"/>
                <w:lang w:val="vi-VN"/>
              </w:rPr>
              <w:t xml:space="preserve"> Quy định về kiểm tra, giám sát của Dự thảo, đề nghị Bộ Xây dựng xem xét, bổ sung hoặc làm rõ thêm các quy định về công tác kiểm tra chuyên ngành đối với hoạt động khai thác tàu bay. Cần quy định cụ thể về trách nhiệm của </w:t>
            </w:r>
            <w:r w:rsidRPr="00EB015F">
              <w:rPr>
                <w:bCs/>
                <w:sz w:val="26"/>
                <w:szCs w:val="26"/>
                <w:lang w:val="vi-VN"/>
              </w:rPr>
              <w:lastRenderedPageBreak/>
              <w:t>cơ quan quản lý trong việc kiểm tra định kỳ và đột xuất việc chấp hành các tiêu chuẩn an toàn hàng không. Đồng thời, đề nghị bổ sung các quy định về công khai kết quả kiểm tra trên các cổng thông tin điện tử để doanh nghiệp và người dân giám sát, phù hợp với tinh thần cải cách hành chính năm 2026.</w:t>
            </w:r>
          </w:p>
        </w:tc>
        <w:tc>
          <w:tcPr>
            <w:tcW w:w="5109" w:type="dxa"/>
            <w:shd w:val="clear" w:color="auto" w:fill="F2F2F2" w:themeFill="background1" w:themeFillShade="F2"/>
          </w:tcPr>
          <w:p w14:paraId="27987251" w14:textId="7050D7E5" w:rsidR="003B1BA4" w:rsidRPr="00EB015F" w:rsidRDefault="003B1BA4" w:rsidP="003B1BA4">
            <w:pPr>
              <w:spacing w:line="324" w:lineRule="auto"/>
              <w:ind w:right="-8"/>
              <w:jc w:val="both"/>
              <w:rPr>
                <w:bCs/>
                <w:sz w:val="26"/>
                <w:szCs w:val="26"/>
                <w:lang w:val="vi-VN"/>
              </w:rPr>
            </w:pPr>
            <w:r w:rsidRPr="00EB015F">
              <w:rPr>
                <w:bCs/>
                <w:sz w:val="26"/>
                <w:szCs w:val="26"/>
                <w:lang w:val="vi-VN"/>
              </w:rPr>
              <w:lastRenderedPageBreak/>
              <w:t>- Tiếp thu đề xuất về công khai kết quả kiểm tra tuy nhiên cần đánh giá tác động.</w:t>
            </w:r>
          </w:p>
        </w:tc>
      </w:tr>
      <w:tr w:rsidR="00E41F48" w:rsidRPr="005241D7" w14:paraId="5D15816F" w14:textId="77777777" w:rsidTr="004D41F0">
        <w:trPr>
          <w:gridAfter w:val="1"/>
          <w:wAfter w:w="2784" w:type="dxa"/>
          <w:trHeight w:val="204"/>
        </w:trPr>
        <w:tc>
          <w:tcPr>
            <w:tcW w:w="1199" w:type="dxa"/>
            <w:shd w:val="clear" w:color="auto" w:fill="F2F2F2" w:themeFill="background1" w:themeFillShade="F2"/>
          </w:tcPr>
          <w:p w14:paraId="4ADF6BAA" w14:textId="77777777" w:rsidR="003B1BA4" w:rsidRPr="00EB015F" w:rsidRDefault="003B1BA4" w:rsidP="003B1BA4">
            <w:pPr>
              <w:jc w:val="center"/>
              <w:rPr>
                <w:bCs/>
                <w:sz w:val="26"/>
                <w:szCs w:val="26"/>
                <w:lang w:val="vi-VN"/>
              </w:rPr>
            </w:pPr>
          </w:p>
        </w:tc>
        <w:tc>
          <w:tcPr>
            <w:tcW w:w="1856" w:type="dxa"/>
            <w:shd w:val="clear" w:color="auto" w:fill="F2F2F2" w:themeFill="background1" w:themeFillShade="F2"/>
          </w:tcPr>
          <w:p w14:paraId="78323EBB" w14:textId="77777777" w:rsidR="003B1BA4" w:rsidRPr="00EB015F" w:rsidRDefault="003B1BA4" w:rsidP="003B1BA4">
            <w:pPr>
              <w:rPr>
                <w:b/>
                <w:bCs/>
                <w:sz w:val="26"/>
                <w:szCs w:val="26"/>
                <w:lang w:val="vi-VN"/>
              </w:rPr>
            </w:pPr>
          </w:p>
        </w:tc>
        <w:tc>
          <w:tcPr>
            <w:tcW w:w="5871" w:type="dxa"/>
            <w:shd w:val="clear" w:color="auto" w:fill="F2F2F2" w:themeFill="background1" w:themeFillShade="F2"/>
          </w:tcPr>
          <w:p w14:paraId="3A9D944E" w14:textId="687763ED" w:rsidR="003B1BA4" w:rsidRPr="00EB015F" w:rsidRDefault="003B1BA4" w:rsidP="003B1BA4">
            <w:pPr>
              <w:ind w:right="-8"/>
              <w:jc w:val="both"/>
              <w:rPr>
                <w:bCs/>
                <w:sz w:val="26"/>
                <w:szCs w:val="26"/>
                <w:lang w:val="vi-VN"/>
              </w:rPr>
            </w:pPr>
            <w:r w:rsidRPr="00EB015F">
              <w:rPr>
                <w:b/>
                <w:bCs/>
                <w:sz w:val="26"/>
                <w:szCs w:val="26"/>
                <w:lang w:val="vi-VN"/>
              </w:rPr>
              <w:t>3.</w:t>
            </w:r>
            <w:r w:rsidRPr="00EB015F">
              <w:rPr>
                <w:bCs/>
                <w:sz w:val="26"/>
                <w:szCs w:val="26"/>
                <w:lang w:val="vi-VN"/>
              </w:rPr>
              <w:t xml:space="preserve"> Đề nghị Bộ Xây dựng rà soát lại nội dung của Dự thảo quy định về việc đăng ký quốc tịch tàu bay, đăng ký quyền đối với tàu bay, trong đó có nội dung liên quan đến thế chấp, cầm cố tàu bay để đảm bảo phù hợp với quy định của Bộ luật Dân sự và các quy định khác của pháp luật về đăng ký giao dịch bảo đảm, nội dung dự thảo chưa thể hiện rõ ranh giới điều chỉnh, có thể dẫn đến cách hiểu rằng Nghị định điều chỉnh cả hiệu lực, thứ tự ưu tiên của giao dịch bảo đảm. Thanh tra Chính phủ đề nghị Bộ Xây dựng bổ sung quy định khẳng định rõ việc xác lập, hiệu lực và thứ tự ưu tiên của giao dịch bảo đảm đối với tàu bay được thực hiện theo Bộ luật Dân sự và pháp luật về đăng ký giao dịch bảo đảm.</w:t>
            </w:r>
          </w:p>
        </w:tc>
        <w:tc>
          <w:tcPr>
            <w:tcW w:w="5109" w:type="dxa"/>
            <w:shd w:val="clear" w:color="auto" w:fill="F2F2F2" w:themeFill="background1" w:themeFillShade="F2"/>
          </w:tcPr>
          <w:p w14:paraId="47415F20" w14:textId="27348CE2" w:rsidR="003B1BA4" w:rsidRPr="00EB015F" w:rsidRDefault="00BC6F97" w:rsidP="003B1BA4">
            <w:pPr>
              <w:spacing w:line="324" w:lineRule="auto"/>
              <w:ind w:right="-8"/>
              <w:jc w:val="both"/>
              <w:rPr>
                <w:bCs/>
                <w:sz w:val="26"/>
                <w:szCs w:val="26"/>
                <w:lang w:val="vi-VN"/>
              </w:rPr>
            </w:pPr>
            <w:r w:rsidRPr="00EB015F">
              <w:rPr>
                <w:bCs/>
                <w:sz w:val="26"/>
                <w:szCs w:val="26"/>
                <w:lang w:val="vi-VN"/>
              </w:rPr>
              <w:t>Bộ Xây dựng</w:t>
            </w:r>
            <w:r w:rsidR="003B1BA4" w:rsidRPr="00EB015F">
              <w:rPr>
                <w:bCs/>
                <w:sz w:val="26"/>
                <w:szCs w:val="26"/>
                <w:lang w:val="vi-VN"/>
              </w:rPr>
              <w:t xml:space="preserve"> xin giải trình, làm rõ như sau:</w:t>
            </w:r>
          </w:p>
          <w:p w14:paraId="31EB3B46"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Các quy định về đăng ký biện pháp bảo đảm bằng tàu bay được quy định tại Nghị định 99/2022/NĐ-CP và áp dụng các nguyên tắc của Bộ luật dân sự. Dự thảo Nghị định kế thừa quy định tại Nghị định 68/2015/NĐ-CP và không áp dụng đối với việc đăng ký biện pháp bảo đảm bằng tàu bay.</w:t>
            </w:r>
          </w:p>
          <w:p w14:paraId="4A4F3E4A" w14:textId="284DAE71" w:rsidR="003B1BA4" w:rsidRPr="00EB015F" w:rsidRDefault="003B1BA4" w:rsidP="003B1BA4">
            <w:pPr>
              <w:spacing w:line="324" w:lineRule="auto"/>
              <w:ind w:right="-8"/>
              <w:jc w:val="both"/>
              <w:rPr>
                <w:bCs/>
                <w:sz w:val="26"/>
                <w:szCs w:val="26"/>
                <w:lang w:val="vi-VN"/>
              </w:rPr>
            </w:pPr>
            <w:r w:rsidRPr="00EB015F">
              <w:rPr>
                <w:bCs/>
                <w:sz w:val="26"/>
                <w:szCs w:val="26"/>
                <w:lang w:val="vi-VN"/>
              </w:rPr>
              <w:t>- Dự thảo Nghị định không có điều khoản điều chỉnh hiệu lực, thứ tự ưu tiên của giao dịch bảo đảm.</w:t>
            </w:r>
          </w:p>
        </w:tc>
      </w:tr>
      <w:tr w:rsidR="00E41F48" w:rsidRPr="005241D7" w14:paraId="25A6A644" w14:textId="77777777" w:rsidTr="00E60DB6">
        <w:trPr>
          <w:gridAfter w:val="1"/>
          <w:wAfter w:w="2784" w:type="dxa"/>
          <w:trHeight w:val="204"/>
        </w:trPr>
        <w:tc>
          <w:tcPr>
            <w:tcW w:w="1199" w:type="dxa"/>
          </w:tcPr>
          <w:p w14:paraId="694819E5" w14:textId="77777777" w:rsidR="003B1BA4" w:rsidRPr="00EB015F" w:rsidRDefault="003B1BA4" w:rsidP="003B1BA4">
            <w:pPr>
              <w:jc w:val="center"/>
              <w:rPr>
                <w:bCs/>
                <w:sz w:val="26"/>
                <w:szCs w:val="26"/>
                <w:lang w:val="vi-VN"/>
              </w:rPr>
            </w:pPr>
          </w:p>
        </w:tc>
        <w:tc>
          <w:tcPr>
            <w:tcW w:w="1856" w:type="dxa"/>
          </w:tcPr>
          <w:p w14:paraId="0E164667" w14:textId="77777777" w:rsidR="003B1BA4" w:rsidRPr="00EB015F" w:rsidRDefault="003B1BA4" w:rsidP="003B1BA4">
            <w:pPr>
              <w:rPr>
                <w:b/>
                <w:bCs/>
                <w:sz w:val="26"/>
                <w:szCs w:val="26"/>
                <w:lang w:val="vi-VN"/>
              </w:rPr>
            </w:pPr>
          </w:p>
        </w:tc>
        <w:tc>
          <w:tcPr>
            <w:tcW w:w="5871" w:type="dxa"/>
          </w:tcPr>
          <w:p w14:paraId="0797A50E" w14:textId="4729FFDD" w:rsidR="003B1BA4" w:rsidRPr="00EB015F" w:rsidRDefault="003B1BA4" w:rsidP="003B1BA4">
            <w:pPr>
              <w:ind w:right="-8"/>
              <w:jc w:val="both"/>
              <w:rPr>
                <w:bCs/>
                <w:sz w:val="26"/>
                <w:szCs w:val="26"/>
                <w:lang w:val="vi-VN"/>
              </w:rPr>
            </w:pPr>
            <w:r w:rsidRPr="00EB015F">
              <w:rPr>
                <w:b/>
                <w:bCs/>
                <w:sz w:val="26"/>
                <w:szCs w:val="26"/>
                <w:lang w:val="vi-VN"/>
              </w:rPr>
              <w:t>4.</w:t>
            </w:r>
            <w:r w:rsidRPr="00EB015F">
              <w:rPr>
                <w:bCs/>
                <w:sz w:val="26"/>
                <w:szCs w:val="26"/>
                <w:lang w:val="vi-VN"/>
              </w:rPr>
              <w:t xml:space="preserve"> Đề nghị Bộ Xây dựng rà soát, xem xét nội dung nêu tại </w:t>
            </w:r>
            <w:r w:rsidRPr="00EB015F">
              <w:rPr>
                <w:b/>
                <w:sz w:val="26"/>
                <w:szCs w:val="26"/>
                <w:lang w:val="vi-VN"/>
              </w:rPr>
              <w:t>Chương VIII</w:t>
            </w:r>
            <w:r w:rsidRPr="00EB015F">
              <w:rPr>
                <w:bCs/>
                <w:sz w:val="26"/>
                <w:szCs w:val="26"/>
                <w:lang w:val="vi-VN"/>
              </w:rPr>
              <w:t xml:space="preserve"> của Dự thảo về bảo vệ môi trường trong hoạt động hàng không dân dụng, để đảm bảo phù hợp, thống nhất với quy định của </w:t>
            </w:r>
            <w:r w:rsidRPr="00EB015F">
              <w:rPr>
                <w:b/>
                <w:bCs/>
                <w:sz w:val="26"/>
                <w:szCs w:val="26"/>
                <w:lang w:val="vi-VN"/>
              </w:rPr>
              <w:t>Luật Bảo vệ môi trường số 72/2020/QH14 ngày 17/11/2020</w:t>
            </w:r>
            <w:r w:rsidRPr="00EB015F">
              <w:rPr>
                <w:bCs/>
                <w:sz w:val="26"/>
                <w:szCs w:val="26"/>
                <w:lang w:val="vi-VN"/>
              </w:rPr>
              <w:t xml:space="preserve"> của Quốc hội và các văn bản hướng dẫn thi hành.</w:t>
            </w:r>
          </w:p>
        </w:tc>
        <w:tc>
          <w:tcPr>
            <w:tcW w:w="5109" w:type="dxa"/>
          </w:tcPr>
          <w:p w14:paraId="3B07B922" w14:textId="77777777" w:rsidR="003B1BA4" w:rsidRPr="00EB015F" w:rsidRDefault="00CB659C" w:rsidP="003B1BA4">
            <w:pPr>
              <w:spacing w:line="324" w:lineRule="auto"/>
              <w:ind w:right="-8"/>
              <w:jc w:val="both"/>
              <w:rPr>
                <w:bCs/>
                <w:sz w:val="26"/>
                <w:szCs w:val="26"/>
                <w:lang w:val="vi-VN"/>
              </w:rPr>
            </w:pPr>
            <w:r w:rsidRPr="00EB015F">
              <w:rPr>
                <w:bCs/>
                <w:sz w:val="26"/>
                <w:szCs w:val="26"/>
                <w:lang w:val="vi-VN"/>
              </w:rPr>
              <w:t>Bộ Xây dựng đã rà soát và cập nhật lại dự thảo nội dung Chương VIII</w:t>
            </w:r>
          </w:p>
          <w:p w14:paraId="2968B521" w14:textId="77777777" w:rsidR="00271FFE" w:rsidRPr="00EB015F" w:rsidRDefault="00271FFE" w:rsidP="00271FFE">
            <w:pPr>
              <w:spacing w:before="120" w:after="120"/>
              <w:jc w:val="center"/>
              <w:rPr>
                <w:b/>
                <w:bCs/>
                <w:sz w:val="26"/>
                <w:szCs w:val="26"/>
                <w:lang w:val="vi-VN"/>
              </w:rPr>
            </w:pPr>
            <w:r w:rsidRPr="00EB015F">
              <w:rPr>
                <w:b/>
                <w:bCs/>
                <w:sz w:val="26"/>
                <w:szCs w:val="26"/>
                <w:lang w:val="vi-VN"/>
              </w:rPr>
              <w:t xml:space="preserve">Chương VIII </w:t>
            </w:r>
          </w:p>
          <w:p w14:paraId="30F98B2E" w14:textId="77777777" w:rsidR="00271FFE" w:rsidRPr="00EB015F" w:rsidRDefault="00271FFE" w:rsidP="00271FFE">
            <w:pPr>
              <w:spacing w:before="120" w:after="120"/>
              <w:jc w:val="center"/>
              <w:rPr>
                <w:b/>
                <w:bCs/>
                <w:sz w:val="26"/>
                <w:szCs w:val="26"/>
                <w:lang w:val="vi-VN"/>
              </w:rPr>
            </w:pPr>
            <w:r w:rsidRPr="00EB015F">
              <w:rPr>
                <w:b/>
                <w:bCs/>
                <w:sz w:val="26"/>
                <w:szCs w:val="26"/>
                <w:lang w:val="vi-VN"/>
              </w:rPr>
              <w:t>BẢO VỆ MÔI TRƯỜNG</w:t>
            </w:r>
          </w:p>
          <w:p w14:paraId="705D3588" w14:textId="196A9700" w:rsidR="00271FFE" w:rsidRPr="00EB015F" w:rsidRDefault="00271FFE" w:rsidP="00271FFE">
            <w:pPr>
              <w:spacing w:before="120" w:after="120"/>
              <w:rPr>
                <w:b/>
                <w:bCs/>
                <w:sz w:val="26"/>
                <w:szCs w:val="26"/>
                <w:lang w:val="vi-VN"/>
              </w:rPr>
            </w:pPr>
            <w:r w:rsidRPr="00EB015F">
              <w:rPr>
                <w:b/>
                <w:bCs/>
                <w:sz w:val="26"/>
                <w:szCs w:val="26"/>
                <w:lang w:val="vi-VN"/>
              </w:rPr>
              <w:t>Điều 67. Bảo vệ môi trường trong hoạt động khai thác tàu bay</w:t>
            </w:r>
          </w:p>
          <w:p w14:paraId="42DB89BC" w14:textId="77777777" w:rsidR="00271FFE" w:rsidRPr="00EB015F" w:rsidRDefault="00271FFE" w:rsidP="00271FFE">
            <w:pPr>
              <w:spacing w:before="120" w:after="120"/>
              <w:jc w:val="both"/>
              <w:rPr>
                <w:sz w:val="26"/>
                <w:szCs w:val="26"/>
                <w:lang w:val="vi-VN"/>
              </w:rPr>
            </w:pPr>
            <w:r w:rsidRPr="00EB015F">
              <w:rPr>
                <w:sz w:val="26"/>
                <w:szCs w:val="26"/>
                <w:lang w:val="vi-VN"/>
              </w:rPr>
              <w:t xml:space="preserve">1. Bộ Xây dựng chủ trì, phối hợp với các bộ, ngành liên quan xây dựng ban hành Kế hoạch </w:t>
            </w:r>
            <w:r w:rsidRPr="00EB015F">
              <w:rPr>
                <w:sz w:val="26"/>
                <w:szCs w:val="26"/>
                <w:lang w:val="vi-VN"/>
              </w:rPr>
              <w:lastRenderedPageBreak/>
              <w:t>thực hiện cam kết quốc tế của Việt Nam về giảm phát thải và bù trừ các-bon trong hàng không quốc tế, thúc đẩy sử dụng nhiên liệu hàng không bền vững.</w:t>
            </w:r>
          </w:p>
          <w:p w14:paraId="7B3FB75A" w14:textId="77777777" w:rsidR="00271FFE" w:rsidRPr="00EB015F" w:rsidRDefault="00271FFE" w:rsidP="00271FFE">
            <w:pPr>
              <w:spacing w:before="120" w:after="120"/>
              <w:jc w:val="both"/>
              <w:rPr>
                <w:sz w:val="26"/>
                <w:szCs w:val="26"/>
                <w:lang w:val="vi-VN"/>
              </w:rPr>
            </w:pPr>
            <w:r w:rsidRPr="00EB015F">
              <w:rPr>
                <w:sz w:val="26"/>
                <w:szCs w:val="26"/>
                <w:lang w:val="vi-VN"/>
              </w:rPr>
              <w:t>2. Bộ Xây dựng tổ chức thực hiện các biện pháp quản lý và giảm phát thải khí nhà kính trong hoạt động hàng không dân dụng.</w:t>
            </w:r>
          </w:p>
          <w:p w14:paraId="5669F187" w14:textId="77777777" w:rsidR="00271FFE" w:rsidRPr="00EB015F" w:rsidRDefault="00271FFE" w:rsidP="00271FFE">
            <w:pPr>
              <w:spacing w:before="120" w:after="120"/>
              <w:jc w:val="both"/>
              <w:rPr>
                <w:sz w:val="26"/>
                <w:szCs w:val="26"/>
                <w:lang w:val="vi-VN"/>
              </w:rPr>
            </w:pPr>
            <w:r w:rsidRPr="00EB015F">
              <w:rPr>
                <w:sz w:val="26"/>
                <w:szCs w:val="26"/>
                <w:lang w:val="vi-VN"/>
              </w:rPr>
              <w:t>3. Người khai thác tàu bay có trách nhiệm:</w:t>
            </w:r>
          </w:p>
          <w:p w14:paraId="3963AF5F" w14:textId="77777777" w:rsidR="00271FFE" w:rsidRPr="00EB015F" w:rsidRDefault="00271FFE" w:rsidP="00271FFE">
            <w:pPr>
              <w:spacing w:before="120" w:after="120"/>
              <w:jc w:val="both"/>
              <w:rPr>
                <w:sz w:val="26"/>
                <w:szCs w:val="26"/>
                <w:lang w:val="vi-VN"/>
              </w:rPr>
            </w:pPr>
            <w:r w:rsidRPr="00EB015F">
              <w:rPr>
                <w:sz w:val="26"/>
                <w:szCs w:val="26"/>
                <w:lang w:val="vi-VN"/>
              </w:rPr>
              <w:t>a) Thực hiện các biện pháp khai thác nhằm giảm phát thải và hạn chế tiếng ồn từ hoạt động của tàu bay;</w:t>
            </w:r>
          </w:p>
          <w:p w14:paraId="404B957F" w14:textId="77777777" w:rsidR="00271FFE" w:rsidRPr="00EB015F" w:rsidRDefault="00271FFE" w:rsidP="00271FFE">
            <w:pPr>
              <w:spacing w:before="120" w:after="120"/>
              <w:jc w:val="both"/>
              <w:rPr>
                <w:sz w:val="26"/>
                <w:szCs w:val="26"/>
                <w:lang w:val="vi-VN"/>
              </w:rPr>
            </w:pPr>
            <w:r w:rsidRPr="00EB015F">
              <w:rPr>
                <w:sz w:val="26"/>
                <w:szCs w:val="26"/>
                <w:lang w:val="vi-VN"/>
              </w:rPr>
              <w:t>b) Thu thập, quản lý và cung cấp dữ liệu phát thải từ hoạt động khai thác tàu bay theo yêu cầu của Cục Hàng không Việt Nam;</w:t>
            </w:r>
          </w:p>
          <w:p w14:paraId="5FA3B013" w14:textId="4108B43E" w:rsidR="00CB659C" w:rsidRPr="00EB015F" w:rsidRDefault="00271FFE" w:rsidP="00271FFE">
            <w:pPr>
              <w:spacing w:before="120" w:after="120"/>
              <w:jc w:val="both"/>
              <w:rPr>
                <w:b/>
                <w:bCs/>
                <w:sz w:val="26"/>
                <w:szCs w:val="26"/>
                <w:lang w:val="vi-VN"/>
              </w:rPr>
            </w:pPr>
            <w:r w:rsidRPr="00EB015F">
              <w:rPr>
                <w:sz w:val="26"/>
                <w:szCs w:val="26"/>
                <w:lang w:val="vi-VN"/>
              </w:rPr>
              <w:t>c) Thực hiện các nghĩa vụ liên quan đến các chương trình giảm phát thải trong hàng không quốc tế theo quy định của pháp luật.</w:t>
            </w:r>
          </w:p>
        </w:tc>
      </w:tr>
      <w:tr w:rsidR="00E41F48" w:rsidRPr="005241D7" w14:paraId="712125F1" w14:textId="77777777" w:rsidTr="00E60DB6">
        <w:trPr>
          <w:gridAfter w:val="1"/>
          <w:wAfter w:w="2784" w:type="dxa"/>
          <w:trHeight w:val="204"/>
        </w:trPr>
        <w:tc>
          <w:tcPr>
            <w:tcW w:w="1199" w:type="dxa"/>
          </w:tcPr>
          <w:p w14:paraId="3E0E6F82" w14:textId="77777777" w:rsidR="003B1BA4" w:rsidRPr="00EB015F" w:rsidRDefault="003B1BA4" w:rsidP="003B1BA4">
            <w:pPr>
              <w:jc w:val="center"/>
              <w:rPr>
                <w:bCs/>
                <w:sz w:val="26"/>
                <w:szCs w:val="26"/>
                <w:lang w:val="vi-VN"/>
              </w:rPr>
            </w:pPr>
          </w:p>
        </w:tc>
        <w:tc>
          <w:tcPr>
            <w:tcW w:w="1856" w:type="dxa"/>
          </w:tcPr>
          <w:p w14:paraId="4AD8940F" w14:textId="77777777" w:rsidR="003B1BA4" w:rsidRPr="00EB015F" w:rsidRDefault="003B1BA4" w:rsidP="003B1BA4">
            <w:pPr>
              <w:rPr>
                <w:b/>
                <w:bCs/>
                <w:sz w:val="26"/>
                <w:szCs w:val="26"/>
                <w:lang w:val="vi-VN"/>
              </w:rPr>
            </w:pPr>
          </w:p>
        </w:tc>
        <w:tc>
          <w:tcPr>
            <w:tcW w:w="5871" w:type="dxa"/>
          </w:tcPr>
          <w:p w14:paraId="71B4E860" w14:textId="3149A0D2" w:rsidR="003B1BA4" w:rsidRPr="00EB015F" w:rsidRDefault="003B1BA4" w:rsidP="003B1BA4">
            <w:pPr>
              <w:ind w:right="-8"/>
              <w:jc w:val="both"/>
              <w:rPr>
                <w:bCs/>
                <w:sz w:val="26"/>
                <w:szCs w:val="26"/>
                <w:lang w:val="vi-VN"/>
              </w:rPr>
            </w:pPr>
            <w:r w:rsidRPr="00EB015F">
              <w:rPr>
                <w:sz w:val="26"/>
                <w:szCs w:val="26"/>
                <w:lang w:val="vi-VN"/>
              </w:rPr>
              <w:t>5. Đề nghị Bộ Xây dựng rà soát và xem xét sự phù hợp của các nội dung đã nêu tại Dự thảo đảm bảo phù hợp với các điều ước quốc tế, hiệp ước, hiệp định và các văn bản khác liên quan đến lĩnh vực hàng không dân dụng mà Việt Nam đã gia nhập, tham gia hoặc ký kết. Đồng thời, đề nghị quý Bộ căn cứ chức năng, nhiệm vụ, quyền hạn và nhiệm vụ được giao, thực hiện việc rà soát, nghiên cứu, tổng hợp, hoàn thiện Dự thảo để báo cáo Chính phủ, xây dựng Nghị định về tàu bay và khai thác tàu bay theo quy định của pháp luật, bảo đảm tính thống nhất, đồng bộ, thuận lợi trong quá trình áp dụng pháp luật.</w:t>
            </w:r>
          </w:p>
        </w:tc>
        <w:tc>
          <w:tcPr>
            <w:tcW w:w="5109" w:type="dxa"/>
          </w:tcPr>
          <w:p w14:paraId="44439E6A" w14:textId="70AB62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 Bộ Xây dựng xin tiếp thu và đã rà soát </w:t>
            </w:r>
            <w:r w:rsidRPr="00EB015F">
              <w:rPr>
                <w:sz w:val="26"/>
                <w:szCs w:val="26"/>
                <w:lang w:val="vi-VN"/>
              </w:rPr>
              <w:t>Dự thảo Nghị định đảm bảo phù hợp với các điều ước quốc tế, hiệp ước, hiệp định và các văn bản khác liên quan đến lĩnh vực hàng không dân dụng mà Việt Nam đã gia nhập, tham gia hoặc ký kết.</w:t>
            </w:r>
          </w:p>
        </w:tc>
      </w:tr>
      <w:tr w:rsidR="00E41F48" w:rsidRPr="005241D7" w14:paraId="62E00CD6" w14:textId="77777777" w:rsidTr="00E60DB6">
        <w:trPr>
          <w:gridAfter w:val="1"/>
          <w:wAfter w:w="2784" w:type="dxa"/>
          <w:trHeight w:val="204"/>
        </w:trPr>
        <w:tc>
          <w:tcPr>
            <w:tcW w:w="1199" w:type="dxa"/>
          </w:tcPr>
          <w:p w14:paraId="79854950" w14:textId="77777777" w:rsidR="003B1BA4" w:rsidRPr="00EB015F" w:rsidRDefault="003B1BA4" w:rsidP="003B1BA4">
            <w:pPr>
              <w:jc w:val="center"/>
              <w:rPr>
                <w:bCs/>
                <w:sz w:val="26"/>
                <w:szCs w:val="26"/>
                <w:lang w:val="vi-VN"/>
              </w:rPr>
            </w:pPr>
          </w:p>
        </w:tc>
        <w:tc>
          <w:tcPr>
            <w:tcW w:w="1856" w:type="dxa"/>
          </w:tcPr>
          <w:p w14:paraId="095A6918" w14:textId="749006F8" w:rsidR="003B1BA4" w:rsidRPr="00EB015F" w:rsidRDefault="003B1BA4" w:rsidP="003B1BA4">
            <w:pPr>
              <w:rPr>
                <w:b/>
                <w:bCs/>
                <w:sz w:val="26"/>
                <w:szCs w:val="26"/>
                <w:lang w:val="vi-VN"/>
              </w:rPr>
            </w:pPr>
            <w:r w:rsidRPr="00EB015F">
              <w:rPr>
                <w:b/>
                <w:bCs/>
                <w:sz w:val="26"/>
                <w:szCs w:val="26"/>
                <w:lang w:val="vi-VN"/>
              </w:rPr>
              <w:t>1.</w:t>
            </w:r>
            <w:r w:rsidRPr="00EB015F">
              <w:rPr>
                <w:b/>
                <w:bCs/>
                <w:sz w:val="26"/>
                <w:szCs w:val="26"/>
              </w:rPr>
              <w:t>7</w:t>
            </w:r>
            <w:r w:rsidRPr="00EB015F">
              <w:rPr>
                <w:b/>
                <w:bCs/>
                <w:sz w:val="26"/>
                <w:szCs w:val="26"/>
                <w:lang w:val="vi-VN"/>
              </w:rPr>
              <w:t xml:space="preserve">. </w:t>
            </w:r>
            <w:r w:rsidRPr="00EB015F">
              <w:rPr>
                <w:b/>
                <w:bCs/>
                <w:sz w:val="26"/>
                <w:szCs w:val="26"/>
                <w:lang w:val="nl-NL"/>
              </w:rPr>
              <w:t>Bộ Công thương</w:t>
            </w:r>
          </w:p>
        </w:tc>
        <w:tc>
          <w:tcPr>
            <w:tcW w:w="5871" w:type="dxa"/>
          </w:tcPr>
          <w:p w14:paraId="6C7E67E7" w14:textId="4D5D2402" w:rsidR="003B1BA4" w:rsidRPr="00EB015F" w:rsidRDefault="003B1BA4" w:rsidP="003B1BA4">
            <w:pPr>
              <w:ind w:right="-8"/>
              <w:jc w:val="both"/>
              <w:rPr>
                <w:bCs/>
                <w:sz w:val="26"/>
                <w:szCs w:val="26"/>
                <w:lang w:val="vi-VN"/>
              </w:rPr>
            </w:pPr>
            <w:r w:rsidRPr="00EB015F">
              <w:rPr>
                <w:bCs/>
                <w:sz w:val="26"/>
                <w:szCs w:val="26"/>
                <w:lang w:val="vi-VN"/>
              </w:rPr>
              <w:t>Đề nghị cơ quan chủ trì soạn thảo nghiên cứu, quy định cụ thể trách nhiệm quản lý nhà nước của các Bộ, ngành có liên quan như: trách nhiệm của Bộ Nông nghiệp và Môi trường đối với công tác bảo vệ môi trường trong hoạt động hàng không dân dụng; trách nhiệm của Bộ Quốc phòng và Bộ Công an đối với các nội dung liên quan đến quốc phòng, an ninh, an toàn hàng không; trách nhiệm của các Bộ, ngành liên quan (Bộ Khoa học và Công nghệ, Bộ Tài chính…) trong quản lý nhiên liệu hàng không bền vững (SAF).</w:t>
            </w:r>
          </w:p>
        </w:tc>
        <w:tc>
          <w:tcPr>
            <w:tcW w:w="5109" w:type="dxa"/>
          </w:tcPr>
          <w:p w14:paraId="4864ECDF" w14:textId="56686730"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 </w:t>
            </w:r>
            <w:r w:rsidR="00505257" w:rsidRPr="00EB015F">
              <w:rPr>
                <w:bCs/>
                <w:sz w:val="26"/>
                <w:szCs w:val="26"/>
                <w:lang w:val="vi-VN"/>
              </w:rPr>
              <w:t xml:space="preserve">Bộ Xây dựng xin tiếp thu và đã rà soát </w:t>
            </w:r>
            <w:r w:rsidR="00505257" w:rsidRPr="00EB015F">
              <w:rPr>
                <w:sz w:val="26"/>
                <w:szCs w:val="26"/>
                <w:lang w:val="vi-VN"/>
              </w:rPr>
              <w:t>Dự thảo Nghị định đảm bảo quy định đầy đủ trách nhiệm các Bộ, ngành có liên quan.</w:t>
            </w:r>
          </w:p>
        </w:tc>
      </w:tr>
      <w:tr w:rsidR="00E41F48" w:rsidRPr="00EB015F" w14:paraId="56762481" w14:textId="77777777" w:rsidTr="00E60DB6">
        <w:trPr>
          <w:gridAfter w:val="1"/>
          <w:wAfter w:w="2784" w:type="dxa"/>
          <w:trHeight w:val="204"/>
        </w:trPr>
        <w:tc>
          <w:tcPr>
            <w:tcW w:w="1199" w:type="dxa"/>
          </w:tcPr>
          <w:p w14:paraId="5D68F434" w14:textId="77777777" w:rsidR="003B1BA4" w:rsidRPr="00EB015F" w:rsidRDefault="003B1BA4" w:rsidP="003B1BA4">
            <w:pPr>
              <w:jc w:val="center"/>
              <w:rPr>
                <w:bCs/>
                <w:sz w:val="26"/>
                <w:szCs w:val="26"/>
                <w:lang w:val="vi-VN"/>
              </w:rPr>
            </w:pPr>
          </w:p>
        </w:tc>
        <w:tc>
          <w:tcPr>
            <w:tcW w:w="1856" w:type="dxa"/>
          </w:tcPr>
          <w:p w14:paraId="1E6D44C3" w14:textId="5B1A699D" w:rsidR="003B1BA4" w:rsidRPr="00EB015F" w:rsidRDefault="00242893" w:rsidP="003B1BA4">
            <w:pPr>
              <w:rPr>
                <w:b/>
                <w:bCs/>
                <w:sz w:val="26"/>
                <w:szCs w:val="26"/>
                <w:lang w:val="vi-VN"/>
              </w:rPr>
            </w:pPr>
            <w:r w:rsidRPr="00EB015F">
              <w:rPr>
                <w:b/>
                <w:bCs/>
                <w:sz w:val="26"/>
                <w:szCs w:val="26"/>
                <w:lang w:val="vi-VN"/>
              </w:rPr>
              <w:t>1.</w:t>
            </w:r>
            <w:r w:rsidRPr="00EB015F">
              <w:rPr>
                <w:b/>
                <w:bCs/>
                <w:sz w:val="26"/>
                <w:szCs w:val="26"/>
              </w:rPr>
              <w:t>8</w:t>
            </w:r>
            <w:r w:rsidRPr="00EB015F">
              <w:rPr>
                <w:b/>
                <w:bCs/>
                <w:sz w:val="26"/>
                <w:szCs w:val="26"/>
                <w:lang w:val="vi-VN"/>
              </w:rPr>
              <w:t xml:space="preserve">. </w:t>
            </w:r>
            <w:r w:rsidRPr="00EB015F">
              <w:rPr>
                <w:b/>
                <w:bCs/>
                <w:sz w:val="26"/>
                <w:szCs w:val="26"/>
                <w:lang w:val="nl-NL"/>
              </w:rPr>
              <w:t>Bộ Y tế</w:t>
            </w:r>
          </w:p>
        </w:tc>
        <w:tc>
          <w:tcPr>
            <w:tcW w:w="5871" w:type="dxa"/>
          </w:tcPr>
          <w:p w14:paraId="60F3A675" w14:textId="51548492" w:rsidR="003B1BA4" w:rsidRPr="00EB015F" w:rsidRDefault="00242893" w:rsidP="00242893">
            <w:pPr>
              <w:ind w:right="-8"/>
              <w:jc w:val="both"/>
              <w:rPr>
                <w:bCs/>
                <w:sz w:val="26"/>
                <w:szCs w:val="26"/>
                <w:lang w:val="vi-VN"/>
              </w:rPr>
            </w:pPr>
            <w:r w:rsidRPr="00EB015F">
              <w:rPr>
                <w:bCs/>
                <w:sz w:val="26"/>
                <w:szCs w:val="26"/>
                <w:lang w:val="vi-VN"/>
              </w:rPr>
              <w:t xml:space="preserve"> Bộ Y tế nhất trí với các nội dung tại Hồ sơ dự thảo xây dựng Nghị định</w:t>
            </w:r>
          </w:p>
        </w:tc>
        <w:tc>
          <w:tcPr>
            <w:tcW w:w="5109" w:type="dxa"/>
          </w:tcPr>
          <w:p w14:paraId="7E45CA7D" w14:textId="4C43EF88" w:rsidR="003B1BA4" w:rsidRPr="00EB015F" w:rsidRDefault="00242893" w:rsidP="003B1BA4">
            <w:pPr>
              <w:spacing w:line="324" w:lineRule="auto"/>
              <w:ind w:right="-8"/>
              <w:jc w:val="both"/>
              <w:rPr>
                <w:bCs/>
                <w:sz w:val="26"/>
                <w:szCs w:val="26"/>
                <w:lang w:val="vi-VN"/>
              </w:rPr>
            </w:pPr>
            <w:r w:rsidRPr="00EB015F">
              <w:rPr>
                <w:bCs/>
                <w:sz w:val="26"/>
                <w:szCs w:val="26"/>
              </w:rPr>
              <w:t>- Ghi nhận</w:t>
            </w:r>
          </w:p>
        </w:tc>
      </w:tr>
      <w:tr w:rsidR="00856CF6" w:rsidRPr="00EB015F" w14:paraId="4955B80B" w14:textId="77777777" w:rsidTr="00E60DB6">
        <w:trPr>
          <w:gridAfter w:val="1"/>
          <w:wAfter w:w="2784" w:type="dxa"/>
          <w:trHeight w:val="204"/>
        </w:trPr>
        <w:tc>
          <w:tcPr>
            <w:tcW w:w="1199" w:type="dxa"/>
          </w:tcPr>
          <w:p w14:paraId="6AC3BE3E" w14:textId="77777777" w:rsidR="00856CF6" w:rsidRPr="00EB015F" w:rsidRDefault="00856CF6" w:rsidP="003B1BA4">
            <w:pPr>
              <w:jc w:val="center"/>
              <w:rPr>
                <w:bCs/>
                <w:sz w:val="26"/>
                <w:szCs w:val="26"/>
                <w:lang w:val="vi-VN"/>
              </w:rPr>
            </w:pPr>
          </w:p>
        </w:tc>
        <w:tc>
          <w:tcPr>
            <w:tcW w:w="1856" w:type="dxa"/>
          </w:tcPr>
          <w:p w14:paraId="72664256" w14:textId="20198B9A" w:rsidR="00856CF6" w:rsidRPr="00EB015F" w:rsidRDefault="00856CF6" w:rsidP="003B1BA4">
            <w:pPr>
              <w:rPr>
                <w:b/>
                <w:bCs/>
                <w:sz w:val="26"/>
                <w:szCs w:val="26"/>
                <w:lang w:val="vi-VN"/>
              </w:rPr>
            </w:pPr>
            <w:r w:rsidRPr="00EB015F">
              <w:rPr>
                <w:b/>
                <w:bCs/>
                <w:sz w:val="26"/>
                <w:szCs w:val="26"/>
                <w:lang w:val="vi-VN"/>
              </w:rPr>
              <w:t>1.9 Bộ Giáo dục và Đào tạo</w:t>
            </w:r>
          </w:p>
        </w:tc>
        <w:tc>
          <w:tcPr>
            <w:tcW w:w="5871" w:type="dxa"/>
          </w:tcPr>
          <w:p w14:paraId="580BDA12" w14:textId="03B4A77C" w:rsidR="002A2EED" w:rsidRPr="00EB015F" w:rsidRDefault="00856CF6" w:rsidP="002A2EED">
            <w:pPr>
              <w:ind w:right="-8"/>
              <w:jc w:val="both"/>
              <w:rPr>
                <w:bCs/>
                <w:sz w:val="26"/>
                <w:szCs w:val="26"/>
                <w:lang w:val="vi-VN"/>
              </w:rPr>
            </w:pPr>
            <w:r w:rsidRPr="00EB015F">
              <w:rPr>
                <w:bCs/>
                <w:sz w:val="26"/>
                <w:szCs w:val="26"/>
                <w:lang w:val="vi-VN"/>
              </w:rPr>
              <w:t xml:space="preserve"> Bộ Giáo dục và Đào tạo cơ bản thống nhất với dự thảo Nghị định</w:t>
            </w:r>
          </w:p>
        </w:tc>
        <w:tc>
          <w:tcPr>
            <w:tcW w:w="5109" w:type="dxa"/>
          </w:tcPr>
          <w:p w14:paraId="59B9D60E" w14:textId="40C65074" w:rsidR="00856CF6" w:rsidRPr="00EB015F" w:rsidRDefault="00856CF6" w:rsidP="003B1BA4">
            <w:pPr>
              <w:spacing w:line="324" w:lineRule="auto"/>
              <w:ind w:right="-8"/>
              <w:jc w:val="both"/>
              <w:rPr>
                <w:bCs/>
                <w:sz w:val="26"/>
                <w:szCs w:val="26"/>
                <w:lang w:val="vi-VN"/>
              </w:rPr>
            </w:pPr>
            <w:r w:rsidRPr="00EB015F">
              <w:rPr>
                <w:bCs/>
                <w:sz w:val="26"/>
                <w:szCs w:val="26"/>
              </w:rPr>
              <w:t>- Ghi nhận</w:t>
            </w:r>
          </w:p>
        </w:tc>
      </w:tr>
      <w:tr w:rsidR="002A2EED" w:rsidRPr="00EB015F" w14:paraId="517548DB" w14:textId="77777777" w:rsidTr="007806B0">
        <w:trPr>
          <w:gridAfter w:val="1"/>
          <w:wAfter w:w="2784" w:type="dxa"/>
          <w:trHeight w:val="204"/>
        </w:trPr>
        <w:tc>
          <w:tcPr>
            <w:tcW w:w="1199" w:type="dxa"/>
          </w:tcPr>
          <w:p w14:paraId="0001EDDB" w14:textId="77777777" w:rsidR="002A2EED" w:rsidRPr="00EB015F" w:rsidRDefault="002A2EED" w:rsidP="003B1BA4">
            <w:pPr>
              <w:jc w:val="center"/>
              <w:rPr>
                <w:bCs/>
                <w:sz w:val="26"/>
                <w:szCs w:val="26"/>
                <w:lang w:val="vi-VN"/>
              </w:rPr>
            </w:pPr>
          </w:p>
        </w:tc>
        <w:tc>
          <w:tcPr>
            <w:tcW w:w="1856" w:type="dxa"/>
          </w:tcPr>
          <w:p w14:paraId="650E94BE" w14:textId="497B7611" w:rsidR="002A2EED" w:rsidRPr="00EB015F" w:rsidRDefault="002A2EED" w:rsidP="003B1BA4">
            <w:pPr>
              <w:rPr>
                <w:b/>
                <w:bCs/>
                <w:sz w:val="26"/>
                <w:szCs w:val="26"/>
              </w:rPr>
            </w:pPr>
            <w:r w:rsidRPr="00EB015F">
              <w:rPr>
                <w:b/>
                <w:bCs/>
                <w:sz w:val="26"/>
                <w:szCs w:val="26"/>
              </w:rPr>
              <w:t>1.10 Bộ Tài chính</w:t>
            </w:r>
          </w:p>
        </w:tc>
        <w:tc>
          <w:tcPr>
            <w:tcW w:w="5871" w:type="dxa"/>
          </w:tcPr>
          <w:p w14:paraId="302F1866" w14:textId="77777777" w:rsidR="002A2EED" w:rsidRPr="00EB015F" w:rsidRDefault="002A2EED" w:rsidP="00856CF6">
            <w:pPr>
              <w:ind w:right="-8"/>
              <w:jc w:val="both"/>
              <w:rPr>
                <w:bCs/>
                <w:sz w:val="26"/>
                <w:szCs w:val="26"/>
              </w:rPr>
            </w:pPr>
            <w:r w:rsidRPr="00EB015F">
              <w:rPr>
                <w:b/>
                <w:sz w:val="26"/>
                <w:szCs w:val="26"/>
              </w:rPr>
              <w:t xml:space="preserve">1. </w:t>
            </w:r>
            <w:r w:rsidRPr="00EB015F">
              <w:rPr>
                <w:bCs/>
                <w:sz w:val="26"/>
                <w:szCs w:val="26"/>
              </w:rPr>
              <w:t>Nội dung tại Điều 41:</w:t>
            </w:r>
          </w:p>
          <w:p w14:paraId="3039E4C8" w14:textId="77777777" w:rsidR="002A2EED" w:rsidRPr="00EB015F" w:rsidRDefault="002A2EED" w:rsidP="002A2EED">
            <w:pPr>
              <w:ind w:right="-8"/>
              <w:jc w:val="both"/>
              <w:rPr>
                <w:bCs/>
                <w:sz w:val="26"/>
                <w:szCs w:val="26"/>
              </w:rPr>
            </w:pPr>
            <w:r w:rsidRPr="00EB015F">
              <w:rPr>
                <w:bCs/>
                <w:sz w:val="26"/>
                <w:szCs w:val="26"/>
              </w:rPr>
              <w:t>Đề nghị Ban soạn thảo nghiên cứu, sửa đổi nội dung khoản 3 Điều 41 như sau:</w:t>
            </w:r>
          </w:p>
          <w:p w14:paraId="7B6D20FA" w14:textId="53CB2F04" w:rsidR="002A2EED" w:rsidRPr="00EB015F" w:rsidRDefault="002A2EED" w:rsidP="002A2EED">
            <w:pPr>
              <w:ind w:right="-8"/>
              <w:jc w:val="both"/>
              <w:rPr>
                <w:bCs/>
                <w:sz w:val="26"/>
                <w:szCs w:val="26"/>
              </w:rPr>
            </w:pPr>
            <w:r w:rsidRPr="00EB015F">
              <w:rPr>
                <w:bCs/>
                <w:sz w:val="26"/>
                <w:szCs w:val="26"/>
              </w:rPr>
              <w:t xml:space="preserve">“Việc vận chuyển, </w:t>
            </w:r>
            <w:r w:rsidRPr="00EB015F">
              <w:rPr>
                <w:b/>
                <w:sz w:val="26"/>
                <w:szCs w:val="26"/>
              </w:rPr>
              <w:t>nhập khẩu, quá cảnh</w:t>
            </w:r>
            <w:r w:rsidRPr="00EB015F">
              <w:rPr>
                <w:bCs/>
                <w:sz w:val="26"/>
                <w:szCs w:val="26"/>
              </w:rPr>
              <w:t xml:space="preserve"> vũ khí, dụng cụ chiến tranh, vật liệu phóng xạ bằng đường hàng không phải tuân thủ các quy định về hàng hóa nguy hiểm tại Điều 40 của Nghị định này </w:t>
            </w:r>
            <w:r w:rsidRPr="00EB015F">
              <w:rPr>
                <w:b/>
                <w:sz w:val="26"/>
                <w:szCs w:val="26"/>
              </w:rPr>
              <w:t>và các quy định khác theo pháp luật hải quan</w:t>
            </w:r>
            <w:r w:rsidRPr="00EB015F">
              <w:rPr>
                <w:bCs/>
                <w:sz w:val="26"/>
                <w:szCs w:val="26"/>
              </w:rPr>
              <w:t>”.</w:t>
            </w:r>
          </w:p>
        </w:tc>
        <w:tc>
          <w:tcPr>
            <w:tcW w:w="5109" w:type="dxa"/>
          </w:tcPr>
          <w:p w14:paraId="22A42435" w14:textId="43378761" w:rsidR="007806B0" w:rsidRPr="00D72400" w:rsidRDefault="007806B0" w:rsidP="00D72400">
            <w:pPr>
              <w:spacing w:line="324" w:lineRule="auto"/>
              <w:ind w:left="-40" w:right="-8"/>
              <w:jc w:val="both"/>
              <w:rPr>
                <w:sz w:val="26"/>
                <w:szCs w:val="26"/>
                <w:lang w:val="vi-VN"/>
              </w:rPr>
            </w:pPr>
            <w:r w:rsidRPr="00D72400">
              <w:rPr>
                <w:bCs/>
                <w:sz w:val="26"/>
                <w:szCs w:val="26"/>
              </w:rPr>
              <w:t xml:space="preserve">Tiếp thu </w:t>
            </w:r>
            <w:r w:rsidR="00D72400">
              <w:rPr>
                <w:bCs/>
                <w:sz w:val="26"/>
                <w:szCs w:val="26"/>
                <w:lang w:val="vi-VN"/>
              </w:rPr>
              <w:t>ý kiến góp ý, nội dung tiếp thu và dự thảo đã được chuyển về Nghị định về vận tải hàng không</w:t>
            </w:r>
          </w:p>
          <w:p w14:paraId="24970A5D" w14:textId="442E80D6" w:rsidR="007806B0" w:rsidRPr="00EB015F" w:rsidRDefault="007806B0" w:rsidP="007806B0">
            <w:pPr>
              <w:spacing w:line="324" w:lineRule="auto"/>
              <w:ind w:right="-8"/>
              <w:jc w:val="both"/>
              <w:rPr>
                <w:bCs/>
                <w:sz w:val="26"/>
                <w:szCs w:val="26"/>
                <w:lang w:val="vi-VN"/>
              </w:rPr>
            </w:pPr>
          </w:p>
        </w:tc>
      </w:tr>
      <w:tr w:rsidR="002A2EED" w:rsidRPr="005241D7" w14:paraId="25D84536" w14:textId="77777777" w:rsidTr="00EB015F">
        <w:trPr>
          <w:gridAfter w:val="1"/>
          <w:wAfter w:w="2784" w:type="dxa"/>
          <w:trHeight w:val="204"/>
        </w:trPr>
        <w:tc>
          <w:tcPr>
            <w:tcW w:w="1199" w:type="dxa"/>
          </w:tcPr>
          <w:p w14:paraId="0F80D38B" w14:textId="77777777" w:rsidR="002A2EED" w:rsidRPr="00EB015F" w:rsidRDefault="002A2EED" w:rsidP="003B1BA4">
            <w:pPr>
              <w:jc w:val="center"/>
              <w:rPr>
                <w:bCs/>
                <w:sz w:val="26"/>
                <w:szCs w:val="26"/>
                <w:highlight w:val="yellow"/>
                <w:lang w:val="vi-VN"/>
              </w:rPr>
            </w:pPr>
          </w:p>
        </w:tc>
        <w:tc>
          <w:tcPr>
            <w:tcW w:w="1856" w:type="dxa"/>
          </w:tcPr>
          <w:p w14:paraId="5C404333" w14:textId="77777777" w:rsidR="002A2EED" w:rsidRPr="00EB015F" w:rsidRDefault="002A2EED" w:rsidP="003B1BA4">
            <w:pPr>
              <w:rPr>
                <w:b/>
                <w:bCs/>
                <w:sz w:val="26"/>
                <w:szCs w:val="26"/>
                <w:highlight w:val="yellow"/>
                <w:lang w:val="vi-VN"/>
              </w:rPr>
            </w:pPr>
          </w:p>
        </w:tc>
        <w:tc>
          <w:tcPr>
            <w:tcW w:w="5871" w:type="dxa"/>
          </w:tcPr>
          <w:p w14:paraId="285EF536" w14:textId="684A49A1" w:rsidR="002A2EED" w:rsidRPr="00EB015F" w:rsidRDefault="002A2EED" w:rsidP="00856CF6">
            <w:pPr>
              <w:ind w:right="-8"/>
              <w:jc w:val="both"/>
              <w:rPr>
                <w:bCs/>
                <w:sz w:val="26"/>
                <w:szCs w:val="26"/>
                <w:lang w:val="vi-VN"/>
              </w:rPr>
            </w:pPr>
            <w:r w:rsidRPr="00EB015F">
              <w:rPr>
                <w:b/>
                <w:sz w:val="26"/>
                <w:szCs w:val="26"/>
                <w:lang w:val="vi-VN"/>
              </w:rPr>
              <w:t>2.</w:t>
            </w:r>
            <w:r w:rsidRPr="00EB015F">
              <w:rPr>
                <w:bCs/>
                <w:sz w:val="26"/>
                <w:szCs w:val="26"/>
                <w:lang w:val="vi-VN"/>
              </w:rPr>
              <w:t xml:space="preserve"> Đề nghị Ban soạn thảo nghiên cứu bổ sung quy định 01 điều về nhập khẩu tàu bay theo hướng quy định chung về điều kiện về chính sách, thủ tục nhập khẩu tàu bay để tương ứng với quy định về xuất khẩu tàu bay.</w:t>
            </w:r>
          </w:p>
        </w:tc>
        <w:tc>
          <w:tcPr>
            <w:tcW w:w="5109" w:type="dxa"/>
          </w:tcPr>
          <w:p w14:paraId="59714A76" w14:textId="6836561B" w:rsidR="002A2EED" w:rsidRPr="00D72400" w:rsidRDefault="00D24088" w:rsidP="003B1BA4">
            <w:pPr>
              <w:spacing w:line="324" w:lineRule="auto"/>
              <w:ind w:right="-8"/>
              <w:jc w:val="both"/>
              <w:rPr>
                <w:bCs/>
                <w:color w:val="000000" w:themeColor="text1"/>
                <w:sz w:val="26"/>
                <w:szCs w:val="26"/>
                <w:lang w:val="vi-VN"/>
              </w:rPr>
            </w:pPr>
            <w:r w:rsidRPr="00D72400">
              <w:rPr>
                <w:bCs/>
                <w:color w:val="000000" w:themeColor="text1"/>
                <w:sz w:val="26"/>
                <w:szCs w:val="26"/>
                <w:lang w:val="vi-VN"/>
              </w:rPr>
              <w:t>Tiếp thu một phần và đã có quy định một Điều chung cho nhập khẩu và xuất khẩu trong dự thảo:</w:t>
            </w:r>
          </w:p>
          <w:p w14:paraId="37134B20" w14:textId="1D3F6CE8" w:rsidR="00D24088" w:rsidRPr="00D72400" w:rsidRDefault="00D24088" w:rsidP="00D24088">
            <w:pPr>
              <w:pStyle w:val="Heading2"/>
              <w:outlineLvl w:val="1"/>
              <w:rPr>
                <w:rFonts w:ascii="Times New Roman" w:hAnsi="Times New Roman" w:cs="Times New Roman"/>
                <w:b/>
                <w:bCs/>
                <w:color w:val="000000" w:themeColor="text1"/>
                <w:sz w:val="26"/>
                <w:szCs w:val="26"/>
                <w:lang w:val="vi-VN"/>
              </w:rPr>
            </w:pPr>
            <w:r w:rsidRPr="00D72400">
              <w:rPr>
                <w:rFonts w:ascii="Times New Roman" w:hAnsi="Times New Roman" w:cs="Times New Roman"/>
                <w:b/>
                <w:bCs/>
                <w:color w:val="000000" w:themeColor="text1"/>
                <w:sz w:val="26"/>
                <w:szCs w:val="26"/>
                <w:lang w:val="vi-VN"/>
              </w:rPr>
              <w:t xml:space="preserve">Điều </w:t>
            </w:r>
            <w:r w:rsidR="00D72400" w:rsidRPr="00D72400">
              <w:rPr>
                <w:rFonts w:ascii="Times New Roman" w:hAnsi="Times New Roman" w:cs="Times New Roman"/>
                <w:b/>
                <w:bCs/>
                <w:color w:val="000000" w:themeColor="text1"/>
                <w:sz w:val="26"/>
                <w:szCs w:val="26"/>
                <w:lang w:val="vi-VN"/>
              </w:rPr>
              <w:t>20</w:t>
            </w:r>
            <w:r w:rsidRPr="00D72400">
              <w:rPr>
                <w:rFonts w:ascii="Times New Roman" w:hAnsi="Times New Roman" w:cs="Times New Roman"/>
                <w:b/>
                <w:bCs/>
                <w:color w:val="000000" w:themeColor="text1"/>
                <w:sz w:val="26"/>
                <w:szCs w:val="26"/>
                <w:lang w:val="vi-VN"/>
              </w:rPr>
              <w:t>. Nhập khẩu, xuất khẩu tàu bay</w:t>
            </w:r>
          </w:p>
          <w:p w14:paraId="7A35D09B" w14:textId="77777777" w:rsidR="00D24088" w:rsidRPr="00D72400" w:rsidRDefault="00D24088" w:rsidP="00097063">
            <w:pPr>
              <w:ind w:firstLine="709"/>
              <w:rPr>
                <w:color w:val="000000" w:themeColor="text1"/>
                <w:sz w:val="26"/>
                <w:szCs w:val="26"/>
                <w:lang w:val="vi-VN"/>
              </w:rPr>
            </w:pPr>
            <w:r w:rsidRPr="00D72400">
              <w:rPr>
                <w:b/>
                <w:bCs/>
                <w:color w:val="000000" w:themeColor="text1"/>
                <w:sz w:val="26"/>
                <w:szCs w:val="26"/>
                <w:lang w:val="vi-VN"/>
              </w:rPr>
              <w:tab/>
            </w:r>
            <w:r w:rsidRPr="00D72400">
              <w:rPr>
                <w:color w:val="000000" w:themeColor="text1"/>
                <w:sz w:val="26"/>
                <w:szCs w:val="26"/>
                <w:lang w:val="vi-VN"/>
              </w:rPr>
              <w:t>1. Người có quyền đề nghị xuất khẩu tàu bay bao gồm:</w:t>
            </w:r>
          </w:p>
          <w:p w14:paraId="7D90BD2C" w14:textId="77777777" w:rsidR="00D24088" w:rsidRPr="00D72400" w:rsidRDefault="00D24088" w:rsidP="00097063">
            <w:pPr>
              <w:ind w:firstLine="709"/>
              <w:rPr>
                <w:color w:val="000000" w:themeColor="text1"/>
                <w:sz w:val="26"/>
                <w:szCs w:val="26"/>
                <w:lang w:val="vi-VN"/>
              </w:rPr>
            </w:pPr>
            <w:r w:rsidRPr="00D72400">
              <w:rPr>
                <w:color w:val="000000" w:themeColor="text1"/>
                <w:sz w:val="26"/>
                <w:szCs w:val="26"/>
                <w:lang w:val="vi-VN"/>
              </w:rPr>
              <w:lastRenderedPageBreak/>
              <w:tab/>
              <w:t>a) Người được chỉ định tại văn bản IDERA theo quy định tại khoản d khoản 4  điều 13 của Luật số 130/2025/QH15; hoặc</w:t>
            </w:r>
          </w:p>
          <w:p w14:paraId="34B62C5C" w14:textId="77777777" w:rsidR="00D24088" w:rsidRPr="00D72400" w:rsidRDefault="00D24088" w:rsidP="00097063">
            <w:pPr>
              <w:ind w:firstLine="709"/>
              <w:rPr>
                <w:color w:val="000000" w:themeColor="text1"/>
                <w:sz w:val="26"/>
                <w:szCs w:val="26"/>
                <w:lang w:val="vi-VN"/>
              </w:rPr>
            </w:pPr>
            <w:r w:rsidRPr="00D72400">
              <w:rPr>
                <w:color w:val="000000" w:themeColor="text1"/>
                <w:sz w:val="26"/>
                <w:szCs w:val="26"/>
                <w:lang w:val="vi-VN"/>
              </w:rPr>
              <w:tab/>
              <w:t>b) Người đề nghị đăng ký quốc tịch tàu bay, chủ sở hữu tàu bay theo quy định tại điểm đ khoản 4 Điều 13 của Luật số 130/2025/QH15.</w:t>
            </w:r>
          </w:p>
          <w:p w14:paraId="4BD08423" w14:textId="77777777" w:rsidR="00D24088" w:rsidRPr="00D72400" w:rsidRDefault="00D24088" w:rsidP="00097063">
            <w:pPr>
              <w:ind w:firstLine="709"/>
              <w:rPr>
                <w:color w:val="000000" w:themeColor="text1"/>
                <w:sz w:val="26"/>
                <w:szCs w:val="26"/>
                <w:lang w:val="vi-VN"/>
              </w:rPr>
            </w:pPr>
            <w:r w:rsidRPr="00D72400">
              <w:rPr>
                <w:color w:val="000000" w:themeColor="text1"/>
                <w:sz w:val="26"/>
                <w:szCs w:val="26"/>
                <w:lang w:val="vi-VN"/>
              </w:rPr>
              <w:t>2. Trường hợp chủ sở hữu tàu bay, người cho thuê tàu bay đề nghị xuất khẩu tàu bay thì phải có sự đồng ý bằng văn bản của người đề nghị đăng ký tàu bay, trừ trường hợp quy định tại khoản 4 Điều này.</w:t>
            </w:r>
          </w:p>
          <w:p w14:paraId="196A0DD5" w14:textId="77777777" w:rsidR="00D24088" w:rsidRPr="00D72400" w:rsidRDefault="00D24088" w:rsidP="00097063">
            <w:pPr>
              <w:ind w:firstLine="709"/>
              <w:rPr>
                <w:color w:val="000000" w:themeColor="text1"/>
                <w:sz w:val="26"/>
                <w:szCs w:val="26"/>
                <w:lang w:val="vi-VN"/>
              </w:rPr>
            </w:pPr>
            <w:r w:rsidRPr="00D72400">
              <w:rPr>
                <w:color w:val="000000" w:themeColor="text1"/>
                <w:sz w:val="26"/>
                <w:szCs w:val="26"/>
                <w:lang w:val="vi-VN"/>
              </w:rPr>
              <w:t>3. Trường hợp văn bản IDERA đã được đăng ký theo quy định tại Nghị định này thì chỉ người được chỉ định tại văn bản IDERA có quyền đề nghị xuất khẩu tàu bay.</w:t>
            </w:r>
          </w:p>
          <w:p w14:paraId="5DF1F1DB" w14:textId="54689146" w:rsidR="00D24088" w:rsidRPr="00D72400" w:rsidRDefault="00D24088" w:rsidP="00D72400">
            <w:pPr>
              <w:ind w:firstLine="709"/>
              <w:rPr>
                <w:color w:val="000000" w:themeColor="text1"/>
                <w:sz w:val="26"/>
                <w:szCs w:val="26"/>
                <w:lang w:val="vi-VN"/>
              </w:rPr>
            </w:pPr>
            <w:r w:rsidRPr="00D72400">
              <w:rPr>
                <w:color w:val="000000" w:themeColor="text1"/>
                <w:sz w:val="26"/>
                <w:szCs w:val="26"/>
                <w:lang w:val="vi-VN"/>
              </w:rPr>
              <w:tab/>
              <w:t>4. Việc xuất, nhập khẩu tàu bay, động cơ tàu bay, cánh quạt tàu bay và trang thiết bị tàu bay theo quy định tại khoản 1 và khoản 3 điều 15 của Luật số 130/2025/QH15 trình tự thủ tục, thủ tục nhập khẩu, xuất khẩu tàu bay, động cơ tàu bay, cánh quạt tàu bay, cánh quạt tàu bay và trang thiết bị tàu bay thực hiện theo quy định của pháp luật về Hải quan.</w:t>
            </w:r>
          </w:p>
        </w:tc>
      </w:tr>
      <w:tr w:rsidR="002A2EED" w:rsidRPr="00EB015F" w14:paraId="26199E4C" w14:textId="77777777" w:rsidTr="00E60DB6">
        <w:trPr>
          <w:gridAfter w:val="1"/>
          <w:wAfter w:w="2784" w:type="dxa"/>
          <w:trHeight w:val="204"/>
        </w:trPr>
        <w:tc>
          <w:tcPr>
            <w:tcW w:w="1199" w:type="dxa"/>
          </w:tcPr>
          <w:p w14:paraId="7B1F9C7D" w14:textId="77777777" w:rsidR="002A2EED" w:rsidRPr="00EB015F" w:rsidRDefault="002A2EED" w:rsidP="003B1BA4">
            <w:pPr>
              <w:jc w:val="center"/>
              <w:rPr>
                <w:bCs/>
                <w:sz w:val="26"/>
                <w:szCs w:val="26"/>
                <w:lang w:val="vi-VN"/>
              </w:rPr>
            </w:pPr>
          </w:p>
        </w:tc>
        <w:tc>
          <w:tcPr>
            <w:tcW w:w="1856" w:type="dxa"/>
          </w:tcPr>
          <w:p w14:paraId="06C35D80" w14:textId="5B20A568" w:rsidR="002A2EED" w:rsidRPr="00EB015F" w:rsidRDefault="00D05D8C" w:rsidP="003B1BA4">
            <w:pPr>
              <w:rPr>
                <w:b/>
                <w:bCs/>
                <w:sz w:val="26"/>
                <w:szCs w:val="26"/>
                <w:lang w:val="vi-VN"/>
              </w:rPr>
            </w:pPr>
            <w:r w:rsidRPr="00EB015F">
              <w:rPr>
                <w:b/>
                <w:bCs/>
                <w:sz w:val="26"/>
                <w:szCs w:val="26"/>
                <w:lang w:val="vi-VN"/>
              </w:rPr>
              <w:t>1.11 Tòa án nhân dân tối cao</w:t>
            </w:r>
          </w:p>
        </w:tc>
        <w:tc>
          <w:tcPr>
            <w:tcW w:w="5871" w:type="dxa"/>
          </w:tcPr>
          <w:p w14:paraId="0FE6B52B" w14:textId="2D927F2B" w:rsidR="002A2EED" w:rsidRPr="00EB015F" w:rsidRDefault="00D05D8C" w:rsidP="00856CF6">
            <w:pPr>
              <w:ind w:right="-8"/>
              <w:jc w:val="both"/>
              <w:rPr>
                <w:bCs/>
                <w:sz w:val="26"/>
                <w:szCs w:val="26"/>
                <w:lang w:val="vi-VN"/>
              </w:rPr>
            </w:pPr>
            <w:r w:rsidRPr="00EB015F">
              <w:rPr>
                <w:b/>
                <w:sz w:val="26"/>
                <w:szCs w:val="26"/>
                <w:lang w:val="vi-VN"/>
              </w:rPr>
              <w:t>1.</w:t>
            </w:r>
            <w:r w:rsidRPr="00EB015F">
              <w:rPr>
                <w:bCs/>
                <w:sz w:val="26"/>
                <w:szCs w:val="26"/>
                <w:lang w:val="vi-VN"/>
              </w:rPr>
              <w:t>Tòa án nhân dân tối cao cơ bản nhất trí với nội dung về sự cần thiết, mục đích ban hành và quan điểm xây dựng Nghị định trong dự thảo Tờ trình của Hồ sơ.</w:t>
            </w:r>
          </w:p>
        </w:tc>
        <w:tc>
          <w:tcPr>
            <w:tcW w:w="5109" w:type="dxa"/>
          </w:tcPr>
          <w:p w14:paraId="20C0F8E8" w14:textId="7755080C" w:rsidR="002A2EED" w:rsidRPr="00EB015F" w:rsidRDefault="00D05D8C" w:rsidP="003B1BA4">
            <w:pPr>
              <w:spacing w:line="324" w:lineRule="auto"/>
              <w:ind w:right="-8"/>
              <w:jc w:val="both"/>
              <w:rPr>
                <w:bCs/>
                <w:sz w:val="26"/>
                <w:szCs w:val="26"/>
              </w:rPr>
            </w:pPr>
            <w:r w:rsidRPr="00EB015F">
              <w:rPr>
                <w:bCs/>
                <w:sz w:val="26"/>
                <w:szCs w:val="26"/>
              </w:rPr>
              <w:t>- Ghi nhận</w:t>
            </w:r>
          </w:p>
        </w:tc>
      </w:tr>
      <w:tr w:rsidR="00D05D8C" w:rsidRPr="005241D7" w14:paraId="7A193877" w14:textId="77777777" w:rsidTr="00EB015F">
        <w:trPr>
          <w:gridAfter w:val="1"/>
          <w:wAfter w:w="2784" w:type="dxa"/>
          <w:trHeight w:val="204"/>
        </w:trPr>
        <w:tc>
          <w:tcPr>
            <w:tcW w:w="1199" w:type="dxa"/>
          </w:tcPr>
          <w:p w14:paraId="7FC298AB" w14:textId="77777777" w:rsidR="00D05D8C" w:rsidRPr="00EB015F" w:rsidRDefault="00D05D8C" w:rsidP="003B1BA4">
            <w:pPr>
              <w:jc w:val="center"/>
              <w:rPr>
                <w:bCs/>
                <w:sz w:val="26"/>
                <w:szCs w:val="26"/>
                <w:lang w:val="vi-VN"/>
              </w:rPr>
            </w:pPr>
          </w:p>
        </w:tc>
        <w:tc>
          <w:tcPr>
            <w:tcW w:w="1856" w:type="dxa"/>
          </w:tcPr>
          <w:p w14:paraId="6767CF41" w14:textId="77777777" w:rsidR="00D05D8C" w:rsidRPr="00EB015F" w:rsidRDefault="00D05D8C" w:rsidP="003B1BA4">
            <w:pPr>
              <w:rPr>
                <w:b/>
                <w:bCs/>
                <w:sz w:val="26"/>
                <w:szCs w:val="26"/>
                <w:lang w:val="vi-VN"/>
              </w:rPr>
            </w:pPr>
          </w:p>
        </w:tc>
        <w:tc>
          <w:tcPr>
            <w:tcW w:w="5871" w:type="dxa"/>
          </w:tcPr>
          <w:p w14:paraId="003A7CB6" w14:textId="2A11ECFA" w:rsidR="00D05D8C" w:rsidRPr="00EB015F" w:rsidRDefault="00D05D8C" w:rsidP="00D05D8C">
            <w:pPr>
              <w:ind w:right="-8"/>
              <w:jc w:val="both"/>
              <w:rPr>
                <w:bCs/>
                <w:sz w:val="26"/>
                <w:szCs w:val="26"/>
                <w:lang w:val="vi-VN"/>
              </w:rPr>
            </w:pPr>
            <w:r w:rsidRPr="00EB015F">
              <w:rPr>
                <w:b/>
                <w:sz w:val="26"/>
                <w:szCs w:val="26"/>
                <w:lang w:val="vi-VN"/>
              </w:rPr>
              <w:t>2.</w:t>
            </w:r>
            <w:r w:rsidRPr="00EB015F">
              <w:rPr>
                <w:bCs/>
                <w:sz w:val="26"/>
                <w:szCs w:val="26"/>
                <w:lang w:val="vi-VN"/>
              </w:rPr>
              <w:t xml:space="preserve"> Đối với dự thảo Nghị định quy định về tàu bay và khai thác tàu bay (sau đây gọi là dự thảo Nghị định)</w:t>
            </w:r>
          </w:p>
          <w:p w14:paraId="5ECEFE79" w14:textId="77777777" w:rsidR="00D05D8C" w:rsidRPr="00EB015F" w:rsidRDefault="00D05D8C" w:rsidP="00D05D8C">
            <w:pPr>
              <w:ind w:right="-8"/>
              <w:jc w:val="both"/>
              <w:rPr>
                <w:bCs/>
                <w:sz w:val="26"/>
                <w:szCs w:val="26"/>
                <w:lang w:val="vi-VN"/>
              </w:rPr>
            </w:pPr>
            <w:r w:rsidRPr="00EB015F">
              <w:rPr>
                <w:b/>
                <w:bCs/>
                <w:sz w:val="26"/>
                <w:szCs w:val="26"/>
                <w:lang w:val="vi-VN"/>
              </w:rPr>
              <w:t>2.1. Về thủ tục xóa đăng ký quốc tịch tàu bay</w:t>
            </w:r>
          </w:p>
          <w:p w14:paraId="4605562E" w14:textId="2066EEA5" w:rsidR="00D05D8C" w:rsidRPr="00EB015F" w:rsidRDefault="00D05D8C" w:rsidP="00D05D8C">
            <w:pPr>
              <w:ind w:right="-8"/>
              <w:jc w:val="both"/>
              <w:rPr>
                <w:bCs/>
                <w:sz w:val="26"/>
                <w:szCs w:val="26"/>
                <w:lang w:val="vi-VN"/>
              </w:rPr>
            </w:pPr>
            <w:r w:rsidRPr="00EB015F">
              <w:rPr>
                <w:bCs/>
                <w:sz w:val="26"/>
                <w:szCs w:val="26"/>
                <w:lang w:val="vi-VN"/>
              </w:rPr>
              <w:t xml:space="preserve">- Khoản 5 Điều 17 của dự thảo Nghị định quy định như </w:t>
            </w:r>
            <w:r w:rsidRPr="00EB015F">
              <w:rPr>
                <w:bCs/>
                <w:sz w:val="26"/>
                <w:szCs w:val="26"/>
                <w:lang w:val="vi-VN"/>
              </w:rPr>
              <w:lastRenderedPageBreak/>
              <w:t>sau:</w:t>
            </w:r>
          </w:p>
          <w:p w14:paraId="55C7EBFD" w14:textId="77777777" w:rsidR="00D05D8C" w:rsidRPr="00EB015F" w:rsidRDefault="00D05D8C" w:rsidP="00D05D8C">
            <w:pPr>
              <w:ind w:right="-8"/>
              <w:jc w:val="both"/>
              <w:rPr>
                <w:bCs/>
                <w:i/>
                <w:iCs/>
                <w:sz w:val="26"/>
                <w:szCs w:val="26"/>
                <w:lang w:val="vi-VN"/>
              </w:rPr>
            </w:pPr>
            <w:r w:rsidRPr="00EB015F">
              <w:rPr>
                <w:bCs/>
                <w:sz w:val="26"/>
                <w:szCs w:val="26"/>
                <w:lang w:val="vi-VN"/>
              </w:rPr>
              <w:t>“</w:t>
            </w:r>
            <w:r w:rsidRPr="00EB015F">
              <w:rPr>
                <w:bCs/>
                <w:i/>
                <w:iCs/>
                <w:sz w:val="26"/>
                <w:szCs w:val="26"/>
                <w:lang w:val="vi-VN"/>
              </w:rPr>
              <w:t>5. Trong thời hạn năm (05) ngày làm việc, kể từ ngày nhận đủ hồ sơ theo quy định, Nhà chức trách hàng không Việt Nam thực hiện việc cấp Giấy chứng nhận xóa đăng ký quốc tịch tàu bay Việt Nam theo Mẫu số 06 Phụ lục ban hành kèm theo Nghị định này. Trường hợp không cấp, Nhà chức trách hàng không Việt Nam phải trả lời người đề nghị bằng văn bản và nêu rõ lý do.</w:t>
            </w:r>
          </w:p>
          <w:p w14:paraId="71B53B79" w14:textId="76143F83" w:rsidR="00D05D8C" w:rsidRPr="00EB015F" w:rsidRDefault="00D05D8C" w:rsidP="00D05D8C">
            <w:pPr>
              <w:ind w:right="-8"/>
              <w:jc w:val="both"/>
              <w:rPr>
                <w:bCs/>
                <w:i/>
                <w:iCs/>
                <w:sz w:val="26"/>
                <w:szCs w:val="26"/>
                <w:lang w:val="vi-VN"/>
              </w:rPr>
            </w:pPr>
            <w:r w:rsidRPr="00EB015F">
              <w:rPr>
                <w:bCs/>
                <w:i/>
                <w:iCs/>
                <w:sz w:val="26"/>
                <w:szCs w:val="26"/>
                <w:lang w:val="vi-VN"/>
              </w:rPr>
              <w:t>Trường hợp hồ sơ chưa đầy đủ, trong thời hạn hai (02) ngày làm việc, kể từ ngày nhận hồ sơ, Nhà chức trách hàng không Việt Nam có văn bản hướng dẫn người đề nghị xóa đăng ký hoàn chỉnh hồ sơ theo quy định;”</w:t>
            </w:r>
          </w:p>
          <w:p w14:paraId="1486E9A0" w14:textId="05C7B98B" w:rsidR="00D05D8C" w:rsidRPr="00EB015F" w:rsidRDefault="00D05D8C" w:rsidP="00D05D8C">
            <w:pPr>
              <w:ind w:right="-8"/>
              <w:jc w:val="both"/>
              <w:rPr>
                <w:bCs/>
                <w:sz w:val="26"/>
                <w:szCs w:val="26"/>
                <w:lang w:val="vi-VN"/>
              </w:rPr>
            </w:pPr>
            <w:r w:rsidRPr="00EB015F">
              <w:rPr>
                <w:bCs/>
                <w:sz w:val="26"/>
                <w:szCs w:val="26"/>
                <w:lang w:val="vi-VN"/>
              </w:rPr>
              <w:t>- Tòa án nhân dân tối cao nhận thấy dự thảo Nghị định chưa quy định cụ thể các trường hợp Nhà chức trách hàng không Việt Nam không cấp Giấy chứng nhận xóa đăng ký quốc tịch tàu bay, trong đó có trường hợp tàu bay đã bị Tòa án nhân dân ra quyết định bắt giữ theo quy định của pháp luật. Vì vậy, để việc áp dụng Nghị định được hiệu quả, rõ ràng trong thực tiễn, Tòa án nhân dân tối cao đề nghị quý Cơ quan cân nhắc, bổ sung nội dung liên quan đến các trường hợp không cấp Giấy chứng nhận xóa đăng ký quốc tịch tàu bay trong dự thảo Nghị định.</w:t>
            </w:r>
          </w:p>
        </w:tc>
        <w:tc>
          <w:tcPr>
            <w:tcW w:w="5109" w:type="dxa"/>
          </w:tcPr>
          <w:p w14:paraId="2C069EB0" w14:textId="77777777" w:rsidR="00EB015F" w:rsidRPr="00B05589" w:rsidRDefault="00071D9B" w:rsidP="00EB015F">
            <w:pPr>
              <w:rPr>
                <w:sz w:val="26"/>
                <w:szCs w:val="26"/>
                <w:lang w:val="vi-VN"/>
              </w:rPr>
            </w:pPr>
            <w:r w:rsidRPr="00EB015F">
              <w:rPr>
                <w:sz w:val="26"/>
                <w:szCs w:val="26"/>
                <w:lang w:val="vi-VN"/>
              </w:rPr>
              <w:lastRenderedPageBreak/>
              <w:t xml:space="preserve"> </w:t>
            </w:r>
            <w:r w:rsidR="00EB015F" w:rsidRPr="00EB015F">
              <w:rPr>
                <w:sz w:val="26"/>
                <w:szCs w:val="26"/>
                <w:lang w:val="vi-VN"/>
              </w:rPr>
              <w:t>Về nội dung trên, ban soạn thảo đề nghị giữ nguyên dự thảo và giải trình như sau:</w:t>
            </w:r>
          </w:p>
          <w:p w14:paraId="7E3A9E3C" w14:textId="77777777" w:rsidR="00EB015F" w:rsidRPr="00B05589" w:rsidRDefault="00EB015F" w:rsidP="00EB015F">
            <w:pPr>
              <w:rPr>
                <w:sz w:val="26"/>
                <w:szCs w:val="26"/>
                <w:lang w:val="vi-VN"/>
              </w:rPr>
            </w:pPr>
          </w:p>
          <w:p w14:paraId="16BD6004" w14:textId="15028D59" w:rsidR="00D05D8C" w:rsidRPr="00EB015F" w:rsidRDefault="00EB015F" w:rsidP="00EB015F">
            <w:pPr>
              <w:spacing w:line="324" w:lineRule="auto"/>
              <w:ind w:right="-8"/>
              <w:jc w:val="both"/>
              <w:rPr>
                <w:bCs/>
                <w:sz w:val="26"/>
                <w:szCs w:val="26"/>
                <w:lang w:val="vi-VN"/>
              </w:rPr>
            </w:pPr>
            <w:r w:rsidRPr="00EB015F">
              <w:rPr>
                <w:bCs/>
                <w:sz w:val="26"/>
                <w:szCs w:val="26"/>
                <w:lang w:val="vi-VN"/>
              </w:rPr>
              <w:t xml:space="preserve">Theo khoản 4 Điều 14 Luật HKDD đã quy định </w:t>
            </w:r>
            <w:r w:rsidRPr="00EB015F">
              <w:rPr>
                <w:bCs/>
                <w:sz w:val="26"/>
                <w:szCs w:val="26"/>
                <w:lang w:val="vi-VN"/>
              </w:rPr>
              <w:lastRenderedPageBreak/>
              <w:t>cụ thể các căn cứ xoá quốc tịch tàu bay, trong đó điểm e khoản 4 Điều này đã quy định thi hành bản án, quyết định của toà hoặc quyết định của trọng tài có yêu cầu xoá đăng ký quốc tịch tàu bay là căn cứ để xoá quốc tịch tàu bay. Nghị định không quy định cụ thể các trường hợp không xoá quốc tịch do Điều 14 Luật HKDDVN đã quy định cụ thể các căn cứ xoá quốc tịch tàu bay. Các căn cứ này dựa trên cơ sở các điều ước quốc tế mà VN là thành viên: Công ước Chicago 1944, Công ước Giơ ne vơ 1948 và Công ước, Nghị định thư CapeTown. Theo đó quyết định bắt giữ tàu bay không phải là cơ sở pháp lý để ngăn cản quyền xoá quốc tịch tàu bay đặc biệt là của người được chỉ định IDERA, quy định này không phù hợp với thông lệ quốc tế và các điều ước quốc tế mà VN là thành viên.</w:t>
            </w:r>
          </w:p>
        </w:tc>
      </w:tr>
      <w:tr w:rsidR="00D05D8C" w:rsidRPr="005241D7" w14:paraId="70099619" w14:textId="77777777" w:rsidTr="00E60DB6">
        <w:trPr>
          <w:gridAfter w:val="1"/>
          <w:wAfter w:w="2784" w:type="dxa"/>
          <w:trHeight w:val="204"/>
        </w:trPr>
        <w:tc>
          <w:tcPr>
            <w:tcW w:w="1199" w:type="dxa"/>
          </w:tcPr>
          <w:p w14:paraId="68F194EE" w14:textId="77777777" w:rsidR="00D05D8C" w:rsidRPr="00EB015F" w:rsidRDefault="00D05D8C" w:rsidP="003B1BA4">
            <w:pPr>
              <w:jc w:val="center"/>
              <w:rPr>
                <w:bCs/>
                <w:sz w:val="26"/>
                <w:szCs w:val="26"/>
                <w:lang w:val="vi-VN"/>
              </w:rPr>
            </w:pPr>
          </w:p>
        </w:tc>
        <w:tc>
          <w:tcPr>
            <w:tcW w:w="1856" w:type="dxa"/>
          </w:tcPr>
          <w:p w14:paraId="16EB6347" w14:textId="77777777" w:rsidR="00D05D8C" w:rsidRPr="00EB015F" w:rsidRDefault="00D05D8C" w:rsidP="003B1BA4">
            <w:pPr>
              <w:rPr>
                <w:b/>
                <w:bCs/>
                <w:sz w:val="26"/>
                <w:szCs w:val="26"/>
                <w:lang w:val="vi-VN"/>
              </w:rPr>
            </w:pPr>
          </w:p>
        </w:tc>
        <w:tc>
          <w:tcPr>
            <w:tcW w:w="5871" w:type="dxa"/>
          </w:tcPr>
          <w:p w14:paraId="059872F6" w14:textId="77777777" w:rsidR="00D05D8C" w:rsidRPr="00EB015F" w:rsidRDefault="00D05D8C" w:rsidP="00D05D8C">
            <w:pPr>
              <w:ind w:right="-8"/>
              <w:jc w:val="both"/>
              <w:rPr>
                <w:bCs/>
                <w:sz w:val="26"/>
                <w:szCs w:val="26"/>
                <w:lang w:val="vi-VN"/>
              </w:rPr>
            </w:pPr>
            <w:r w:rsidRPr="00EB015F">
              <w:rPr>
                <w:b/>
                <w:bCs/>
                <w:sz w:val="26"/>
                <w:szCs w:val="26"/>
                <w:lang w:val="vi-VN"/>
              </w:rPr>
              <w:t>2.2. Về sổ đăng bạ tàu bay</w:t>
            </w:r>
          </w:p>
          <w:p w14:paraId="447EEEA1" w14:textId="77777777" w:rsidR="00D05D8C" w:rsidRPr="00EB015F" w:rsidRDefault="00D05D8C" w:rsidP="00D05D8C">
            <w:pPr>
              <w:ind w:right="-8"/>
              <w:jc w:val="both"/>
              <w:rPr>
                <w:bCs/>
                <w:sz w:val="26"/>
                <w:szCs w:val="26"/>
                <w:lang w:val="vi-VN"/>
              </w:rPr>
            </w:pPr>
            <w:r w:rsidRPr="00EB015F">
              <w:rPr>
                <w:bCs/>
                <w:sz w:val="26"/>
                <w:szCs w:val="26"/>
                <w:lang w:val="vi-VN"/>
              </w:rPr>
              <w:t xml:space="preserve">Tòa án nhân dân tối cao đề nghị quý Cơ quan nghiên cứu, bổ sung nội dung liên quan đến tình trạng pháp lý của tàu bay (Ví dụ: Tàu bay không/đang bị Tòa án ra quyết định bắt giữ theo yêu cầu của chủ nợ, lợi ích đối với tàu bay; Tàu bay không/đang bị Tòa án ra quyết định bắt giữ để thi hành án dân sự) tại Khoản 2 Điều </w:t>
            </w:r>
            <w:r w:rsidRPr="00EB015F">
              <w:rPr>
                <w:bCs/>
                <w:sz w:val="26"/>
                <w:szCs w:val="26"/>
                <w:lang w:val="vi-VN"/>
              </w:rPr>
              <w:lastRenderedPageBreak/>
              <w:t>34 của dự thảo Nghị định vì đây là thông tin quan trọng cần được Nhà chức trách hàng không Việt Nam tra cứu, kiểm tra trước khi thực hiện các thủ tục liên quan đến tàu bay.</w:t>
            </w:r>
          </w:p>
          <w:p w14:paraId="5F4C5516" w14:textId="77777777" w:rsidR="00D05D8C" w:rsidRPr="00EB015F" w:rsidRDefault="00D05D8C" w:rsidP="00856CF6">
            <w:pPr>
              <w:ind w:right="-8"/>
              <w:jc w:val="both"/>
              <w:rPr>
                <w:bCs/>
                <w:sz w:val="26"/>
                <w:szCs w:val="26"/>
                <w:lang w:val="vi-VN"/>
              </w:rPr>
            </w:pPr>
          </w:p>
        </w:tc>
        <w:tc>
          <w:tcPr>
            <w:tcW w:w="5109" w:type="dxa"/>
          </w:tcPr>
          <w:p w14:paraId="28B6C3A9" w14:textId="77777777" w:rsidR="00D05D8C" w:rsidRDefault="0083135E" w:rsidP="0083135E">
            <w:pPr>
              <w:pStyle w:val="ListParagraph"/>
              <w:numPr>
                <w:ilvl w:val="0"/>
                <w:numId w:val="20"/>
              </w:numPr>
              <w:spacing w:line="324" w:lineRule="auto"/>
              <w:ind w:right="-8"/>
              <w:jc w:val="both"/>
              <w:rPr>
                <w:bCs/>
                <w:sz w:val="26"/>
                <w:szCs w:val="26"/>
                <w:lang w:val="vi-VN"/>
              </w:rPr>
            </w:pPr>
            <w:r w:rsidRPr="00EB015F">
              <w:rPr>
                <w:bCs/>
                <w:sz w:val="26"/>
                <w:szCs w:val="26"/>
                <w:lang w:val="vi-VN"/>
              </w:rPr>
              <w:lastRenderedPageBreak/>
              <w:t>Tiếp thu  và  chỉnh sửa nội dung Dự thảo</w:t>
            </w:r>
          </w:p>
          <w:p w14:paraId="20089D4A" w14:textId="77777777" w:rsidR="00570CAB" w:rsidRPr="0068769C" w:rsidRDefault="00570CAB" w:rsidP="00570CAB">
            <w:pPr>
              <w:ind w:firstLine="709"/>
              <w:rPr>
                <w:color w:val="000000" w:themeColor="text1"/>
                <w:szCs w:val="27"/>
                <w:lang w:val="vi-VN" w:eastAsia="en-GB"/>
              </w:rPr>
            </w:pPr>
            <w:r w:rsidRPr="0068769C">
              <w:rPr>
                <w:color w:val="000000" w:themeColor="text1"/>
                <w:szCs w:val="27"/>
                <w:lang w:val="vi-VN" w:eastAsia="en-GB"/>
              </w:rPr>
              <w:t>2. Sổ đăng bạ tàu bay Việt Nam bao gồm các nội dung cơ bản sau đây:</w:t>
            </w:r>
          </w:p>
          <w:p w14:paraId="0586DF20" w14:textId="77777777" w:rsidR="00570CAB" w:rsidRPr="0068769C" w:rsidRDefault="00570CAB" w:rsidP="00570CAB">
            <w:pPr>
              <w:ind w:firstLine="709"/>
              <w:rPr>
                <w:color w:val="000000" w:themeColor="text1"/>
                <w:szCs w:val="27"/>
                <w:lang w:val="vi-VN" w:eastAsia="en-GB"/>
              </w:rPr>
            </w:pPr>
            <w:r w:rsidRPr="0068769C">
              <w:rPr>
                <w:color w:val="000000" w:themeColor="text1"/>
                <w:szCs w:val="27"/>
                <w:lang w:val="vi-VN" w:eastAsia="en-GB"/>
              </w:rPr>
              <w:t>a) Ngày vào Sổ đăng bạ tàu bay Việt Nam đối với từng loại đăng ký;</w:t>
            </w:r>
          </w:p>
          <w:p w14:paraId="222A8DCB" w14:textId="77777777" w:rsidR="00570CAB" w:rsidRPr="0068769C" w:rsidRDefault="00570CAB" w:rsidP="00570CAB">
            <w:pPr>
              <w:ind w:firstLine="709"/>
              <w:rPr>
                <w:color w:val="000000" w:themeColor="text1"/>
                <w:szCs w:val="27"/>
                <w:lang w:val="vi-VN" w:eastAsia="en-GB"/>
              </w:rPr>
            </w:pPr>
            <w:r w:rsidRPr="0068769C">
              <w:rPr>
                <w:color w:val="000000" w:themeColor="text1"/>
                <w:szCs w:val="27"/>
                <w:lang w:val="vi-VN" w:eastAsia="en-GB"/>
              </w:rPr>
              <w:t>b) Giấy chứng nhận đã cấp với từng loại đăng ký: Sổ, ngày cấp;</w:t>
            </w:r>
          </w:p>
          <w:p w14:paraId="558E5CF1" w14:textId="77777777" w:rsidR="00570CAB" w:rsidRPr="0068769C" w:rsidRDefault="00570CAB" w:rsidP="00570CAB">
            <w:pPr>
              <w:ind w:firstLine="709"/>
              <w:rPr>
                <w:color w:val="000000" w:themeColor="text1"/>
                <w:szCs w:val="27"/>
                <w:lang w:val="vi-VN" w:eastAsia="en-GB"/>
              </w:rPr>
            </w:pPr>
            <w:r w:rsidRPr="0068769C">
              <w:rPr>
                <w:color w:val="000000" w:themeColor="text1"/>
                <w:szCs w:val="27"/>
                <w:lang w:val="vi-VN" w:eastAsia="en-GB"/>
              </w:rPr>
              <w:t>c) Quốc tịch và số hiệu đăng ký;</w:t>
            </w:r>
          </w:p>
          <w:p w14:paraId="51906C3B" w14:textId="77777777" w:rsidR="00570CAB" w:rsidRPr="0068769C" w:rsidRDefault="00570CAB" w:rsidP="00570CAB">
            <w:pPr>
              <w:ind w:firstLine="709"/>
              <w:rPr>
                <w:color w:val="000000" w:themeColor="text1"/>
                <w:szCs w:val="27"/>
                <w:lang w:val="vi-VN" w:eastAsia="en-GB"/>
              </w:rPr>
            </w:pPr>
            <w:r w:rsidRPr="0068769C">
              <w:rPr>
                <w:color w:val="000000" w:themeColor="text1"/>
                <w:szCs w:val="27"/>
                <w:lang w:val="vi-VN" w:eastAsia="en-GB"/>
              </w:rPr>
              <w:lastRenderedPageBreak/>
              <w:t>d) Loại tàu bay;</w:t>
            </w:r>
          </w:p>
          <w:p w14:paraId="2C94F5BE" w14:textId="77777777" w:rsidR="00570CAB" w:rsidRPr="0068769C" w:rsidRDefault="00570CAB" w:rsidP="00570CAB">
            <w:pPr>
              <w:ind w:firstLine="709"/>
              <w:rPr>
                <w:color w:val="000000" w:themeColor="text1"/>
                <w:szCs w:val="27"/>
                <w:lang w:val="vi-VN" w:eastAsia="en-GB"/>
              </w:rPr>
            </w:pPr>
            <w:r w:rsidRPr="0068769C">
              <w:rPr>
                <w:color w:val="000000" w:themeColor="text1"/>
                <w:szCs w:val="27"/>
                <w:lang w:val="vi-VN" w:eastAsia="en-GB"/>
              </w:rPr>
              <w:t>đ) Nhà sản xuất tàu bay;</w:t>
            </w:r>
          </w:p>
          <w:p w14:paraId="69A4397C" w14:textId="77777777" w:rsidR="00570CAB" w:rsidRPr="0068769C" w:rsidRDefault="00570CAB" w:rsidP="00570CAB">
            <w:pPr>
              <w:ind w:firstLine="709"/>
              <w:rPr>
                <w:color w:val="000000" w:themeColor="text1"/>
                <w:szCs w:val="27"/>
                <w:lang w:val="vi-VN" w:eastAsia="en-GB"/>
              </w:rPr>
            </w:pPr>
            <w:r w:rsidRPr="0068769C">
              <w:rPr>
                <w:color w:val="000000" w:themeColor="text1"/>
                <w:szCs w:val="27"/>
                <w:lang w:val="vi-VN" w:eastAsia="en-GB"/>
              </w:rPr>
              <w:t>e) Số và ngày xuất xưởng tàu bay;</w:t>
            </w:r>
          </w:p>
          <w:p w14:paraId="5C3E447A" w14:textId="77777777" w:rsidR="00570CAB" w:rsidRPr="0068769C" w:rsidRDefault="00570CAB" w:rsidP="00570CAB">
            <w:pPr>
              <w:ind w:firstLine="709"/>
              <w:rPr>
                <w:color w:val="000000" w:themeColor="text1"/>
                <w:szCs w:val="27"/>
                <w:lang w:val="vi-VN" w:eastAsia="en-GB"/>
              </w:rPr>
            </w:pPr>
            <w:r w:rsidRPr="0068769C">
              <w:rPr>
                <w:color w:val="000000" w:themeColor="text1"/>
                <w:szCs w:val="27"/>
                <w:lang w:val="vi-VN" w:eastAsia="en-GB"/>
              </w:rPr>
              <w:t>g) Phân nhóm tàu bay;</w:t>
            </w:r>
          </w:p>
          <w:p w14:paraId="5BD5F4E1" w14:textId="77777777" w:rsidR="00570CAB" w:rsidRPr="0068769C" w:rsidRDefault="00570CAB" w:rsidP="00570CAB">
            <w:pPr>
              <w:ind w:firstLine="709"/>
              <w:rPr>
                <w:color w:val="000000" w:themeColor="text1"/>
                <w:szCs w:val="27"/>
                <w:lang w:val="vi-VN" w:eastAsia="en-GB"/>
              </w:rPr>
            </w:pPr>
            <w:r w:rsidRPr="0068769C">
              <w:rPr>
                <w:color w:val="000000" w:themeColor="text1"/>
                <w:szCs w:val="27"/>
                <w:lang w:val="vi-VN" w:eastAsia="en-GB"/>
              </w:rPr>
              <w:t>h) Giấy chứng nhận loại tàu bay: Số, cơ quan cấp;</w:t>
            </w:r>
          </w:p>
          <w:p w14:paraId="3A203F8B" w14:textId="77777777" w:rsidR="00570CAB" w:rsidRPr="0068769C" w:rsidRDefault="00570CAB" w:rsidP="00570CAB">
            <w:pPr>
              <w:ind w:firstLine="709"/>
              <w:rPr>
                <w:color w:val="000000" w:themeColor="text1"/>
                <w:szCs w:val="27"/>
                <w:lang w:val="vi-VN" w:eastAsia="en-GB"/>
              </w:rPr>
            </w:pPr>
            <w:r w:rsidRPr="0068769C">
              <w:rPr>
                <w:color w:val="000000" w:themeColor="text1"/>
                <w:szCs w:val="27"/>
                <w:lang w:val="vi-VN" w:eastAsia="en-GB"/>
              </w:rPr>
              <w:t>i) Giấy chứng nhận đủ điều kiện bay xuất khẩu: Số, cơ quan cấp, ngày cấp;</w:t>
            </w:r>
          </w:p>
          <w:p w14:paraId="02328F3E" w14:textId="77777777" w:rsidR="00570CAB" w:rsidRPr="0068769C" w:rsidRDefault="00570CAB" w:rsidP="00570CAB">
            <w:pPr>
              <w:ind w:firstLine="709"/>
              <w:rPr>
                <w:color w:val="000000" w:themeColor="text1"/>
                <w:szCs w:val="27"/>
                <w:lang w:val="vi-VN" w:eastAsia="en-GB"/>
              </w:rPr>
            </w:pPr>
            <w:r w:rsidRPr="0068769C">
              <w:rPr>
                <w:color w:val="000000" w:themeColor="text1"/>
                <w:szCs w:val="27"/>
                <w:lang w:val="vi-VN" w:eastAsia="en-GB"/>
              </w:rPr>
              <w:t>k) Chủ sở hữu; Tên đầy đủ, địa chỉ, quốc tịch;</w:t>
            </w:r>
          </w:p>
          <w:p w14:paraId="68ADE588" w14:textId="77777777" w:rsidR="00570CAB" w:rsidRPr="0068769C" w:rsidRDefault="00570CAB" w:rsidP="00570CAB">
            <w:pPr>
              <w:ind w:firstLine="709"/>
              <w:rPr>
                <w:color w:val="000000" w:themeColor="text1"/>
                <w:szCs w:val="27"/>
                <w:lang w:val="vi-VN" w:eastAsia="en-GB"/>
              </w:rPr>
            </w:pPr>
            <w:r w:rsidRPr="0068769C">
              <w:rPr>
                <w:color w:val="000000" w:themeColor="text1"/>
                <w:szCs w:val="27"/>
                <w:lang w:val="vi-VN" w:eastAsia="en-GB"/>
              </w:rPr>
              <w:t>l) Người chiếm hữu: Tên đầy đủ, địa chỉ, quốc tịch;</w:t>
            </w:r>
          </w:p>
          <w:p w14:paraId="724B9275" w14:textId="77777777" w:rsidR="00570CAB" w:rsidRPr="0068769C" w:rsidRDefault="00570CAB" w:rsidP="00570CAB">
            <w:pPr>
              <w:ind w:firstLine="709"/>
              <w:rPr>
                <w:color w:val="000000" w:themeColor="text1"/>
                <w:szCs w:val="27"/>
                <w:lang w:val="vi-VN" w:eastAsia="en-GB"/>
              </w:rPr>
            </w:pPr>
            <w:r w:rsidRPr="0068769C">
              <w:rPr>
                <w:color w:val="000000" w:themeColor="text1"/>
                <w:szCs w:val="27"/>
                <w:lang w:val="vi-VN" w:eastAsia="en-GB"/>
              </w:rPr>
              <w:t>m) Thời hạn của việc chiếm hữu đối với tàu bay thuê;</w:t>
            </w:r>
          </w:p>
          <w:p w14:paraId="583E939B" w14:textId="77777777" w:rsidR="00570CAB" w:rsidRPr="0068769C" w:rsidRDefault="00570CAB" w:rsidP="00570CAB">
            <w:pPr>
              <w:ind w:firstLine="709"/>
              <w:rPr>
                <w:color w:val="000000" w:themeColor="text1"/>
                <w:szCs w:val="27"/>
                <w:lang w:val="vi-VN" w:eastAsia="en-GB"/>
              </w:rPr>
            </w:pPr>
            <w:r w:rsidRPr="0068769C">
              <w:rPr>
                <w:color w:val="000000" w:themeColor="text1"/>
                <w:szCs w:val="27"/>
                <w:lang w:val="vi-VN" w:eastAsia="en-GB"/>
              </w:rPr>
              <w:t>n) Người khai thác: Tên đầy đủ, địa chỉ, quốc tịch;</w:t>
            </w:r>
          </w:p>
          <w:p w14:paraId="73B179F2" w14:textId="77777777" w:rsidR="00570CAB" w:rsidRPr="0068769C" w:rsidRDefault="00570CAB" w:rsidP="00570CAB">
            <w:pPr>
              <w:ind w:firstLine="709"/>
              <w:rPr>
                <w:color w:val="000000" w:themeColor="text1"/>
                <w:szCs w:val="27"/>
                <w:lang w:val="vi-VN" w:eastAsia="en-GB"/>
              </w:rPr>
            </w:pPr>
            <w:r w:rsidRPr="0068769C">
              <w:rPr>
                <w:color w:val="000000" w:themeColor="text1"/>
                <w:szCs w:val="27"/>
                <w:lang w:val="vi-VN" w:eastAsia="en-GB"/>
              </w:rPr>
              <w:t>o) Người thuê tàu bay: Tên đầy đủ, địa chỉ, quốc tịch;</w:t>
            </w:r>
          </w:p>
          <w:p w14:paraId="7AA0348B" w14:textId="77777777" w:rsidR="00570CAB" w:rsidRPr="0068769C" w:rsidRDefault="00570CAB" w:rsidP="00570CAB">
            <w:pPr>
              <w:ind w:firstLine="709"/>
              <w:rPr>
                <w:color w:val="000000" w:themeColor="text1"/>
                <w:szCs w:val="27"/>
                <w:lang w:val="vi-VN" w:eastAsia="en-GB"/>
              </w:rPr>
            </w:pPr>
            <w:r w:rsidRPr="0068769C">
              <w:rPr>
                <w:color w:val="000000" w:themeColor="text1"/>
                <w:szCs w:val="27"/>
                <w:lang w:val="vi-VN" w:eastAsia="en-GB"/>
              </w:rPr>
              <w:t>p) Bên bảo đảm: Tên đầy đủ, địa chỉ, quốc tịch;</w:t>
            </w:r>
          </w:p>
          <w:p w14:paraId="6F0CAD9B" w14:textId="77777777" w:rsidR="00570CAB" w:rsidRPr="0068769C" w:rsidRDefault="00570CAB" w:rsidP="00570CAB">
            <w:pPr>
              <w:ind w:firstLine="709"/>
              <w:rPr>
                <w:color w:val="000000" w:themeColor="text1"/>
                <w:szCs w:val="27"/>
                <w:lang w:val="vi-VN" w:eastAsia="en-GB"/>
              </w:rPr>
            </w:pPr>
            <w:r w:rsidRPr="0068769C">
              <w:rPr>
                <w:color w:val="000000" w:themeColor="text1"/>
                <w:szCs w:val="27"/>
                <w:lang w:val="vi-VN" w:eastAsia="en-GB"/>
              </w:rPr>
              <w:t>q) Bên nhận bảo đảm: Tên đầy đủ, địa chỉ, quốc tịch;</w:t>
            </w:r>
          </w:p>
          <w:p w14:paraId="546D0FEA" w14:textId="77777777" w:rsidR="00570CAB" w:rsidRPr="0068769C" w:rsidRDefault="00570CAB" w:rsidP="00570CAB">
            <w:pPr>
              <w:ind w:firstLine="709"/>
              <w:rPr>
                <w:color w:val="000000" w:themeColor="text1"/>
                <w:szCs w:val="27"/>
                <w:lang w:val="vi-VN" w:eastAsia="en-GB"/>
              </w:rPr>
            </w:pPr>
            <w:r w:rsidRPr="0068769C">
              <w:rPr>
                <w:color w:val="000000" w:themeColor="text1"/>
                <w:szCs w:val="27"/>
                <w:lang w:val="vi-VN" w:eastAsia="en-GB"/>
              </w:rPr>
              <w:t>r) Giá trị nghĩa vụ được bảo đảm bằng tàu bay;</w:t>
            </w:r>
          </w:p>
          <w:p w14:paraId="7708608B" w14:textId="77777777" w:rsidR="00570CAB" w:rsidRPr="0068769C" w:rsidRDefault="00570CAB" w:rsidP="00570CAB">
            <w:pPr>
              <w:ind w:firstLine="709"/>
              <w:rPr>
                <w:color w:val="000000" w:themeColor="text1"/>
                <w:szCs w:val="27"/>
                <w:lang w:val="vi-VN" w:eastAsia="en-GB"/>
              </w:rPr>
            </w:pPr>
            <w:r w:rsidRPr="0068769C">
              <w:rPr>
                <w:color w:val="000000" w:themeColor="text1"/>
                <w:szCs w:val="27"/>
                <w:lang w:val="vi-VN" w:eastAsia="en-GB"/>
              </w:rPr>
              <w:t>s) Thời hạn có hiệu lực của việc đăng ký giao dịch bảo đảm;</w:t>
            </w:r>
          </w:p>
          <w:p w14:paraId="176C9ADA" w14:textId="77777777" w:rsidR="00570CAB" w:rsidRPr="0068769C" w:rsidRDefault="00570CAB" w:rsidP="00570CAB">
            <w:pPr>
              <w:ind w:firstLine="709"/>
              <w:rPr>
                <w:color w:val="000000" w:themeColor="text1"/>
                <w:szCs w:val="27"/>
                <w:lang w:val="vi-VN" w:eastAsia="en-GB"/>
              </w:rPr>
            </w:pPr>
            <w:r w:rsidRPr="0068769C">
              <w:rPr>
                <w:color w:val="000000" w:themeColor="text1"/>
                <w:szCs w:val="27"/>
                <w:lang w:val="vi-VN" w:eastAsia="en-GB"/>
              </w:rPr>
              <w:t>t) Người thông báo xử lý tài sản bảo đảm bằng tàu bay: Tên đầy đủ, địa chỉ, quốc tịch;</w:t>
            </w:r>
          </w:p>
          <w:p w14:paraId="3C7D5578" w14:textId="77777777" w:rsidR="00570CAB" w:rsidRPr="0068769C" w:rsidRDefault="00570CAB" w:rsidP="00570CAB">
            <w:pPr>
              <w:ind w:firstLine="709"/>
              <w:rPr>
                <w:color w:val="000000" w:themeColor="text1"/>
                <w:spacing w:val="-4"/>
                <w:szCs w:val="27"/>
                <w:lang w:val="vi-VN" w:eastAsia="en-GB"/>
              </w:rPr>
            </w:pPr>
            <w:r w:rsidRPr="0068769C">
              <w:rPr>
                <w:color w:val="000000" w:themeColor="text1"/>
                <w:szCs w:val="27"/>
                <w:lang w:val="vi-VN" w:eastAsia="en-GB"/>
              </w:rPr>
              <w:t>u</w:t>
            </w:r>
            <w:r w:rsidRPr="0068769C">
              <w:rPr>
                <w:color w:val="000000" w:themeColor="text1"/>
                <w:spacing w:val="-4"/>
                <w:szCs w:val="27"/>
                <w:lang w:val="vi-VN" w:eastAsia="en-GB"/>
              </w:rPr>
              <w:t>) Tên đầy đủ, địa chỉ, quốc tịch của người thực hiện cứu hộ, giữ gìn tàu bay;</w:t>
            </w:r>
          </w:p>
          <w:p w14:paraId="2F449FE1" w14:textId="77777777" w:rsidR="00570CAB" w:rsidRPr="0068769C" w:rsidRDefault="00570CAB" w:rsidP="00570CAB">
            <w:pPr>
              <w:ind w:firstLine="709"/>
              <w:rPr>
                <w:color w:val="000000" w:themeColor="text1"/>
                <w:szCs w:val="27"/>
                <w:lang w:val="vi-VN" w:eastAsia="en-GB"/>
              </w:rPr>
            </w:pPr>
            <w:r w:rsidRPr="0068769C">
              <w:rPr>
                <w:color w:val="000000" w:themeColor="text1"/>
                <w:spacing w:val="-4"/>
                <w:szCs w:val="27"/>
                <w:lang w:val="vi-VN" w:eastAsia="en-GB"/>
              </w:rPr>
              <w:t>v</w:t>
            </w:r>
            <w:r w:rsidRPr="0068769C">
              <w:rPr>
                <w:color w:val="000000" w:themeColor="text1"/>
                <w:szCs w:val="27"/>
                <w:lang w:val="vi-VN" w:eastAsia="en-GB"/>
              </w:rPr>
              <w:t>) Thời hạn có hiệu lực đối với tàu bay được đăng ký tạm thời quốc tịch.</w:t>
            </w:r>
          </w:p>
          <w:p w14:paraId="0E6912F9" w14:textId="1886346D" w:rsidR="00570CAB" w:rsidRPr="00570CAB" w:rsidRDefault="00570CAB" w:rsidP="00570CAB">
            <w:pPr>
              <w:ind w:firstLine="709"/>
              <w:rPr>
                <w:color w:val="000000" w:themeColor="text1"/>
                <w:szCs w:val="27"/>
                <w:lang w:val="vi-VN" w:eastAsia="en-GB"/>
              </w:rPr>
            </w:pPr>
            <w:r w:rsidRPr="0068769C">
              <w:rPr>
                <w:color w:val="000000" w:themeColor="text1"/>
                <w:szCs w:val="27"/>
                <w:lang w:val="vi-VN" w:eastAsia="en-GB"/>
              </w:rPr>
              <w:t>x) Quyết định bắt giữ theo yêu cầu của chủ nợ, lợi ích đối với tàu bay hoặc Quyết định bắt giữ để thi hành án dân sự của Toà án có thẩm quyền của Việt Nam.</w:t>
            </w:r>
          </w:p>
        </w:tc>
      </w:tr>
      <w:tr w:rsidR="00D05D8C" w:rsidRPr="00FA0005" w14:paraId="3312BCB4" w14:textId="77777777" w:rsidTr="007806B0">
        <w:trPr>
          <w:gridAfter w:val="1"/>
          <w:wAfter w:w="2784" w:type="dxa"/>
          <w:trHeight w:val="204"/>
        </w:trPr>
        <w:tc>
          <w:tcPr>
            <w:tcW w:w="1199" w:type="dxa"/>
            <w:shd w:val="clear" w:color="auto" w:fill="E8E8E8" w:themeFill="background2"/>
          </w:tcPr>
          <w:p w14:paraId="17F68364" w14:textId="77777777" w:rsidR="00D05D8C" w:rsidRPr="00EB015F" w:rsidRDefault="00D05D8C" w:rsidP="003B1BA4">
            <w:pPr>
              <w:jc w:val="center"/>
              <w:rPr>
                <w:bCs/>
                <w:sz w:val="26"/>
                <w:szCs w:val="26"/>
                <w:lang w:val="vi-VN"/>
              </w:rPr>
            </w:pPr>
          </w:p>
        </w:tc>
        <w:tc>
          <w:tcPr>
            <w:tcW w:w="1856" w:type="dxa"/>
            <w:shd w:val="clear" w:color="auto" w:fill="E8E8E8" w:themeFill="background2"/>
          </w:tcPr>
          <w:p w14:paraId="671B6406" w14:textId="77777777" w:rsidR="00D05D8C" w:rsidRPr="00EB015F" w:rsidRDefault="00D05D8C" w:rsidP="003B1BA4">
            <w:pPr>
              <w:rPr>
                <w:b/>
                <w:bCs/>
                <w:sz w:val="26"/>
                <w:szCs w:val="26"/>
                <w:lang w:val="vi-VN"/>
              </w:rPr>
            </w:pPr>
          </w:p>
        </w:tc>
        <w:tc>
          <w:tcPr>
            <w:tcW w:w="5871" w:type="dxa"/>
            <w:shd w:val="clear" w:color="auto" w:fill="E8E8E8" w:themeFill="background2"/>
          </w:tcPr>
          <w:p w14:paraId="6F41430D" w14:textId="77777777" w:rsidR="00D05D8C" w:rsidRPr="00EB015F" w:rsidRDefault="00D05D8C" w:rsidP="00D05D8C">
            <w:pPr>
              <w:ind w:right="-8"/>
              <w:jc w:val="both"/>
              <w:rPr>
                <w:b/>
                <w:bCs/>
                <w:sz w:val="26"/>
                <w:szCs w:val="26"/>
                <w:lang w:val="vi-VN"/>
              </w:rPr>
            </w:pPr>
            <w:r w:rsidRPr="00EB015F">
              <w:rPr>
                <w:b/>
                <w:bCs/>
                <w:sz w:val="26"/>
                <w:szCs w:val="26"/>
                <w:lang w:val="vi-VN"/>
              </w:rPr>
              <w:t>2.3. Về trách nhiệm của người khai thác tàu bay</w:t>
            </w:r>
          </w:p>
          <w:p w14:paraId="35B64D86" w14:textId="77777777" w:rsidR="00D05D8C" w:rsidRPr="00EB015F" w:rsidRDefault="00D05D8C" w:rsidP="00D05D8C">
            <w:pPr>
              <w:ind w:right="-8"/>
              <w:jc w:val="both"/>
              <w:rPr>
                <w:sz w:val="26"/>
                <w:szCs w:val="26"/>
                <w:lang w:val="vi-VN"/>
              </w:rPr>
            </w:pPr>
            <w:r w:rsidRPr="00EB015F">
              <w:rPr>
                <w:sz w:val="26"/>
                <w:szCs w:val="26"/>
                <w:lang w:val="vi-VN"/>
              </w:rPr>
              <w:t>Điều 38 của dự thảo Nghị định quy định về trách nhiệm của người khai thác tàu bay, tuy nhiên Điều 38 chưa có nội dung liên quan đến trách nhiệm tuân thủ và chấp hành các bản án, quyết định của Tòa án nhân dân, quyết định của Cơ quan thi hành án dân sự, đề nghị quý Cơ quan cân nhắc, nghiên cứu bổ sung nội dung này vào dự thảo Nghị định.</w:t>
            </w:r>
          </w:p>
          <w:p w14:paraId="20D92C13" w14:textId="77777777" w:rsidR="00D05D8C" w:rsidRPr="00EB015F" w:rsidRDefault="00D05D8C" w:rsidP="00D05D8C">
            <w:pPr>
              <w:ind w:right="-8"/>
              <w:jc w:val="both"/>
              <w:rPr>
                <w:b/>
                <w:bCs/>
                <w:sz w:val="26"/>
                <w:szCs w:val="26"/>
                <w:lang w:val="vi-VN"/>
              </w:rPr>
            </w:pPr>
          </w:p>
        </w:tc>
        <w:tc>
          <w:tcPr>
            <w:tcW w:w="5109" w:type="dxa"/>
            <w:shd w:val="clear" w:color="auto" w:fill="E8E8E8" w:themeFill="background2"/>
          </w:tcPr>
          <w:p w14:paraId="5AE4260D" w14:textId="77777777" w:rsidR="007806B0" w:rsidRPr="00EB015F" w:rsidRDefault="007806B0" w:rsidP="007806B0">
            <w:pPr>
              <w:spacing w:line="324" w:lineRule="auto"/>
              <w:ind w:right="-8"/>
              <w:jc w:val="both"/>
              <w:rPr>
                <w:bCs/>
                <w:sz w:val="26"/>
                <w:szCs w:val="26"/>
                <w:lang w:val="vi-VN"/>
              </w:rPr>
            </w:pPr>
            <w:r w:rsidRPr="00EB015F">
              <w:rPr>
                <w:bCs/>
                <w:sz w:val="26"/>
                <w:szCs w:val="26"/>
                <w:lang w:val="vi-VN"/>
              </w:rPr>
              <w:t xml:space="preserve">Cơ quan soạn thảo xin có ý kiến như sau: Nghĩa vụ tuân thủ và chấp hành bản án, quyết định đã có hiệu lực pháp luật của Tòa án nhân dân cũng như quyết định của cơ quan thi hành án dân sự là nghĩa vụ chung của mọi cơ quan, tổ chức, cá nhân theo quy định của pháp luật, đã được quy </w:t>
            </w:r>
            <w:r w:rsidRPr="00EB015F">
              <w:rPr>
                <w:bCs/>
                <w:sz w:val="26"/>
                <w:szCs w:val="26"/>
                <w:lang w:val="vi-VN"/>
              </w:rPr>
              <w:lastRenderedPageBreak/>
              <w:t xml:space="preserve">định trong các văn bản pháp luật có liên quan, trong đó có </w:t>
            </w:r>
            <w:r w:rsidRPr="00EB015F">
              <w:rPr>
                <w:sz w:val="26"/>
                <w:szCs w:val="26"/>
                <w:lang w:val="vi-VN"/>
              </w:rPr>
              <w:t>Luật Thi hành án dân sự</w:t>
            </w:r>
            <w:r w:rsidRPr="00EB015F">
              <w:rPr>
                <w:bCs/>
                <w:sz w:val="26"/>
                <w:szCs w:val="26"/>
                <w:lang w:val="vi-VN"/>
              </w:rPr>
              <w:t>. Do đó, việc bổ sung quy định này vào Nghị định quy định về tàu bay và khai thác tàu bay có thể dẫn đến trùng lặp với các quy định pháp luật hiện hành.</w:t>
            </w:r>
          </w:p>
          <w:p w14:paraId="467C8BF9" w14:textId="58694CAF" w:rsidR="00D05D8C" w:rsidRPr="00EB015F" w:rsidRDefault="007806B0" w:rsidP="007806B0">
            <w:pPr>
              <w:spacing w:line="324" w:lineRule="auto"/>
              <w:ind w:right="-8"/>
              <w:jc w:val="both"/>
              <w:rPr>
                <w:bCs/>
                <w:sz w:val="26"/>
                <w:szCs w:val="26"/>
                <w:lang w:val="vi-VN"/>
              </w:rPr>
            </w:pPr>
            <w:r w:rsidRPr="00EB015F">
              <w:rPr>
                <w:bCs/>
                <w:sz w:val="26"/>
                <w:szCs w:val="26"/>
                <w:lang w:val="vi-VN"/>
              </w:rPr>
              <w:t xml:space="preserve">Mặt khác, dự thảo Nghị định chủ yếu quy định các nội dung chuyên ngành liên quan đến quản lý tàu bay và khai thác tàu bay trong hoạt động hàng không dân dụng. Vì vậy, cơ quan soạn thảo xin được </w:t>
            </w:r>
            <w:r w:rsidRPr="00EB015F">
              <w:rPr>
                <w:sz w:val="26"/>
                <w:szCs w:val="26"/>
                <w:lang w:val="vi-VN"/>
              </w:rPr>
              <w:t>không tiếp thu</w:t>
            </w:r>
            <w:r w:rsidRPr="00EB015F">
              <w:rPr>
                <w:bCs/>
                <w:sz w:val="26"/>
                <w:szCs w:val="26"/>
                <w:lang w:val="vi-VN"/>
              </w:rPr>
              <w:t xml:space="preserve"> ý kiến nêu trên.</w:t>
            </w:r>
          </w:p>
        </w:tc>
      </w:tr>
      <w:tr w:rsidR="00D05D8C" w:rsidRPr="00FA0005" w14:paraId="11FE1340" w14:textId="77777777" w:rsidTr="00DF232F">
        <w:trPr>
          <w:gridAfter w:val="1"/>
          <w:wAfter w:w="2784" w:type="dxa"/>
          <w:trHeight w:val="204"/>
        </w:trPr>
        <w:tc>
          <w:tcPr>
            <w:tcW w:w="1199" w:type="dxa"/>
            <w:tcBorders>
              <w:bottom w:val="single" w:sz="4" w:space="0" w:color="auto"/>
            </w:tcBorders>
          </w:tcPr>
          <w:p w14:paraId="5CADB8BF" w14:textId="77777777" w:rsidR="00D05D8C" w:rsidRPr="00EB015F" w:rsidRDefault="00D05D8C" w:rsidP="003B1BA4">
            <w:pPr>
              <w:jc w:val="center"/>
              <w:rPr>
                <w:bCs/>
                <w:sz w:val="26"/>
                <w:szCs w:val="26"/>
                <w:lang w:val="vi-VN"/>
              </w:rPr>
            </w:pPr>
          </w:p>
        </w:tc>
        <w:tc>
          <w:tcPr>
            <w:tcW w:w="1856" w:type="dxa"/>
            <w:tcBorders>
              <w:bottom w:val="single" w:sz="4" w:space="0" w:color="auto"/>
            </w:tcBorders>
          </w:tcPr>
          <w:p w14:paraId="0F9557AC" w14:textId="77777777" w:rsidR="00D05D8C" w:rsidRPr="00EB015F" w:rsidRDefault="00D05D8C" w:rsidP="003B1BA4">
            <w:pPr>
              <w:rPr>
                <w:b/>
                <w:bCs/>
                <w:sz w:val="26"/>
                <w:szCs w:val="26"/>
                <w:lang w:val="vi-VN"/>
              </w:rPr>
            </w:pPr>
          </w:p>
        </w:tc>
        <w:tc>
          <w:tcPr>
            <w:tcW w:w="5871" w:type="dxa"/>
            <w:tcBorders>
              <w:bottom w:val="single" w:sz="4" w:space="0" w:color="auto"/>
            </w:tcBorders>
          </w:tcPr>
          <w:p w14:paraId="7851284F" w14:textId="77777777" w:rsidR="00D05D8C" w:rsidRPr="00EB015F" w:rsidRDefault="00D05D8C" w:rsidP="00D05D8C">
            <w:pPr>
              <w:ind w:right="-8"/>
              <w:jc w:val="both"/>
              <w:rPr>
                <w:b/>
                <w:bCs/>
                <w:sz w:val="26"/>
                <w:szCs w:val="26"/>
                <w:lang w:val="vi-VN"/>
              </w:rPr>
            </w:pPr>
            <w:r w:rsidRPr="00EB015F">
              <w:rPr>
                <w:b/>
                <w:bCs/>
                <w:sz w:val="26"/>
                <w:szCs w:val="26"/>
                <w:lang w:val="vi-VN"/>
              </w:rPr>
              <w:t>2.4. Về một số vấn đề khác</w:t>
            </w:r>
          </w:p>
          <w:p w14:paraId="6F51249E" w14:textId="10AC8612" w:rsidR="00D05D8C" w:rsidRPr="00EB015F" w:rsidRDefault="00D05D8C" w:rsidP="005B301D">
            <w:pPr>
              <w:ind w:right="-8"/>
              <w:jc w:val="both"/>
              <w:rPr>
                <w:b/>
                <w:bCs/>
                <w:sz w:val="26"/>
                <w:szCs w:val="26"/>
                <w:lang w:val="vi-VN"/>
              </w:rPr>
            </w:pPr>
            <w:r w:rsidRPr="00EB015F">
              <w:rPr>
                <w:sz w:val="26"/>
                <w:szCs w:val="26"/>
                <w:lang w:val="vi-VN"/>
              </w:rPr>
              <w:t>Hiện nay dự thảo Nghị định đang sử dụng song song hai thuật ngữ đối với cơ quan có thẩm quyền quản lý đối với tàu bay là “Cục Hàng không Việt Nam” và “Nhà chức trách hàng không Việt Nam” nên đề nghị quý Cơ quan rà soát kĩ từng trường hợp trong dự thảo Nghị định để đảm bảo chính xác, đúng thẩm quyền. Đồng thời đề nghị quý Cơ quan rà soát, chỉnh lý một số lỗi kĩ thuật, chính tả trong dự thảo Nghị định (Ví dụ: Lỗi viết tắt Cục HKVN tại khoản 26 và khoản 27 của Điều 3).</w:t>
            </w:r>
          </w:p>
        </w:tc>
        <w:tc>
          <w:tcPr>
            <w:tcW w:w="5109" w:type="dxa"/>
            <w:tcBorders>
              <w:bottom w:val="single" w:sz="4" w:space="0" w:color="auto"/>
            </w:tcBorders>
          </w:tcPr>
          <w:p w14:paraId="16F6B803" w14:textId="6D335837" w:rsidR="00D05D8C" w:rsidRPr="00EB015F" w:rsidRDefault="00D05D8C" w:rsidP="00D05D8C">
            <w:pPr>
              <w:spacing w:line="324" w:lineRule="auto"/>
              <w:ind w:right="-8"/>
              <w:jc w:val="both"/>
              <w:rPr>
                <w:bCs/>
                <w:sz w:val="26"/>
                <w:szCs w:val="26"/>
                <w:highlight w:val="yellow"/>
                <w:lang w:val="vi-VN"/>
              </w:rPr>
            </w:pPr>
            <w:r w:rsidRPr="00EB015F">
              <w:rPr>
                <w:bCs/>
                <w:sz w:val="26"/>
                <w:szCs w:val="26"/>
                <w:lang w:val="vi-VN"/>
              </w:rPr>
              <w:t>-</w:t>
            </w:r>
            <w:r w:rsidR="009A7F20" w:rsidRPr="00EB015F">
              <w:rPr>
                <w:bCs/>
                <w:sz w:val="26"/>
                <w:szCs w:val="26"/>
                <w:lang w:val="vi-VN"/>
              </w:rPr>
              <w:t>Tiếp thu và thống nhất dùng thuật ngữ “Cục Hàng không Việt nam” cho các nội dung liên quan Thủ tục hành chính, các nội dung khác dùng thuật ngữ “Nhà chức trách hàng không Việt Nam”.</w:t>
            </w:r>
          </w:p>
        </w:tc>
      </w:tr>
      <w:tr w:rsidR="00D05D8C" w:rsidRPr="00FA0005" w14:paraId="03839696" w14:textId="77777777" w:rsidTr="00DF232F">
        <w:trPr>
          <w:gridAfter w:val="1"/>
          <w:wAfter w:w="2784" w:type="dxa"/>
          <w:trHeight w:val="204"/>
        </w:trPr>
        <w:tc>
          <w:tcPr>
            <w:tcW w:w="1199" w:type="dxa"/>
          </w:tcPr>
          <w:p w14:paraId="72413F6B" w14:textId="77777777" w:rsidR="00D05D8C" w:rsidRPr="00EB015F" w:rsidRDefault="00D05D8C" w:rsidP="003B1BA4">
            <w:pPr>
              <w:jc w:val="center"/>
              <w:rPr>
                <w:bCs/>
                <w:sz w:val="26"/>
                <w:szCs w:val="26"/>
                <w:lang w:val="vi-VN"/>
              </w:rPr>
            </w:pPr>
          </w:p>
        </w:tc>
        <w:tc>
          <w:tcPr>
            <w:tcW w:w="1856" w:type="dxa"/>
          </w:tcPr>
          <w:p w14:paraId="4C2ADF09" w14:textId="6598DD0B" w:rsidR="00D05D8C" w:rsidRPr="00EB015F" w:rsidRDefault="005B301D" w:rsidP="003B1BA4">
            <w:pPr>
              <w:rPr>
                <w:b/>
                <w:bCs/>
                <w:sz w:val="26"/>
                <w:szCs w:val="26"/>
                <w:lang w:val="vi-VN"/>
              </w:rPr>
            </w:pPr>
            <w:r w:rsidRPr="00EB015F">
              <w:rPr>
                <w:b/>
                <w:bCs/>
                <w:sz w:val="26"/>
                <w:szCs w:val="26"/>
                <w:lang w:val="vi-VN"/>
              </w:rPr>
              <w:t>1.12. Viện Kiểm soát nhân dân tối cao</w:t>
            </w:r>
          </w:p>
        </w:tc>
        <w:tc>
          <w:tcPr>
            <w:tcW w:w="5871" w:type="dxa"/>
          </w:tcPr>
          <w:p w14:paraId="7E7C1016" w14:textId="77777777" w:rsidR="005B301D" w:rsidRPr="00EB015F" w:rsidRDefault="005B301D" w:rsidP="005B301D">
            <w:pPr>
              <w:pStyle w:val="Default"/>
              <w:rPr>
                <w:sz w:val="26"/>
                <w:szCs w:val="26"/>
                <w:lang w:val="vi-VN"/>
              </w:rPr>
            </w:pPr>
            <w:r w:rsidRPr="00EB015F">
              <w:rPr>
                <w:sz w:val="26"/>
                <w:szCs w:val="26"/>
                <w:lang w:val="vi-VN"/>
              </w:rPr>
              <w:t xml:space="preserve"> </w:t>
            </w:r>
            <w:r w:rsidRPr="00EB015F">
              <w:rPr>
                <w:b/>
                <w:bCs/>
                <w:sz w:val="26"/>
                <w:szCs w:val="26"/>
                <w:lang w:val="vi-VN"/>
              </w:rPr>
              <w:t xml:space="preserve">1. Về dự thảo Tờ trình </w:t>
            </w:r>
          </w:p>
          <w:p w14:paraId="23BB3D27" w14:textId="78822243" w:rsidR="00D05D8C" w:rsidRPr="00EB015F" w:rsidRDefault="005B301D" w:rsidP="005B301D">
            <w:pPr>
              <w:ind w:right="-8"/>
              <w:jc w:val="both"/>
              <w:rPr>
                <w:b/>
                <w:bCs/>
                <w:sz w:val="26"/>
                <w:szCs w:val="26"/>
                <w:lang w:val="vi-VN"/>
              </w:rPr>
            </w:pPr>
            <w:r w:rsidRPr="00EB015F">
              <w:rPr>
                <w:sz w:val="26"/>
                <w:szCs w:val="26"/>
                <w:lang w:val="vi-VN"/>
              </w:rPr>
              <w:t xml:space="preserve">Tại nội dung về cơ sở thực tiễn ban hành Nghị định (Mục 2, phần I) nêu cả căn cứ pháp lý để ban hành Nghị định (các quy định có liên quan đến hoạt động khai thác tàu bay như Luật Hàng không Việt Nam năm 2025, </w:t>
            </w:r>
            <w:r w:rsidRPr="00EB015F">
              <w:rPr>
                <w:sz w:val="26"/>
                <w:szCs w:val="26"/>
                <w:lang w:val="vi-VN"/>
              </w:rPr>
              <w:lastRenderedPageBreak/>
              <w:t>Luật Ban hành văn bản quy phạm pháp luật năm 2025) là chưa phù hợp vì đây không phải là cơ sở thực tiễn; do đó, đề nghị rà soát, chuyển các nội dung về quy định của pháp luật sang Mục 1, phần I dự thảo Tờ trình về cơ sở chính trị, pháp lý để bảo đảm chính xác.</w:t>
            </w:r>
          </w:p>
        </w:tc>
        <w:tc>
          <w:tcPr>
            <w:tcW w:w="5109" w:type="dxa"/>
          </w:tcPr>
          <w:p w14:paraId="6125D5AF" w14:textId="71D06C3A" w:rsidR="00D05D8C" w:rsidRPr="00EB015F" w:rsidRDefault="00F12C61" w:rsidP="00F12C61">
            <w:pPr>
              <w:pStyle w:val="ListParagraph"/>
              <w:numPr>
                <w:ilvl w:val="0"/>
                <w:numId w:val="20"/>
              </w:numPr>
              <w:spacing w:line="324" w:lineRule="auto"/>
              <w:ind w:right="-8"/>
              <w:jc w:val="both"/>
              <w:rPr>
                <w:bCs/>
                <w:sz w:val="26"/>
                <w:szCs w:val="26"/>
                <w:lang w:val="vi-VN"/>
              </w:rPr>
            </w:pPr>
            <w:r w:rsidRPr="00EB015F">
              <w:rPr>
                <w:bCs/>
                <w:sz w:val="26"/>
                <w:szCs w:val="26"/>
                <w:lang w:val="vi-VN"/>
              </w:rPr>
              <w:lastRenderedPageBreak/>
              <w:t>Đã tiếp thu và chỉnh sửa theo quy định</w:t>
            </w:r>
          </w:p>
        </w:tc>
      </w:tr>
      <w:tr w:rsidR="005B301D" w:rsidRPr="00FA0005" w14:paraId="2FC016E2" w14:textId="77777777" w:rsidTr="000F3089">
        <w:trPr>
          <w:gridAfter w:val="1"/>
          <w:wAfter w:w="2784" w:type="dxa"/>
          <w:trHeight w:val="204"/>
        </w:trPr>
        <w:tc>
          <w:tcPr>
            <w:tcW w:w="1199" w:type="dxa"/>
          </w:tcPr>
          <w:p w14:paraId="4D7D1575" w14:textId="77777777" w:rsidR="005B301D" w:rsidRPr="00EB015F" w:rsidRDefault="005B301D" w:rsidP="003B1BA4">
            <w:pPr>
              <w:jc w:val="center"/>
              <w:rPr>
                <w:bCs/>
                <w:sz w:val="26"/>
                <w:szCs w:val="26"/>
                <w:lang w:val="vi-VN"/>
              </w:rPr>
            </w:pPr>
          </w:p>
        </w:tc>
        <w:tc>
          <w:tcPr>
            <w:tcW w:w="1856" w:type="dxa"/>
          </w:tcPr>
          <w:p w14:paraId="52AD0D28" w14:textId="77777777" w:rsidR="005B301D" w:rsidRPr="00EB015F" w:rsidRDefault="005B301D" w:rsidP="003B1BA4">
            <w:pPr>
              <w:rPr>
                <w:b/>
                <w:bCs/>
                <w:sz w:val="26"/>
                <w:szCs w:val="26"/>
                <w:lang w:val="vi-VN"/>
              </w:rPr>
            </w:pPr>
          </w:p>
        </w:tc>
        <w:tc>
          <w:tcPr>
            <w:tcW w:w="5871" w:type="dxa"/>
          </w:tcPr>
          <w:p w14:paraId="7B96F8BB" w14:textId="77777777" w:rsidR="005B301D" w:rsidRPr="00EB015F" w:rsidRDefault="005B301D" w:rsidP="005B301D">
            <w:pPr>
              <w:pStyle w:val="Default"/>
              <w:rPr>
                <w:sz w:val="26"/>
                <w:szCs w:val="26"/>
                <w:lang w:val="vi-VN"/>
              </w:rPr>
            </w:pPr>
            <w:r w:rsidRPr="00EB015F">
              <w:rPr>
                <w:sz w:val="26"/>
                <w:szCs w:val="26"/>
                <w:lang w:val="vi-VN"/>
              </w:rPr>
              <w:t xml:space="preserve"> </w:t>
            </w:r>
            <w:r w:rsidRPr="00EB015F">
              <w:rPr>
                <w:b/>
                <w:bCs/>
                <w:sz w:val="26"/>
                <w:szCs w:val="26"/>
                <w:lang w:val="vi-VN"/>
              </w:rPr>
              <w:t xml:space="preserve">2. Về dự thảo Nghị định </w:t>
            </w:r>
          </w:p>
          <w:p w14:paraId="69D121F5" w14:textId="77777777" w:rsidR="005B301D" w:rsidRPr="00EB015F" w:rsidRDefault="005B301D" w:rsidP="005B301D">
            <w:pPr>
              <w:pStyle w:val="Default"/>
              <w:rPr>
                <w:sz w:val="26"/>
                <w:szCs w:val="26"/>
                <w:lang w:val="vi-VN"/>
              </w:rPr>
            </w:pPr>
            <w:r w:rsidRPr="00EB015F">
              <w:rPr>
                <w:b/>
                <w:bCs/>
                <w:i/>
                <w:iCs/>
                <w:sz w:val="26"/>
                <w:szCs w:val="26"/>
                <w:lang w:val="vi-VN"/>
              </w:rPr>
              <w:t xml:space="preserve">2.1. Về người có thẩm quyền (Điều 7 dự thảo Nghị định) </w:t>
            </w:r>
          </w:p>
          <w:p w14:paraId="53DEA7B3" w14:textId="17109B55" w:rsidR="005B301D" w:rsidRPr="00EB015F" w:rsidRDefault="005B301D" w:rsidP="005B301D">
            <w:pPr>
              <w:ind w:right="-8"/>
              <w:jc w:val="both"/>
              <w:rPr>
                <w:b/>
                <w:bCs/>
                <w:sz w:val="26"/>
                <w:szCs w:val="26"/>
                <w:lang w:val="vi-VN"/>
              </w:rPr>
            </w:pPr>
            <w:r w:rsidRPr="00EB015F">
              <w:rPr>
                <w:sz w:val="26"/>
                <w:szCs w:val="26"/>
                <w:lang w:val="vi-VN"/>
              </w:rPr>
              <w:t>Đề nghị chỉnh sửa lại tên điều thành: “Thực hiện việc ủy quyền” để bảo đảm phù hợp vì nội dung trong điều luật này đề cập quy định việc các nhà chức trách hàng không Việt Nam thực hiện việc ủy quyền cho các cá nhân, tổ chức có năng lực thực hiện một số nhiệm vụ quản lý nhà nước liên quan đến công tác giám sát an toàn hàng không.</w:t>
            </w:r>
          </w:p>
        </w:tc>
        <w:tc>
          <w:tcPr>
            <w:tcW w:w="5109" w:type="dxa"/>
          </w:tcPr>
          <w:p w14:paraId="2DCC2343" w14:textId="77777777" w:rsidR="005B301D" w:rsidRPr="00EB015F" w:rsidRDefault="00F12C61" w:rsidP="003B1BA4">
            <w:pPr>
              <w:spacing w:line="324" w:lineRule="auto"/>
              <w:ind w:right="-8"/>
              <w:jc w:val="both"/>
              <w:rPr>
                <w:bCs/>
                <w:sz w:val="26"/>
                <w:szCs w:val="26"/>
                <w:lang w:val="vi-VN"/>
              </w:rPr>
            </w:pPr>
            <w:r w:rsidRPr="00EB015F">
              <w:rPr>
                <w:bCs/>
                <w:sz w:val="26"/>
                <w:szCs w:val="26"/>
                <w:lang w:val="vi-VN"/>
              </w:rPr>
              <w:t>- Tiếp thu và sửa lại theo hướng đồng bộ nội dung và tên điều:</w:t>
            </w:r>
          </w:p>
          <w:p w14:paraId="1FD454A6" w14:textId="2AAB433B" w:rsidR="00F12C61" w:rsidRPr="00EB015F" w:rsidRDefault="00F12C61" w:rsidP="003B1BA4">
            <w:pPr>
              <w:spacing w:line="324" w:lineRule="auto"/>
              <w:ind w:right="-8"/>
              <w:jc w:val="both"/>
              <w:rPr>
                <w:b/>
                <w:bCs/>
                <w:sz w:val="26"/>
                <w:szCs w:val="26"/>
                <w:lang w:val="vi-VN"/>
              </w:rPr>
            </w:pPr>
            <w:r w:rsidRPr="00EB015F">
              <w:rPr>
                <w:b/>
                <w:bCs/>
                <w:sz w:val="26"/>
                <w:szCs w:val="26"/>
                <w:lang w:val="vi-VN"/>
              </w:rPr>
              <w:t>Điều 8. Người có thẩm quyền thực hiện công tác giám sát an toàn hàng không</w:t>
            </w:r>
          </w:p>
        </w:tc>
      </w:tr>
      <w:tr w:rsidR="005B301D" w:rsidRPr="00FA0005" w14:paraId="3D67DBC8" w14:textId="77777777" w:rsidTr="000F3089">
        <w:trPr>
          <w:gridAfter w:val="1"/>
          <w:wAfter w:w="2784" w:type="dxa"/>
          <w:trHeight w:val="204"/>
        </w:trPr>
        <w:tc>
          <w:tcPr>
            <w:tcW w:w="1199" w:type="dxa"/>
          </w:tcPr>
          <w:p w14:paraId="1F14202D" w14:textId="77777777" w:rsidR="005B301D" w:rsidRPr="00EB015F" w:rsidRDefault="005B301D" w:rsidP="003B1BA4">
            <w:pPr>
              <w:jc w:val="center"/>
              <w:rPr>
                <w:bCs/>
                <w:sz w:val="26"/>
                <w:szCs w:val="26"/>
                <w:lang w:val="vi-VN"/>
              </w:rPr>
            </w:pPr>
          </w:p>
        </w:tc>
        <w:tc>
          <w:tcPr>
            <w:tcW w:w="1856" w:type="dxa"/>
          </w:tcPr>
          <w:p w14:paraId="62232920" w14:textId="77777777" w:rsidR="005B301D" w:rsidRPr="00EB015F" w:rsidRDefault="005B301D" w:rsidP="003B1BA4">
            <w:pPr>
              <w:rPr>
                <w:b/>
                <w:bCs/>
                <w:sz w:val="26"/>
                <w:szCs w:val="26"/>
                <w:lang w:val="vi-VN"/>
              </w:rPr>
            </w:pPr>
          </w:p>
        </w:tc>
        <w:tc>
          <w:tcPr>
            <w:tcW w:w="5871" w:type="dxa"/>
          </w:tcPr>
          <w:p w14:paraId="566ED2A9" w14:textId="77777777" w:rsidR="005B301D" w:rsidRPr="00EB015F" w:rsidRDefault="005B301D" w:rsidP="005B301D">
            <w:pPr>
              <w:pStyle w:val="Default"/>
              <w:jc w:val="both"/>
              <w:rPr>
                <w:sz w:val="26"/>
                <w:szCs w:val="26"/>
                <w:lang w:val="vi-VN"/>
              </w:rPr>
            </w:pPr>
            <w:r w:rsidRPr="00EB015F">
              <w:rPr>
                <w:sz w:val="26"/>
                <w:szCs w:val="26"/>
                <w:lang w:val="vi-VN"/>
              </w:rPr>
              <w:t xml:space="preserve"> </w:t>
            </w:r>
            <w:r w:rsidRPr="00EB015F">
              <w:rPr>
                <w:b/>
                <w:bCs/>
                <w:i/>
                <w:iCs/>
                <w:sz w:val="26"/>
                <w:szCs w:val="26"/>
                <w:lang w:val="vi-VN"/>
              </w:rPr>
              <w:t xml:space="preserve">2.2. Về nguyên tắc đăng ký các quyền đối với tàu bay (Điều 23 dự thảo Nghị định) </w:t>
            </w:r>
          </w:p>
          <w:p w14:paraId="79ED951A" w14:textId="6C40E560" w:rsidR="005B301D" w:rsidRPr="00EB015F" w:rsidRDefault="005B301D" w:rsidP="005B301D">
            <w:pPr>
              <w:pStyle w:val="Default"/>
              <w:jc w:val="both"/>
              <w:rPr>
                <w:b/>
                <w:bCs/>
                <w:sz w:val="26"/>
                <w:szCs w:val="26"/>
                <w:lang w:val="vi-VN"/>
              </w:rPr>
            </w:pPr>
            <w:r w:rsidRPr="00EB015F">
              <w:rPr>
                <w:sz w:val="26"/>
                <w:szCs w:val="26"/>
                <w:lang w:val="vi-VN"/>
              </w:rPr>
              <w:t>So với quy định tại Điều 14 Nghị định số 68/2015/NĐ-CP ngày 18/8/2015 của Chính phủ quy định đăng ký quốc tịch và đăng ký các quyền đối với tàu bay, thì Điều 23 dự thảo Nghị định đã bổ sung quy định nguyên tắc “</w:t>
            </w:r>
            <w:r w:rsidRPr="00EB015F">
              <w:rPr>
                <w:i/>
                <w:iCs/>
                <w:sz w:val="26"/>
                <w:szCs w:val="26"/>
                <w:lang w:val="vi-VN"/>
              </w:rPr>
              <w:t xml:space="preserve">Nhà chức trách hàng không Việt Nam… </w:t>
            </w:r>
            <w:r w:rsidRPr="00EB015F">
              <w:rPr>
                <w:b/>
                <w:bCs/>
                <w:i/>
                <w:iCs/>
                <w:sz w:val="26"/>
                <w:szCs w:val="26"/>
                <w:lang w:val="vi-VN"/>
              </w:rPr>
              <w:t xml:space="preserve">không phải chịu trách nhiệm </w:t>
            </w:r>
            <w:r w:rsidRPr="00EB015F">
              <w:rPr>
                <w:i/>
                <w:iCs/>
                <w:sz w:val="26"/>
                <w:szCs w:val="26"/>
                <w:lang w:val="vi-VN"/>
              </w:rPr>
              <w:t>về việc đã đăng ký đối với tài sản là tài sản có tranh chấp hoặc tài sản thi hành án dân sự nhưng trước hoặc tại thời điểm ghi, cập nhật nội dung đăng ký vào Sổ đăng bạ tàu bay Việt Nam, cơ quan đăng ký không nhận được văn bản thụ lý hoặc văn bản chứng minh việc cơ quan có thẩm quyền thụ lý giải quyết tranh chấp hoặc giải quyết thi hành án dân sự</w:t>
            </w:r>
            <w:r w:rsidRPr="00EB015F">
              <w:rPr>
                <w:sz w:val="26"/>
                <w:szCs w:val="26"/>
                <w:lang w:val="vi-VN"/>
              </w:rPr>
              <w:t xml:space="preserve">”, mà không có bản thuyết minh chi tiết để làm rõ lý do của việc </w:t>
            </w:r>
            <w:r w:rsidRPr="00EB015F">
              <w:rPr>
                <w:color w:val="auto"/>
                <w:sz w:val="26"/>
                <w:szCs w:val="26"/>
                <w:lang w:val="vi-VN"/>
              </w:rPr>
              <w:t xml:space="preserve">bổ sung quy định nguyên tắc này. Do </w:t>
            </w:r>
            <w:r w:rsidRPr="00EB015F">
              <w:rPr>
                <w:color w:val="auto"/>
                <w:sz w:val="26"/>
                <w:szCs w:val="26"/>
                <w:lang w:val="vi-VN"/>
              </w:rPr>
              <w:lastRenderedPageBreak/>
              <w:t>vậy, đề nghị thuyết minh làm rõ căn cứ, lý do để bảo đảm tính thuyết phục.</w:t>
            </w:r>
          </w:p>
        </w:tc>
        <w:tc>
          <w:tcPr>
            <w:tcW w:w="5109" w:type="dxa"/>
          </w:tcPr>
          <w:p w14:paraId="2A7DF68A" w14:textId="38B01D1A" w:rsidR="005B301D" w:rsidRPr="00EB015F" w:rsidRDefault="000F3089" w:rsidP="003B1BA4">
            <w:pPr>
              <w:spacing w:line="324" w:lineRule="auto"/>
              <w:ind w:right="-8"/>
              <w:jc w:val="both"/>
              <w:rPr>
                <w:bCs/>
                <w:sz w:val="26"/>
                <w:szCs w:val="26"/>
                <w:lang w:val="vi-VN"/>
              </w:rPr>
            </w:pPr>
            <w:r w:rsidRPr="00EB015F">
              <w:rPr>
                <w:bCs/>
                <w:sz w:val="26"/>
                <w:szCs w:val="26"/>
                <w:lang w:val="vi-VN"/>
              </w:rPr>
              <w:lastRenderedPageBreak/>
              <w:t xml:space="preserve">Bộ Xây dựng tiếp thu và rà soát, giải trình làm rõ như sau: Quy định này đồng bộ với quy định tại Khoản 2 Điều 5 Nghị định 99/2022/NĐ-CP về đăng ký biện pháp bảo đảm theo đó: “Cơ quan đăng ký không phải chịu trách nhiệm về tên hợp đồng bảo đảm, nội dung thỏa thuận trong hợp đồng bảo đảm; không phải chịu trách nhiệm về thực hiện đăng ký, hủy đăng ký, khôi phục việc đăng ký đã bị hủy theo nội dung bản án, quyết định có hiệu lực pháp luật của cơ quan có thẩm quyền, của người có thẩm quyền; không phải chịu trách nhiệm về việc đã đăng ký </w:t>
            </w:r>
            <w:r w:rsidRPr="00EB015F">
              <w:rPr>
                <w:bCs/>
                <w:sz w:val="26"/>
                <w:szCs w:val="26"/>
                <w:lang w:val="vi-VN"/>
              </w:rPr>
              <w:lastRenderedPageBreak/>
              <w:t>đối với tài sản bảo đảm là tài sản có tranh chấp hoặc tài sản thi hành án dân sự nhưng trước hoặc tại thời điểm ghi, cập nhật nội dung đăng ký vào Sổ đăng ký hoặc vào Cơ sở dữ liệu, cơ quan đăng ký không nhận được văn bản thụ lý hoặc văn bản chứng minh việc cơ quan có thẩm quyền thụ lý giải quyết tranh chấp hoặc giải quyết thi hành án dân sự.” Các quy định tại dự thảo nhằm đảm bảo thống nhất việc thực hiện đăng ký các quyền và đăng ký biện pháp bảo đảm với tàu bay đồng thời bảo đảm các nguyên tắc của pháp luật dân sự</w:t>
            </w:r>
          </w:p>
        </w:tc>
      </w:tr>
      <w:tr w:rsidR="005B301D" w:rsidRPr="00FA0005" w14:paraId="15592D40" w14:textId="77777777" w:rsidTr="00E60DB6">
        <w:trPr>
          <w:gridAfter w:val="1"/>
          <w:wAfter w:w="2784" w:type="dxa"/>
          <w:trHeight w:val="204"/>
        </w:trPr>
        <w:tc>
          <w:tcPr>
            <w:tcW w:w="1199" w:type="dxa"/>
          </w:tcPr>
          <w:p w14:paraId="546764B7" w14:textId="77777777" w:rsidR="005B301D" w:rsidRPr="00EB015F" w:rsidRDefault="005B301D" w:rsidP="003B1BA4">
            <w:pPr>
              <w:jc w:val="center"/>
              <w:rPr>
                <w:bCs/>
                <w:sz w:val="26"/>
                <w:szCs w:val="26"/>
                <w:lang w:val="vi-VN"/>
              </w:rPr>
            </w:pPr>
          </w:p>
        </w:tc>
        <w:tc>
          <w:tcPr>
            <w:tcW w:w="1856" w:type="dxa"/>
          </w:tcPr>
          <w:p w14:paraId="1D8FB140" w14:textId="77777777" w:rsidR="005B301D" w:rsidRPr="00EB015F" w:rsidRDefault="005B301D" w:rsidP="003B1BA4">
            <w:pPr>
              <w:rPr>
                <w:b/>
                <w:bCs/>
                <w:sz w:val="26"/>
                <w:szCs w:val="26"/>
                <w:lang w:val="vi-VN"/>
              </w:rPr>
            </w:pPr>
          </w:p>
        </w:tc>
        <w:tc>
          <w:tcPr>
            <w:tcW w:w="5871" w:type="dxa"/>
          </w:tcPr>
          <w:p w14:paraId="2C8FA5E4" w14:textId="77777777" w:rsidR="005B301D" w:rsidRPr="00EB015F" w:rsidRDefault="005B301D" w:rsidP="00D05D8C">
            <w:pPr>
              <w:ind w:right="-8"/>
              <w:jc w:val="both"/>
              <w:rPr>
                <w:b/>
                <w:bCs/>
                <w:sz w:val="26"/>
                <w:szCs w:val="26"/>
                <w:lang w:val="vi-VN"/>
              </w:rPr>
            </w:pPr>
          </w:p>
        </w:tc>
        <w:tc>
          <w:tcPr>
            <w:tcW w:w="5109" w:type="dxa"/>
          </w:tcPr>
          <w:p w14:paraId="1DDBD3CD" w14:textId="77777777" w:rsidR="005B301D" w:rsidRPr="00EB015F" w:rsidRDefault="005B301D" w:rsidP="003B1BA4">
            <w:pPr>
              <w:spacing w:line="324" w:lineRule="auto"/>
              <w:ind w:right="-8"/>
              <w:jc w:val="both"/>
              <w:rPr>
                <w:bCs/>
                <w:sz w:val="26"/>
                <w:szCs w:val="26"/>
                <w:highlight w:val="yellow"/>
                <w:lang w:val="vi-VN"/>
              </w:rPr>
            </w:pPr>
          </w:p>
        </w:tc>
      </w:tr>
      <w:tr w:rsidR="00E41F48" w:rsidRPr="00EB015F" w14:paraId="44715026" w14:textId="6C080427" w:rsidTr="00E60DB6">
        <w:trPr>
          <w:trHeight w:val="371"/>
        </w:trPr>
        <w:tc>
          <w:tcPr>
            <w:tcW w:w="1199" w:type="dxa"/>
            <w:shd w:val="clear" w:color="auto" w:fill="FFFF00"/>
            <w:vAlign w:val="center"/>
          </w:tcPr>
          <w:p w14:paraId="7A3FA858" w14:textId="07D49BFF" w:rsidR="003B1BA4" w:rsidRPr="00EB015F" w:rsidRDefault="003B1BA4" w:rsidP="003B1BA4">
            <w:pPr>
              <w:ind w:right="-8"/>
              <w:jc w:val="center"/>
              <w:rPr>
                <w:b/>
                <w:sz w:val="26"/>
                <w:szCs w:val="26"/>
                <w:lang w:val="nl-NL"/>
              </w:rPr>
            </w:pPr>
            <w:r w:rsidRPr="00EB015F">
              <w:rPr>
                <w:b/>
                <w:sz w:val="26"/>
                <w:szCs w:val="26"/>
                <w:lang w:val="nl-NL"/>
              </w:rPr>
              <w:t>II</w:t>
            </w:r>
          </w:p>
        </w:tc>
        <w:tc>
          <w:tcPr>
            <w:tcW w:w="7727" w:type="dxa"/>
            <w:gridSpan w:val="2"/>
            <w:shd w:val="clear" w:color="auto" w:fill="FFFF00"/>
            <w:vAlign w:val="center"/>
          </w:tcPr>
          <w:p w14:paraId="772A3D1D" w14:textId="4C2E8E14" w:rsidR="003B1BA4" w:rsidRPr="00EB015F" w:rsidRDefault="003B1BA4" w:rsidP="003B1BA4">
            <w:pPr>
              <w:ind w:right="-8"/>
              <w:rPr>
                <w:b/>
                <w:sz w:val="26"/>
                <w:szCs w:val="26"/>
                <w:lang w:val="nl-NL"/>
              </w:rPr>
            </w:pPr>
            <w:r w:rsidRPr="00EB015F">
              <w:rPr>
                <w:b/>
                <w:sz w:val="26"/>
                <w:szCs w:val="26"/>
                <w:lang w:val="nl-NL"/>
              </w:rPr>
              <w:t>KHỐI CÁC ĐỊA PHƯƠNG</w:t>
            </w:r>
          </w:p>
        </w:tc>
        <w:tc>
          <w:tcPr>
            <w:tcW w:w="5109" w:type="dxa"/>
            <w:shd w:val="clear" w:color="auto" w:fill="FFFF00"/>
          </w:tcPr>
          <w:p w14:paraId="2A777933" w14:textId="358B9680" w:rsidR="003B1BA4" w:rsidRPr="00EB015F" w:rsidRDefault="003B1BA4" w:rsidP="003B1BA4">
            <w:pPr>
              <w:ind w:right="-8"/>
              <w:jc w:val="center"/>
              <w:rPr>
                <w:b/>
                <w:sz w:val="26"/>
                <w:szCs w:val="26"/>
                <w:lang w:val="nl-NL"/>
              </w:rPr>
            </w:pPr>
          </w:p>
        </w:tc>
        <w:tc>
          <w:tcPr>
            <w:tcW w:w="2784" w:type="dxa"/>
          </w:tcPr>
          <w:p w14:paraId="0A943692" w14:textId="1DB4A0DA" w:rsidR="003B1BA4" w:rsidRPr="00EB015F" w:rsidRDefault="003B1BA4" w:rsidP="003B1BA4">
            <w:pPr>
              <w:widowControl/>
              <w:autoSpaceDE/>
              <w:autoSpaceDN/>
              <w:spacing w:after="160" w:line="259" w:lineRule="auto"/>
              <w:rPr>
                <w:sz w:val="26"/>
                <w:szCs w:val="26"/>
                <w:lang w:val="nl-NL"/>
              </w:rPr>
            </w:pPr>
          </w:p>
        </w:tc>
      </w:tr>
      <w:tr w:rsidR="00E41F48" w:rsidRPr="00EB015F" w14:paraId="706AB06A" w14:textId="77777777" w:rsidTr="00E60DB6">
        <w:trPr>
          <w:gridAfter w:val="1"/>
          <w:wAfter w:w="2784" w:type="dxa"/>
          <w:trHeight w:val="204"/>
        </w:trPr>
        <w:tc>
          <w:tcPr>
            <w:tcW w:w="1199" w:type="dxa"/>
          </w:tcPr>
          <w:p w14:paraId="39BB0069" w14:textId="43A69E44" w:rsidR="003B1BA4" w:rsidRPr="00EB015F" w:rsidRDefault="003B1BA4" w:rsidP="003B1BA4">
            <w:pPr>
              <w:jc w:val="center"/>
              <w:rPr>
                <w:bCs/>
                <w:sz w:val="26"/>
                <w:szCs w:val="26"/>
                <w:lang w:val="nl-NL"/>
              </w:rPr>
            </w:pPr>
          </w:p>
        </w:tc>
        <w:tc>
          <w:tcPr>
            <w:tcW w:w="1856" w:type="dxa"/>
          </w:tcPr>
          <w:p w14:paraId="15B02D36" w14:textId="643278E8" w:rsidR="003B1BA4" w:rsidRPr="00EB015F" w:rsidRDefault="003B1BA4" w:rsidP="003B1BA4">
            <w:pPr>
              <w:rPr>
                <w:b/>
                <w:bCs/>
                <w:sz w:val="26"/>
                <w:szCs w:val="26"/>
              </w:rPr>
            </w:pPr>
            <w:r w:rsidRPr="00EB015F">
              <w:rPr>
                <w:b/>
                <w:bCs/>
                <w:sz w:val="26"/>
                <w:szCs w:val="26"/>
              </w:rPr>
              <w:t>2.1. Điện Biên</w:t>
            </w:r>
          </w:p>
          <w:p w14:paraId="560B9888" w14:textId="22C3231F" w:rsidR="003B1BA4" w:rsidRPr="00EB015F" w:rsidRDefault="003B1BA4" w:rsidP="003B1BA4">
            <w:pPr>
              <w:rPr>
                <w:b/>
                <w:bCs/>
                <w:sz w:val="26"/>
                <w:szCs w:val="26"/>
              </w:rPr>
            </w:pPr>
            <w:r w:rsidRPr="00EB015F">
              <w:rPr>
                <w:i/>
                <w:iCs/>
                <w:sz w:val="26"/>
                <w:szCs w:val="26"/>
              </w:rPr>
              <w:t>(Sở XD)</w:t>
            </w:r>
          </w:p>
        </w:tc>
        <w:tc>
          <w:tcPr>
            <w:tcW w:w="5871" w:type="dxa"/>
          </w:tcPr>
          <w:p w14:paraId="15E771D3" w14:textId="0CF56D90" w:rsidR="003B1BA4" w:rsidRPr="00EB015F" w:rsidRDefault="003B1BA4" w:rsidP="003B1BA4">
            <w:pPr>
              <w:ind w:right="-8"/>
              <w:jc w:val="both"/>
              <w:rPr>
                <w:sz w:val="26"/>
                <w:szCs w:val="26"/>
              </w:rPr>
            </w:pPr>
            <w:r w:rsidRPr="00EB015F">
              <w:rPr>
                <w:bCs/>
                <w:sz w:val="26"/>
                <w:szCs w:val="26"/>
              </w:rPr>
              <w:t>Nhất trí với nội dung, bố cục của dự thảo Nghị Định, không có ý kiến góp ý bổ sung.</w:t>
            </w:r>
          </w:p>
        </w:tc>
        <w:tc>
          <w:tcPr>
            <w:tcW w:w="5109" w:type="dxa"/>
          </w:tcPr>
          <w:p w14:paraId="6B066C03" w14:textId="3EAAB32D" w:rsidR="003B1BA4" w:rsidRPr="00EB015F" w:rsidRDefault="003B1BA4" w:rsidP="003B1BA4">
            <w:pPr>
              <w:ind w:right="-8"/>
              <w:jc w:val="both"/>
              <w:rPr>
                <w:bCs/>
                <w:sz w:val="26"/>
                <w:szCs w:val="26"/>
              </w:rPr>
            </w:pPr>
            <w:r w:rsidRPr="00EB015F">
              <w:rPr>
                <w:bCs/>
                <w:sz w:val="26"/>
                <w:szCs w:val="26"/>
                <w:lang w:val="nl-NL"/>
              </w:rPr>
              <w:t>Ghi nhận</w:t>
            </w:r>
          </w:p>
        </w:tc>
      </w:tr>
      <w:tr w:rsidR="00E41F48" w:rsidRPr="00EB015F" w14:paraId="38801B35" w14:textId="77777777" w:rsidTr="00E60DB6">
        <w:trPr>
          <w:gridAfter w:val="1"/>
          <w:wAfter w:w="2784" w:type="dxa"/>
          <w:trHeight w:val="204"/>
        </w:trPr>
        <w:tc>
          <w:tcPr>
            <w:tcW w:w="1199" w:type="dxa"/>
          </w:tcPr>
          <w:p w14:paraId="0639DD0B" w14:textId="6A1271E3" w:rsidR="003B1BA4" w:rsidRPr="00EB015F" w:rsidRDefault="003B1BA4" w:rsidP="003B1BA4">
            <w:pPr>
              <w:jc w:val="center"/>
              <w:rPr>
                <w:bCs/>
                <w:sz w:val="26"/>
                <w:szCs w:val="26"/>
              </w:rPr>
            </w:pPr>
          </w:p>
        </w:tc>
        <w:tc>
          <w:tcPr>
            <w:tcW w:w="1856" w:type="dxa"/>
          </w:tcPr>
          <w:p w14:paraId="2BFDFC94" w14:textId="08B40641" w:rsidR="003B1BA4" w:rsidRPr="00EB015F" w:rsidRDefault="003B1BA4" w:rsidP="003B1BA4">
            <w:pPr>
              <w:rPr>
                <w:b/>
                <w:bCs/>
                <w:sz w:val="26"/>
                <w:szCs w:val="26"/>
              </w:rPr>
            </w:pPr>
            <w:r w:rsidRPr="00EB015F">
              <w:rPr>
                <w:b/>
                <w:bCs/>
                <w:sz w:val="26"/>
                <w:szCs w:val="26"/>
              </w:rPr>
              <w:t>2.2. Quảng Ninh</w:t>
            </w:r>
          </w:p>
          <w:p w14:paraId="74E1AC96" w14:textId="49CF9002" w:rsidR="003B1BA4" w:rsidRPr="00EB015F" w:rsidRDefault="003B1BA4" w:rsidP="003B1BA4">
            <w:pPr>
              <w:rPr>
                <w:b/>
                <w:bCs/>
                <w:sz w:val="26"/>
                <w:szCs w:val="26"/>
              </w:rPr>
            </w:pPr>
            <w:r w:rsidRPr="00EB015F">
              <w:rPr>
                <w:i/>
                <w:iCs/>
                <w:sz w:val="26"/>
                <w:szCs w:val="26"/>
              </w:rPr>
              <w:t>(Sở XD)</w:t>
            </w:r>
          </w:p>
        </w:tc>
        <w:tc>
          <w:tcPr>
            <w:tcW w:w="5871" w:type="dxa"/>
          </w:tcPr>
          <w:p w14:paraId="479AF2C9" w14:textId="77777777" w:rsidR="003B1BA4" w:rsidRPr="00EB015F" w:rsidRDefault="003B1BA4" w:rsidP="003B1BA4">
            <w:pPr>
              <w:ind w:right="-6"/>
              <w:jc w:val="both"/>
              <w:rPr>
                <w:bCs/>
                <w:sz w:val="26"/>
                <w:szCs w:val="26"/>
              </w:rPr>
            </w:pPr>
            <w:r w:rsidRPr="00EB015F">
              <w:rPr>
                <w:bCs/>
                <w:sz w:val="26"/>
                <w:szCs w:val="26"/>
              </w:rPr>
              <w:t xml:space="preserve">- Thống nhất các nội dung thuộc lĩnh vực xây dựng, giao thông vận tải trong hồ sơ dự thảo; </w:t>
            </w:r>
          </w:p>
          <w:p w14:paraId="10A6DC2C" w14:textId="1E60D17A" w:rsidR="003B1BA4" w:rsidRPr="00EB015F" w:rsidRDefault="003B1BA4" w:rsidP="003B1BA4">
            <w:pPr>
              <w:ind w:right="-6"/>
              <w:jc w:val="both"/>
              <w:rPr>
                <w:sz w:val="26"/>
                <w:szCs w:val="26"/>
              </w:rPr>
            </w:pPr>
            <w:r w:rsidRPr="00EB015F">
              <w:rPr>
                <w:bCs/>
                <w:sz w:val="26"/>
                <w:szCs w:val="26"/>
              </w:rPr>
              <w:t>- Các nội dung ngoài phạm vi lĩnh vực xây dựng, giao thông vận tải thì không tham gia ý kiến.</w:t>
            </w:r>
          </w:p>
        </w:tc>
        <w:tc>
          <w:tcPr>
            <w:tcW w:w="5109" w:type="dxa"/>
          </w:tcPr>
          <w:p w14:paraId="6C594A31" w14:textId="043A05D3" w:rsidR="003B1BA4" w:rsidRPr="00EB015F" w:rsidRDefault="003B1BA4" w:rsidP="003B1BA4">
            <w:pPr>
              <w:ind w:right="-8"/>
              <w:jc w:val="both"/>
              <w:rPr>
                <w:bCs/>
                <w:sz w:val="26"/>
                <w:szCs w:val="26"/>
              </w:rPr>
            </w:pPr>
            <w:r w:rsidRPr="00EB015F">
              <w:rPr>
                <w:bCs/>
                <w:sz w:val="26"/>
                <w:szCs w:val="26"/>
                <w:lang w:val="nl-NL"/>
              </w:rPr>
              <w:t>Ghi nhận</w:t>
            </w:r>
          </w:p>
        </w:tc>
      </w:tr>
      <w:tr w:rsidR="00E41F48" w:rsidRPr="00EB015F" w14:paraId="482AF962" w14:textId="77777777" w:rsidTr="00E60DB6">
        <w:trPr>
          <w:gridAfter w:val="1"/>
          <w:wAfter w:w="2784" w:type="dxa"/>
          <w:trHeight w:val="204"/>
        </w:trPr>
        <w:tc>
          <w:tcPr>
            <w:tcW w:w="1199" w:type="dxa"/>
          </w:tcPr>
          <w:p w14:paraId="25A09F31" w14:textId="35FBE28A" w:rsidR="003B1BA4" w:rsidRPr="00EB015F" w:rsidRDefault="003B1BA4" w:rsidP="003B1BA4">
            <w:pPr>
              <w:jc w:val="center"/>
              <w:rPr>
                <w:bCs/>
                <w:sz w:val="26"/>
                <w:szCs w:val="26"/>
              </w:rPr>
            </w:pPr>
          </w:p>
        </w:tc>
        <w:tc>
          <w:tcPr>
            <w:tcW w:w="1856" w:type="dxa"/>
          </w:tcPr>
          <w:p w14:paraId="4935C2B7" w14:textId="01C6645F" w:rsidR="003B1BA4" w:rsidRPr="00EB015F" w:rsidRDefault="003B1BA4" w:rsidP="003B1BA4">
            <w:pPr>
              <w:rPr>
                <w:b/>
                <w:bCs/>
                <w:sz w:val="26"/>
                <w:szCs w:val="26"/>
              </w:rPr>
            </w:pPr>
            <w:r w:rsidRPr="00EB015F">
              <w:rPr>
                <w:b/>
                <w:bCs/>
                <w:sz w:val="26"/>
                <w:szCs w:val="26"/>
              </w:rPr>
              <w:t>2.3. Hải Phòng</w:t>
            </w:r>
          </w:p>
          <w:p w14:paraId="1E07D399" w14:textId="2E7BC27E" w:rsidR="003B1BA4" w:rsidRPr="00EB015F" w:rsidRDefault="003B1BA4" w:rsidP="003B1BA4">
            <w:pPr>
              <w:rPr>
                <w:b/>
                <w:bCs/>
                <w:sz w:val="26"/>
                <w:szCs w:val="26"/>
              </w:rPr>
            </w:pPr>
            <w:r w:rsidRPr="00EB015F">
              <w:rPr>
                <w:i/>
                <w:iCs/>
                <w:sz w:val="26"/>
                <w:szCs w:val="26"/>
              </w:rPr>
              <w:t>(Sở XD)</w:t>
            </w:r>
          </w:p>
        </w:tc>
        <w:tc>
          <w:tcPr>
            <w:tcW w:w="5871" w:type="dxa"/>
          </w:tcPr>
          <w:p w14:paraId="2D4D6249" w14:textId="1E0174E4" w:rsidR="003B1BA4" w:rsidRPr="00EB015F" w:rsidRDefault="003B1BA4" w:rsidP="003B1BA4">
            <w:pPr>
              <w:ind w:right="-8"/>
              <w:jc w:val="both"/>
              <w:rPr>
                <w:sz w:val="26"/>
                <w:szCs w:val="26"/>
              </w:rPr>
            </w:pPr>
            <w:r w:rsidRPr="00EB015F">
              <w:rPr>
                <w:bCs/>
                <w:sz w:val="26"/>
                <w:szCs w:val="26"/>
              </w:rPr>
              <w:t>Nhất trí với nội dung Hồ sơ xây dựng dự thảo Nghị định về tàu bay và khai thác tàu bay.</w:t>
            </w:r>
          </w:p>
        </w:tc>
        <w:tc>
          <w:tcPr>
            <w:tcW w:w="5109" w:type="dxa"/>
          </w:tcPr>
          <w:p w14:paraId="0CC04BDC" w14:textId="20B55B29" w:rsidR="003B1BA4" w:rsidRPr="00EB015F" w:rsidRDefault="003B1BA4" w:rsidP="003B1BA4">
            <w:pPr>
              <w:ind w:right="-8"/>
              <w:jc w:val="both"/>
              <w:rPr>
                <w:bCs/>
                <w:sz w:val="26"/>
                <w:szCs w:val="26"/>
              </w:rPr>
            </w:pPr>
            <w:r w:rsidRPr="00EB015F">
              <w:rPr>
                <w:bCs/>
                <w:sz w:val="26"/>
                <w:szCs w:val="26"/>
                <w:lang w:val="nl-NL"/>
              </w:rPr>
              <w:t>Ghi nhận</w:t>
            </w:r>
          </w:p>
        </w:tc>
      </w:tr>
      <w:tr w:rsidR="00E41F48" w:rsidRPr="00EB015F" w14:paraId="47D4472C" w14:textId="77777777" w:rsidTr="00E60DB6">
        <w:trPr>
          <w:gridAfter w:val="1"/>
          <w:wAfter w:w="2784" w:type="dxa"/>
          <w:trHeight w:val="204"/>
        </w:trPr>
        <w:tc>
          <w:tcPr>
            <w:tcW w:w="1199" w:type="dxa"/>
          </w:tcPr>
          <w:p w14:paraId="1A6D5D28" w14:textId="1B2E8A72" w:rsidR="003B1BA4" w:rsidRPr="00EB015F" w:rsidRDefault="003B1BA4" w:rsidP="003B1BA4">
            <w:pPr>
              <w:jc w:val="center"/>
              <w:rPr>
                <w:bCs/>
                <w:sz w:val="26"/>
                <w:szCs w:val="26"/>
              </w:rPr>
            </w:pPr>
          </w:p>
        </w:tc>
        <w:tc>
          <w:tcPr>
            <w:tcW w:w="1856" w:type="dxa"/>
          </w:tcPr>
          <w:p w14:paraId="30512CB2" w14:textId="6D390522" w:rsidR="003B1BA4" w:rsidRPr="00EB015F" w:rsidRDefault="003B1BA4" w:rsidP="003B1BA4">
            <w:pPr>
              <w:rPr>
                <w:b/>
                <w:bCs/>
                <w:sz w:val="26"/>
                <w:szCs w:val="26"/>
              </w:rPr>
            </w:pPr>
            <w:r w:rsidRPr="00EB015F">
              <w:rPr>
                <w:b/>
                <w:bCs/>
                <w:sz w:val="26"/>
                <w:szCs w:val="26"/>
              </w:rPr>
              <w:t>2.4. Cần Thơ</w:t>
            </w:r>
          </w:p>
          <w:p w14:paraId="709B7CBA" w14:textId="352C6E33" w:rsidR="003B1BA4" w:rsidRPr="00EB015F" w:rsidRDefault="003B1BA4" w:rsidP="003B1BA4">
            <w:pPr>
              <w:rPr>
                <w:b/>
                <w:bCs/>
                <w:sz w:val="26"/>
                <w:szCs w:val="26"/>
              </w:rPr>
            </w:pPr>
            <w:r w:rsidRPr="00EB015F">
              <w:rPr>
                <w:i/>
                <w:iCs/>
                <w:sz w:val="26"/>
                <w:szCs w:val="26"/>
              </w:rPr>
              <w:t>(Sở XD)</w:t>
            </w:r>
          </w:p>
        </w:tc>
        <w:tc>
          <w:tcPr>
            <w:tcW w:w="5871" w:type="dxa"/>
          </w:tcPr>
          <w:p w14:paraId="180CEA6D" w14:textId="0EAF3CE9" w:rsidR="003B1BA4" w:rsidRPr="00EB015F" w:rsidRDefault="003B1BA4" w:rsidP="003B1BA4">
            <w:pPr>
              <w:ind w:right="-8"/>
              <w:jc w:val="both"/>
              <w:rPr>
                <w:sz w:val="26"/>
                <w:szCs w:val="26"/>
              </w:rPr>
            </w:pPr>
            <w:r w:rsidRPr="00EB015F">
              <w:rPr>
                <w:bCs/>
                <w:sz w:val="26"/>
                <w:szCs w:val="26"/>
              </w:rPr>
              <w:t>Thống nhất nội dung dự thảo của Bộ Xây dựng được giao chủ trì, phối hợp với các cơ quan có liên quan xây dựng dự thảo Nghị định và Hồ sơ dự thảo Nghị định của Chính phủ về tàu bay và khai thác tàu bay.</w:t>
            </w:r>
          </w:p>
        </w:tc>
        <w:tc>
          <w:tcPr>
            <w:tcW w:w="5109" w:type="dxa"/>
          </w:tcPr>
          <w:p w14:paraId="428A1F01" w14:textId="73C079DA" w:rsidR="003B1BA4" w:rsidRPr="00EB015F" w:rsidRDefault="003B1BA4" w:rsidP="003B1BA4">
            <w:pPr>
              <w:ind w:right="-8"/>
              <w:jc w:val="both"/>
              <w:rPr>
                <w:bCs/>
                <w:sz w:val="26"/>
                <w:szCs w:val="26"/>
              </w:rPr>
            </w:pPr>
            <w:r w:rsidRPr="00EB015F">
              <w:rPr>
                <w:bCs/>
                <w:sz w:val="26"/>
                <w:szCs w:val="26"/>
                <w:lang w:val="nl-NL"/>
              </w:rPr>
              <w:t>Ghi nhận</w:t>
            </w:r>
          </w:p>
        </w:tc>
      </w:tr>
      <w:tr w:rsidR="00E41F48" w:rsidRPr="00EB015F" w14:paraId="1CBF160F" w14:textId="77777777" w:rsidTr="00E60DB6">
        <w:trPr>
          <w:gridAfter w:val="1"/>
          <w:wAfter w:w="2784" w:type="dxa"/>
          <w:trHeight w:val="204"/>
        </w:trPr>
        <w:tc>
          <w:tcPr>
            <w:tcW w:w="1199" w:type="dxa"/>
          </w:tcPr>
          <w:p w14:paraId="35BB4CB6" w14:textId="638207BC" w:rsidR="003B1BA4" w:rsidRPr="00EB015F" w:rsidRDefault="003B1BA4" w:rsidP="003B1BA4">
            <w:pPr>
              <w:jc w:val="center"/>
              <w:rPr>
                <w:bCs/>
                <w:sz w:val="26"/>
                <w:szCs w:val="26"/>
              </w:rPr>
            </w:pPr>
          </w:p>
        </w:tc>
        <w:tc>
          <w:tcPr>
            <w:tcW w:w="1856" w:type="dxa"/>
          </w:tcPr>
          <w:p w14:paraId="4D558DE2" w14:textId="325F44ED" w:rsidR="003B1BA4" w:rsidRPr="00EB015F" w:rsidRDefault="003B1BA4" w:rsidP="003B1BA4">
            <w:pPr>
              <w:rPr>
                <w:b/>
                <w:bCs/>
                <w:sz w:val="26"/>
                <w:szCs w:val="26"/>
              </w:rPr>
            </w:pPr>
            <w:r w:rsidRPr="00EB015F">
              <w:rPr>
                <w:b/>
                <w:bCs/>
                <w:sz w:val="26"/>
                <w:szCs w:val="26"/>
              </w:rPr>
              <w:t>2.5. An Giang</w:t>
            </w:r>
          </w:p>
          <w:p w14:paraId="6D7AA0E8" w14:textId="6630EE3E" w:rsidR="003B1BA4" w:rsidRPr="00EB015F" w:rsidRDefault="003B1BA4" w:rsidP="003B1BA4">
            <w:pPr>
              <w:rPr>
                <w:b/>
                <w:bCs/>
                <w:sz w:val="26"/>
                <w:szCs w:val="26"/>
              </w:rPr>
            </w:pPr>
            <w:r w:rsidRPr="00EB015F">
              <w:rPr>
                <w:i/>
                <w:iCs/>
                <w:sz w:val="26"/>
                <w:szCs w:val="26"/>
              </w:rPr>
              <w:t>(Sở XD)</w:t>
            </w:r>
          </w:p>
        </w:tc>
        <w:tc>
          <w:tcPr>
            <w:tcW w:w="5871" w:type="dxa"/>
          </w:tcPr>
          <w:p w14:paraId="5E0EA0DC" w14:textId="77777777" w:rsidR="003B1BA4" w:rsidRPr="00EB015F" w:rsidRDefault="003B1BA4" w:rsidP="003B1BA4">
            <w:pPr>
              <w:spacing w:line="324" w:lineRule="auto"/>
              <w:ind w:right="-8"/>
              <w:jc w:val="both"/>
              <w:rPr>
                <w:bCs/>
                <w:sz w:val="26"/>
                <w:szCs w:val="26"/>
              </w:rPr>
            </w:pPr>
            <w:r w:rsidRPr="00EB015F">
              <w:rPr>
                <w:bCs/>
                <w:sz w:val="26"/>
                <w:szCs w:val="26"/>
              </w:rPr>
              <w:t>- Cơ bản thống nhất với nội dung Hồ sơ xây dựng dự thảo Nghị định về tàu bay và khai thác tàu bay.</w:t>
            </w:r>
          </w:p>
          <w:p w14:paraId="147BC65E" w14:textId="723E0145" w:rsidR="003B1BA4" w:rsidRPr="00EB015F" w:rsidRDefault="003B1BA4" w:rsidP="003B1BA4">
            <w:pPr>
              <w:ind w:right="-8"/>
              <w:jc w:val="both"/>
              <w:rPr>
                <w:sz w:val="26"/>
                <w:szCs w:val="26"/>
              </w:rPr>
            </w:pPr>
            <w:r w:rsidRPr="00EB015F">
              <w:rPr>
                <w:bCs/>
                <w:sz w:val="26"/>
                <w:szCs w:val="26"/>
              </w:rPr>
              <w:t>- Tuy nhiên, đề nghị Ban soạn thảo rà soát, hoàn thiện kỹ thuật trình bày (dấu câu, thể thức) tại các khoản, Điều để bảo đảm thống nhất theo quy định về xây dựng văn bản quy phạm pháp luật.</w:t>
            </w:r>
          </w:p>
        </w:tc>
        <w:tc>
          <w:tcPr>
            <w:tcW w:w="5109" w:type="dxa"/>
          </w:tcPr>
          <w:p w14:paraId="6B75AEC8" w14:textId="4FC39CBE" w:rsidR="003B1BA4" w:rsidRPr="00EB015F" w:rsidRDefault="003B1BA4" w:rsidP="003B1BA4">
            <w:pPr>
              <w:ind w:right="-8"/>
              <w:jc w:val="both"/>
              <w:rPr>
                <w:bCs/>
                <w:sz w:val="26"/>
                <w:szCs w:val="26"/>
              </w:rPr>
            </w:pPr>
            <w:r w:rsidRPr="00EB015F">
              <w:rPr>
                <w:bCs/>
                <w:sz w:val="26"/>
                <w:szCs w:val="26"/>
              </w:rPr>
              <w:t>Tiếp thu và đã rà soát hoàn thiện kỹ thuật trình bày</w:t>
            </w:r>
          </w:p>
        </w:tc>
      </w:tr>
      <w:tr w:rsidR="00E41F48" w:rsidRPr="00EB015F" w14:paraId="7A1364A4" w14:textId="77777777" w:rsidTr="00E60DB6">
        <w:trPr>
          <w:gridAfter w:val="1"/>
          <w:wAfter w:w="2784" w:type="dxa"/>
          <w:trHeight w:val="204"/>
        </w:trPr>
        <w:tc>
          <w:tcPr>
            <w:tcW w:w="1199" w:type="dxa"/>
          </w:tcPr>
          <w:p w14:paraId="69BE0A66" w14:textId="0E6FACB6" w:rsidR="003B1BA4" w:rsidRPr="00EB015F" w:rsidRDefault="003B1BA4" w:rsidP="003B1BA4">
            <w:pPr>
              <w:jc w:val="center"/>
              <w:rPr>
                <w:bCs/>
                <w:sz w:val="26"/>
                <w:szCs w:val="26"/>
              </w:rPr>
            </w:pPr>
          </w:p>
        </w:tc>
        <w:tc>
          <w:tcPr>
            <w:tcW w:w="1856" w:type="dxa"/>
          </w:tcPr>
          <w:p w14:paraId="44AA8EA3" w14:textId="62D57CA5" w:rsidR="003B1BA4" w:rsidRPr="00EB015F" w:rsidRDefault="003B1BA4" w:rsidP="003B1BA4">
            <w:pPr>
              <w:rPr>
                <w:b/>
                <w:bCs/>
                <w:sz w:val="26"/>
                <w:szCs w:val="26"/>
              </w:rPr>
            </w:pPr>
            <w:r w:rsidRPr="00EB015F">
              <w:rPr>
                <w:b/>
                <w:bCs/>
                <w:sz w:val="26"/>
                <w:szCs w:val="26"/>
              </w:rPr>
              <w:t xml:space="preserve">2.6. </w:t>
            </w:r>
            <w:r w:rsidRPr="00EB015F">
              <w:rPr>
                <w:b/>
                <w:bCs/>
                <w:sz w:val="26"/>
                <w:szCs w:val="26"/>
                <w:lang w:val="nl-NL"/>
              </w:rPr>
              <w:t>Nghệ An</w:t>
            </w:r>
          </w:p>
          <w:p w14:paraId="3AA1D9CD" w14:textId="5E2EEC6A" w:rsidR="003B1BA4" w:rsidRPr="00EB015F" w:rsidRDefault="003B1BA4" w:rsidP="003B1BA4">
            <w:pPr>
              <w:rPr>
                <w:b/>
                <w:bCs/>
                <w:sz w:val="26"/>
                <w:szCs w:val="26"/>
              </w:rPr>
            </w:pPr>
            <w:r w:rsidRPr="00EB015F">
              <w:rPr>
                <w:i/>
                <w:iCs/>
                <w:sz w:val="26"/>
                <w:szCs w:val="26"/>
              </w:rPr>
              <w:t>(Sở XD)</w:t>
            </w:r>
          </w:p>
        </w:tc>
        <w:tc>
          <w:tcPr>
            <w:tcW w:w="5871" w:type="dxa"/>
          </w:tcPr>
          <w:p w14:paraId="6E2D52C7" w14:textId="2AD9588D" w:rsidR="003B1BA4" w:rsidRPr="00EB015F" w:rsidRDefault="003B1BA4" w:rsidP="003B1BA4">
            <w:pPr>
              <w:ind w:right="-8"/>
              <w:jc w:val="both"/>
              <w:rPr>
                <w:sz w:val="26"/>
                <w:szCs w:val="26"/>
              </w:rPr>
            </w:pPr>
            <w:r w:rsidRPr="00EB015F">
              <w:rPr>
                <w:bCs/>
                <w:sz w:val="26"/>
                <w:szCs w:val="26"/>
              </w:rPr>
              <w:t>Thống nhất nội dung hồ sơ dự thảo Nghị định.</w:t>
            </w:r>
          </w:p>
        </w:tc>
        <w:tc>
          <w:tcPr>
            <w:tcW w:w="5109" w:type="dxa"/>
          </w:tcPr>
          <w:p w14:paraId="5BCD9D2B" w14:textId="6F26DFBA" w:rsidR="003B1BA4" w:rsidRPr="00EB015F" w:rsidRDefault="003B1BA4" w:rsidP="003B1BA4">
            <w:pPr>
              <w:ind w:right="-8"/>
              <w:jc w:val="both"/>
              <w:rPr>
                <w:bCs/>
                <w:i/>
                <w:iCs/>
                <w:sz w:val="26"/>
                <w:szCs w:val="26"/>
              </w:rPr>
            </w:pPr>
            <w:r w:rsidRPr="00EB015F">
              <w:rPr>
                <w:bCs/>
                <w:sz w:val="26"/>
                <w:szCs w:val="26"/>
                <w:lang w:val="nl-NL"/>
              </w:rPr>
              <w:t>Ghi nhận</w:t>
            </w:r>
          </w:p>
        </w:tc>
      </w:tr>
      <w:tr w:rsidR="00E41F48" w:rsidRPr="00EB015F" w14:paraId="0BD9D629" w14:textId="77777777" w:rsidTr="00E60DB6">
        <w:trPr>
          <w:gridAfter w:val="1"/>
          <w:wAfter w:w="2784" w:type="dxa"/>
          <w:trHeight w:val="204"/>
        </w:trPr>
        <w:tc>
          <w:tcPr>
            <w:tcW w:w="1199" w:type="dxa"/>
          </w:tcPr>
          <w:p w14:paraId="1C67F7DF" w14:textId="6D418DCB" w:rsidR="003B1BA4" w:rsidRPr="00EB015F" w:rsidRDefault="003B1BA4" w:rsidP="003B1BA4">
            <w:pPr>
              <w:jc w:val="center"/>
              <w:rPr>
                <w:bCs/>
                <w:sz w:val="26"/>
                <w:szCs w:val="26"/>
              </w:rPr>
            </w:pPr>
          </w:p>
        </w:tc>
        <w:tc>
          <w:tcPr>
            <w:tcW w:w="1856" w:type="dxa"/>
          </w:tcPr>
          <w:p w14:paraId="2565DD94" w14:textId="71A669CE" w:rsidR="003B1BA4" w:rsidRPr="00EB015F" w:rsidRDefault="003B1BA4" w:rsidP="003B1BA4">
            <w:pPr>
              <w:rPr>
                <w:b/>
                <w:bCs/>
                <w:sz w:val="26"/>
                <w:szCs w:val="26"/>
              </w:rPr>
            </w:pPr>
            <w:r w:rsidRPr="00EB015F">
              <w:rPr>
                <w:b/>
                <w:bCs/>
                <w:sz w:val="26"/>
                <w:szCs w:val="26"/>
              </w:rPr>
              <w:t>2.7. Bắc Ninh</w:t>
            </w:r>
          </w:p>
          <w:p w14:paraId="5B9CF24A" w14:textId="4FF23A46" w:rsidR="003B1BA4" w:rsidRPr="00EB015F" w:rsidRDefault="003B1BA4" w:rsidP="003B1BA4">
            <w:pPr>
              <w:rPr>
                <w:b/>
                <w:bCs/>
                <w:sz w:val="26"/>
                <w:szCs w:val="26"/>
              </w:rPr>
            </w:pPr>
            <w:r w:rsidRPr="00EB015F">
              <w:rPr>
                <w:i/>
                <w:iCs/>
                <w:sz w:val="26"/>
                <w:szCs w:val="26"/>
              </w:rPr>
              <w:t>(Sở XD)</w:t>
            </w:r>
          </w:p>
        </w:tc>
        <w:tc>
          <w:tcPr>
            <w:tcW w:w="5871" w:type="dxa"/>
          </w:tcPr>
          <w:p w14:paraId="2F07D747" w14:textId="5ECB5671" w:rsidR="003B1BA4" w:rsidRPr="00EB015F" w:rsidRDefault="003B1BA4" w:rsidP="003B1BA4">
            <w:pPr>
              <w:ind w:right="-8"/>
              <w:jc w:val="both"/>
              <w:rPr>
                <w:sz w:val="26"/>
                <w:szCs w:val="26"/>
              </w:rPr>
            </w:pPr>
            <w:r w:rsidRPr="00EB015F">
              <w:rPr>
                <w:bCs/>
                <w:sz w:val="26"/>
                <w:szCs w:val="26"/>
              </w:rPr>
              <w:t>Nhất trí các nội dung trong dự thảo Nghị định về tàu bay và khai thác tàu bay.</w:t>
            </w:r>
          </w:p>
        </w:tc>
        <w:tc>
          <w:tcPr>
            <w:tcW w:w="5109" w:type="dxa"/>
          </w:tcPr>
          <w:p w14:paraId="5ADA82D4" w14:textId="4D460228" w:rsidR="003B1BA4" w:rsidRPr="00EB015F" w:rsidRDefault="003B1BA4" w:rsidP="003B1BA4">
            <w:pPr>
              <w:ind w:right="-8"/>
              <w:jc w:val="both"/>
              <w:rPr>
                <w:bCs/>
                <w:sz w:val="26"/>
                <w:szCs w:val="26"/>
              </w:rPr>
            </w:pPr>
            <w:r w:rsidRPr="00EB015F">
              <w:rPr>
                <w:bCs/>
                <w:sz w:val="26"/>
                <w:szCs w:val="26"/>
                <w:lang w:val="nl-NL"/>
              </w:rPr>
              <w:t>Ghi nhận</w:t>
            </w:r>
          </w:p>
        </w:tc>
      </w:tr>
      <w:tr w:rsidR="00E41F48" w:rsidRPr="00EB015F" w14:paraId="300F8EDE" w14:textId="77777777" w:rsidTr="00E60DB6">
        <w:trPr>
          <w:gridAfter w:val="1"/>
          <w:wAfter w:w="2784" w:type="dxa"/>
          <w:trHeight w:val="204"/>
        </w:trPr>
        <w:tc>
          <w:tcPr>
            <w:tcW w:w="1199" w:type="dxa"/>
          </w:tcPr>
          <w:p w14:paraId="22C18BBB" w14:textId="77777777" w:rsidR="003B1BA4" w:rsidRPr="00EB015F" w:rsidRDefault="003B1BA4" w:rsidP="003B1BA4">
            <w:pPr>
              <w:jc w:val="center"/>
              <w:rPr>
                <w:bCs/>
                <w:sz w:val="26"/>
                <w:szCs w:val="26"/>
              </w:rPr>
            </w:pPr>
          </w:p>
        </w:tc>
        <w:tc>
          <w:tcPr>
            <w:tcW w:w="1856" w:type="dxa"/>
          </w:tcPr>
          <w:p w14:paraId="6D38942C" w14:textId="092E1A8F" w:rsidR="003B1BA4" w:rsidRPr="00EB015F" w:rsidRDefault="003B1BA4" w:rsidP="003B1BA4">
            <w:pPr>
              <w:rPr>
                <w:b/>
                <w:bCs/>
                <w:sz w:val="26"/>
                <w:szCs w:val="26"/>
              </w:rPr>
            </w:pPr>
            <w:r w:rsidRPr="00EB015F">
              <w:rPr>
                <w:b/>
                <w:bCs/>
                <w:sz w:val="26"/>
                <w:szCs w:val="26"/>
              </w:rPr>
              <w:t xml:space="preserve">2.8. </w:t>
            </w:r>
            <w:r w:rsidRPr="00EB015F">
              <w:rPr>
                <w:b/>
                <w:bCs/>
                <w:sz w:val="26"/>
                <w:szCs w:val="26"/>
                <w:lang w:val="nl-NL"/>
              </w:rPr>
              <w:t>Thái Nguyên</w:t>
            </w:r>
          </w:p>
          <w:p w14:paraId="761A4AB0" w14:textId="2E995F09" w:rsidR="003B1BA4" w:rsidRPr="00EB015F" w:rsidRDefault="003B1BA4" w:rsidP="003B1BA4">
            <w:pPr>
              <w:rPr>
                <w:sz w:val="26"/>
                <w:szCs w:val="26"/>
              </w:rPr>
            </w:pPr>
            <w:r w:rsidRPr="00EB015F">
              <w:rPr>
                <w:i/>
                <w:iCs/>
                <w:sz w:val="26"/>
                <w:szCs w:val="26"/>
              </w:rPr>
              <w:t>(Sở XD)</w:t>
            </w:r>
          </w:p>
        </w:tc>
        <w:tc>
          <w:tcPr>
            <w:tcW w:w="5871" w:type="dxa"/>
          </w:tcPr>
          <w:p w14:paraId="69B04642" w14:textId="347FFA33" w:rsidR="003B1BA4" w:rsidRPr="00EB015F" w:rsidRDefault="003B1BA4" w:rsidP="003B1BA4">
            <w:pPr>
              <w:ind w:right="-8"/>
              <w:jc w:val="both"/>
              <w:rPr>
                <w:bCs/>
                <w:sz w:val="26"/>
                <w:szCs w:val="26"/>
              </w:rPr>
            </w:pPr>
            <w:r w:rsidRPr="00EB015F">
              <w:rPr>
                <w:bCs/>
                <w:sz w:val="26"/>
                <w:szCs w:val="26"/>
              </w:rPr>
              <w:t>Nhất trí với nội dung trong dự thảo Nghị định, không có ý kiến bổ sung.</w:t>
            </w:r>
          </w:p>
        </w:tc>
        <w:tc>
          <w:tcPr>
            <w:tcW w:w="5109" w:type="dxa"/>
          </w:tcPr>
          <w:p w14:paraId="2A8449CA" w14:textId="33C1752E" w:rsidR="003B1BA4" w:rsidRPr="00EB015F" w:rsidRDefault="003B1BA4" w:rsidP="003B1BA4">
            <w:pPr>
              <w:ind w:right="-8"/>
              <w:jc w:val="both"/>
              <w:rPr>
                <w:bCs/>
                <w:sz w:val="26"/>
                <w:szCs w:val="26"/>
                <w:lang w:val="nl-NL"/>
              </w:rPr>
            </w:pPr>
            <w:r w:rsidRPr="00EB015F">
              <w:rPr>
                <w:bCs/>
                <w:sz w:val="26"/>
                <w:szCs w:val="26"/>
                <w:lang w:val="nl-NL"/>
              </w:rPr>
              <w:t>Ghi nhận</w:t>
            </w:r>
          </w:p>
        </w:tc>
      </w:tr>
      <w:tr w:rsidR="00E41F48" w:rsidRPr="00EB015F" w14:paraId="3629FBEC" w14:textId="77777777" w:rsidTr="00E60DB6">
        <w:trPr>
          <w:gridAfter w:val="1"/>
          <w:wAfter w:w="2784" w:type="dxa"/>
          <w:trHeight w:val="204"/>
        </w:trPr>
        <w:tc>
          <w:tcPr>
            <w:tcW w:w="1199" w:type="dxa"/>
          </w:tcPr>
          <w:p w14:paraId="56593D4F" w14:textId="77777777" w:rsidR="003B1BA4" w:rsidRPr="00EB015F" w:rsidRDefault="003B1BA4" w:rsidP="003B1BA4">
            <w:pPr>
              <w:jc w:val="center"/>
              <w:rPr>
                <w:bCs/>
                <w:sz w:val="26"/>
                <w:szCs w:val="26"/>
              </w:rPr>
            </w:pPr>
          </w:p>
        </w:tc>
        <w:tc>
          <w:tcPr>
            <w:tcW w:w="1856" w:type="dxa"/>
          </w:tcPr>
          <w:p w14:paraId="473771E4" w14:textId="2DCA5761" w:rsidR="003B1BA4" w:rsidRPr="00EB015F" w:rsidRDefault="003B1BA4" w:rsidP="003B1BA4">
            <w:pPr>
              <w:rPr>
                <w:b/>
                <w:bCs/>
                <w:sz w:val="26"/>
                <w:szCs w:val="26"/>
              </w:rPr>
            </w:pPr>
            <w:r w:rsidRPr="00EB015F">
              <w:rPr>
                <w:b/>
                <w:bCs/>
                <w:sz w:val="26"/>
                <w:szCs w:val="26"/>
              </w:rPr>
              <w:t xml:space="preserve">2.9. </w:t>
            </w:r>
            <w:r w:rsidRPr="00EB015F">
              <w:rPr>
                <w:b/>
                <w:bCs/>
                <w:sz w:val="26"/>
                <w:szCs w:val="26"/>
                <w:lang w:val="nl-NL"/>
              </w:rPr>
              <w:t>Hà Tĩnh</w:t>
            </w:r>
          </w:p>
          <w:p w14:paraId="3891DFAF" w14:textId="3519036F" w:rsidR="003B1BA4" w:rsidRPr="00EB015F" w:rsidRDefault="003B1BA4" w:rsidP="003B1BA4">
            <w:pPr>
              <w:rPr>
                <w:b/>
                <w:bCs/>
                <w:sz w:val="26"/>
                <w:szCs w:val="26"/>
              </w:rPr>
            </w:pPr>
            <w:r w:rsidRPr="00EB015F">
              <w:rPr>
                <w:i/>
                <w:iCs/>
                <w:sz w:val="26"/>
                <w:szCs w:val="26"/>
              </w:rPr>
              <w:t>(Sở XD)</w:t>
            </w:r>
          </w:p>
        </w:tc>
        <w:tc>
          <w:tcPr>
            <w:tcW w:w="5871" w:type="dxa"/>
          </w:tcPr>
          <w:p w14:paraId="4F3F0A33" w14:textId="77209E3A" w:rsidR="003B1BA4" w:rsidRPr="00EB015F" w:rsidRDefault="003B1BA4" w:rsidP="003B1BA4">
            <w:pPr>
              <w:ind w:right="-8"/>
              <w:jc w:val="both"/>
              <w:rPr>
                <w:bCs/>
                <w:sz w:val="26"/>
                <w:szCs w:val="26"/>
              </w:rPr>
            </w:pPr>
            <w:r w:rsidRPr="00EB015F">
              <w:rPr>
                <w:bCs/>
                <w:sz w:val="26"/>
                <w:szCs w:val="26"/>
              </w:rPr>
              <w:t>Thống nhất với bố cục và nội dung dự thảo.</w:t>
            </w:r>
          </w:p>
        </w:tc>
        <w:tc>
          <w:tcPr>
            <w:tcW w:w="5109" w:type="dxa"/>
          </w:tcPr>
          <w:p w14:paraId="40772743" w14:textId="39630C2F" w:rsidR="003B1BA4" w:rsidRPr="00EB015F" w:rsidRDefault="003B1BA4" w:rsidP="003B1BA4">
            <w:pPr>
              <w:ind w:right="-8"/>
              <w:jc w:val="both"/>
              <w:rPr>
                <w:bCs/>
                <w:sz w:val="26"/>
                <w:szCs w:val="26"/>
                <w:lang w:val="nl-NL"/>
              </w:rPr>
            </w:pPr>
            <w:r w:rsidRPr="00EB015F">
              <w:rPr>
                <w:bCs/>
                <w:sz w:val="26"/>
                <w:szCs w:val="26"/>
                <w:lang w:val="nl-NL"/>
              </w:rPr>
              <w:t>Ghi nhận</w:t>
            </w:r>
          </w:p>
        </w:tc>
      </w:tr>
      <w:tr w:rsidR="00E41F48" w:rsidRPr="00EB015F" w14:paraId="711EF14A" w14:textId="77777777" w:rsidTr="00E60DB6">
        <w:trPr>
          <w:gridAfter w:val="1"/>
          <w:wAfter w:w="2784" w:type="dxa"/>
          <w:trHeight w:val="204"/>
        </w:trPr>
        <w:tc>
          <w:tcPr>
            <w:tcW w:w="1199" w:type="dxa"/>
          </w:tcPr>
          <w:p w14:paraId="06461207" w14:textId="77777777" w:rsidR="003B1BA4" w:rsidRPr="00EB015F" w:rsidRDefault="003B1BA4" w:rsidP="003B1BA4">
            <w:pPr>
              <w:jc w:val="center"/>
              <w:rPr>
                <w:bCs/>
                <w:sz w:val="26"/>
                <w:szCs w:val="26"/>
              </w:rPr>
            </w:pPr>
          </w:p>
        </w:tc>
        <w:tc>
          <w:tcPr>
            <w:tcW w:w="1856" w:type="dxa"/>
          </w:tcPr>
          <w:p w14:paraId="3F0CB2BE" w14:textId="3ABF6E00" w:rsidR="003B1BA4" w:rsidRPr="00EB015F" w:rsidRDefault="003B1BA4" w:rsidP="003B1BA4">
            <w:pPr>
              <w:rPr>
                <w:b/>
                <w:bCs/>
                <w:sz w:val="26"/>
                <w:szCs w:val="26"/>
              </w:rPr>
            </w:pPr>
            <w:r w:rsidRPr="00EB015F">
              <w:rPr>
                <w:b/>
                <w:bCs/>
                <w:sz w:val="26"/>
                <w:szCs w:val="26"/>
              </w:rPr>
              <w:t xml:space="preserve">2.10. </w:t>
            </w:r>
            <w:r w:rsidRPr="00EB015F">
              <w:rPr>
                <w:b/>
                <w:bCs/>
                <w:sz w:val="26"/>
                <w:szCs w:val="26"/>
                <w:lang w:val="nl-NL"/>
              </w:rPr>
              <w:t>Quảng Ngãi</w:t>
            </w:r>
          </w:p>
          <w:p w14:paraId="492E5A21" w14:textId="6531FB10" w:rsidR="003B1BA4" w:rsidRPr="00EB015F" w:rsidRDefault="003B1BA4" w:rsidP="003B1BA4">
            <w:pPr>
              <w:rPr>
                <w:sz w:val="26"/>
                <w:szCs w:val="26"/>
              </w:rPr>
            </w:pPr>
            <w:r w:rsidRPr="00EB015F">
              <w:rPr>
                <w:i/>
                <w:iCs/>
                <w:sz w:val="26"/>
                <w:szCs w:val="26"/>
              </w:rPr>
              <w:t>(Sở XD)</w:t>
            </w:r>
          </w:p>
        </w:tc>
        <w:tc>
          <w:tcPr>
            <w:tcW w:w="5871" w:type="dxa"/>
          </w:tcPr>
          <w:p w14:paraId="124477B0" w14:textId="13087B9B" w:rsidR="003B1BA4" w:rsidRPr="00EB015F" w:rsidRDefault="003B1BA4" w:rsidP="003B1BA4">
            <w:pPr>
              <w:ind w:right="-8"/>
              <w:jc w:val="both"/>
              <w:rPr>
                <w:bCs/>
                <w:sz w:val="26"/>
                <w:szCs w:val="26"/>
              </w:rPr>
            </w:pPr>
            <w:r w:rsidRPr="00EB015F">
              <w:rPr>
                <w:bCs/>
                <w:sz w:val="26"/>
                <w:szCs w:val="26"/>
              </w:rPr>
              <w:t>Thống nhất với nội dung dự thảo và không tham gia ý kiến gì thêm.</w:t>
            </w:r>
          </w:p>
        </w:tc>
        <w:tc>
          <w:tcPr>
            <w:tcW w:w="5109" w:type="dxa"/>
          </w:tcPr>
          <w:p w14:paraId="67B04A4A" w14:textId="4495EB6F" w:rsidR="003B1BA4" w:rsidRPr="00EB015F" w:rsidRDefault="003B1BA4" w:rsidP="003B1BA4">
            <w:pPr>
              <w:ind w:right="-8"/>
              <w:jc w:val="both"/>
              <w:rPr>
                <w:bCs/>
                <w:sz w:val="26"/>
                <w:szCs w:val="26"/>
                <w:lang w:val="nl-NL"/>
              </w:rPr>
            </w:pPr>
            <w:r w:rsidRPr="00EB015F">
              <w:rPr>
                <w:bCs/>
                <w:sz w:val="26"/>
                <w:szCs w:val="26"/>
                <w:lang w:val="nl-NL"/>
              </w:rPr>
              <w:t>Ghi nhận</w:t>
            </w:r>
          </w:p>
        </w:tc>
      </w:tr>
      <w:tr w:rsidR="00E41F48" w:rsidRPr="00EB015F" w14:paraId="1A077F44" w14:textId="77777777" w:rsidTr="00E60DB6">
        <w:trPr>
          <w:gridAfter w:val="1"/>
          <w:wAfter w:w="2784" w:type="dxa"/>
          <w:trHeight w:val="204"/>
        </w:trPr>
        <w:tc>
          <w:tcPr>
            <w:tcW w:w="1199" w:type="dxa"/>
          </w:tcPr>
          <w:p w14:paraId="579FE410" w14:textId="77777777" w:rsidR="003B1BA4" w:rsidRPr="00EB015F" w:rsidRDefault="003B1BA4" w:rsidP="003B1BA4">
            <w:pPr>
              <w:jc w:val="center"/>
              <w:rPr>
                <w:bCs/>
                <w:sz w:val="26"/>
                <w:szCs w:val="26"/>
              </w:rPr>
            </w:pPr>
          </w:p>
        </w:tc>
        <w:tc>
          <w:tcPr>
            <w:tcW w:w="1856" w:type="dxa"/>
          </w:tcPr>
          <w:p w14:paraId="54B34F0D" w14:textId="635277BC" w:rsidR="003B1BA4" w:rsidRPr="00EB015F" w:rsidRDefault="003B1BA4" w:rsidP="003B1BA4">
            <w:pPr>
              <w:rPr>
                <w:b/>
                <w:bCs/>
                <w:sz w:val="26"/>
                <w:szCs w:val="26"/>
              </w:rPr>
            </w:pPr>
            <w:r w:rsidRPr="00EB015F">
              <w:rPr>
                <w:b/>
                <w:bCs/>
                <w:sz w:val="26"/>
                <w:szCs w:val="26"/>
              </w:rPr>
              <w:t xml:space="preserve">2.11. </w:t>
            </w:r>
            <w:r w:rsidRPr="00EB015F">
              <w:rPr>
                <w:b/>
                <w:bCs/>
                <w:sz w:val="26"/>
                <w:szCs w:val="26"/>
                <w:lang w:val="nl-NL"/>
              </w:rPr>
              <w:t>Đồng Tháp</w:t>
            </w:r>
          </w:p>
          <w:p w14:paraId="2BFD2EC7" w14:textId="7DEC7944" w:rsidR="003B1BA4" w:rsidRPr="00EB015F" w:rsidRDefault="003B1BA4" w:rsidP="003B1BA4">
            <w:pPr>
              <w:rPr>
                <w:sz w:val="26"/>
                <w:szCs w:val="26"/>
              </w:rPr>
            </w:pPr>
            <w:r w:rsidRPr="00EB015F">
              <w:rPr>
                <w:i/>
                <w:iCs/>
                <w:sz w:val="26"/>
                <w:szCs w:val="26"/>
              </w:rPr>
              <w:t>(Sở XD)</w:t>
            </w:r>
          </w:p>
        </w:tc>
        <w:tc>
          <w:tcPr>
            <w:tcW w:w="5871" w:type="dxa"/>
          </w:tcPr>
          <w:p w14:paraId="6FD160EC" w14:textId="77777777" w:rsidR="003B1BA4" w:rsidRPr="00EB015F" w:rsidRDefault="003B1BA4" w:rsidP="003B1BA4">
            <w:pPr>
              <w:spacing w:line="324" w:lineRule="auto"/>
              <w:ind w:right="-8"/>
              <w:jc w:val="both"/>
              <w:rPr>
                <w:bCs/>
                <w:sz w:val="26"/>
                <w:szCs w:val="26"/>
              </w:rPr>
            </w:pPr>
            <w:r w:rsidRPr="00EB015F">
              <w:rPr>
                <w:bCs/>
                <w:sz w:val="26"/>
                <w:szCs w:val="26"/>
              </w:rPr>
              <w:t>Thống nhất với nội dung dự thảo</w:t>
            </w:r>
          </w:p>
          <w:p w14:paraId="2AF85087" w14:textId="4E803817" w:rsidR="003B1BA4" w:rsidRPr="00EB015F" w:rsidRDefault="003B1BA4" w:rsidP="003B1BA4">
            <w:pPr>
              <w:ind w:right="-8"/>
              <w:jc w:val="both"/>
              <w:rPr>
                <w:bCs/>
                <w:sz w:val="26"/>
                <w:szCs w:val="26"/>
              </w:rPr>
            </w:pPr>
            <w:r w:rsidRPr="00EB015F">
              <w:rPr>
                <w:bCs/>
                <w:sz w:val="26"/>
                <w:szCs w:val="26"/>
              </w:rPr>
              <w:t>Hồ sơ xây dựng dự thảo Nghị định.</w:t>
            </w:r>
          </w:p>
        </w:tc>
        <w:tc>
          <w:tcPr>
            <w:tcW w:w="5109" w:type="dxa"/>
          </w:tcPr>
          <w:p w14:paraId="1336026B" w14:textId="72DDFAB5" w:rsidR="003B1BA4" w:rsidRPr="00EB015F" w:rsidRDefault="003B1BA4" w:rsidP="003B1BA4">
            <w:pPr>
              <w:ind w:right="-8"/>
              <w:jc w:val="both"/>
              <w:rPr>
                <w:bCs/>
                <w:sz w:val="26"/>
                <w:szCs w:val="26"/>
                <w:lang w:val="nl-NL"/>
              </w:rPr>
            </w:pPr>
            <w:r w:rsidRPr="00EB015F">
              <w:rPr>
                <w:bCs/>
                <w:sz w:val="26"/>
                <w:szCs w:val="26"/>
                <w:lang w:val="nl-NL"/>
              </w:rPr>
              <w:t>Ghi nhận</w:t>
            </w:r>
          </w:p>
        </w:tc>
      </w:tr>
      <w:tr w:rsidR="00E41F48" w:rsidRPr="00EB015F" w14:paraId="3408B172" w14:textId="77777777" w:rsidTr="00E60DB6">
        <w:trPr>
          <w:gridAfter w:val="1"/>
          <w:wAfter w:w="2784" w:type="dxa"/>
          <w:trHeight w:val="204"/>
        </w:trPr>
        <w:tc>
          <w:tcPr>
            <w:tcW w:w="1199" w:type="dxa"/>
          </w:tcPr>
          <w:p w14:paraId="2234FB6B" w14:textId="77777777" w:rsidR="003B1BA4" w:rsidRPr="00EB015F" w:rsidRDefault="003B1BA4" w:rsidP="003B1BA4">
            <w:pPr>
              <w:jc w:val="center"/>
              <w:rPr>
                <w:bCs/>
                <w:sz w:val="26"/>
                <w:szCs w:val="26"/>
              </w:rPr>
            </w:pPr>
          </w:p>
        </w:tc>
        <w:tc>
          <w:tcPr>
            <w:tcW w:w="1856" w:type="dxa"/>
          </w:tcPr>
          <w:p w14:paraId="5E1FA832" w14:textId="338DC3B5" w:rsidR="003B1BA4" w:rsidRPr="00EB015F" w:rsidRDefault="003B1BA4" w:rsidP="003B1BA4">
            <w:pPr>
              <w:rPr>
                <w:b/>
                <w:bCs/>
                <w:sz w:val="26"/>
                <w:szCs w:val="26"/>
              </w:rPr>
            </w:pPr>
            <w:r w:rsidRPr="00EB015F">
              <w:rPr>
                <w:b/>
                <w:bCs/>
                <w:sz w:val="26"/>
                <w:szCs w:val="26"/>
              </w:rPr>
              <w:t xml:space="preserve">2.12. </w:t>
            </w:r>
            <w:r w:rsidRPr="00EB015F">
              <w:rPr>
                <w:b/>
                <w:bCs/>
                <w:sz w:val="26"/>
                <w:szCs w:val="26"/>
                <w:lang w:val="nl-NL"/>
              </w:rPr>
              <w:t>Tây Ninh</w:t>
            </w:r>
          </w:p>
          <w:p w14:paraId="659DF90F" w14:textId="7F846BEA" w:rsidR="003B1BA4" w:rsidRPr="00EB015F" w:rsidRDefault="003B1BA4" w:rsidP="003B1BA4">
            <w:pPr>
              <w:rPr>
                <w:sz w:val="26"/>
                <w:szCs w:val="26"/>
              </w:rPr>
            </w:pPr>
            <w:r w:rsidRPr="00EB015F">
              <w:rPr>
                <w:i/>
                <w:iCs/>
                <w:sz w:val="26"/>
                <w:szCs w:val="26"/>
              </w:rPr>
              <w:t>(Sở XD)</w:t>
            </w:r>
          </w:p>
        </w:tc>
        <w:tc>
          <w:tcPr>
            <w:tcW w:w="5871" w:type="dxa"/>
          </w:tcPr>
          <w:p w14:paraId="78688F56" w14:textId="162CE37A" w:rsidR="003B1BA4" w:rsidRPr="00EB015F" w:rsidRDefault="003B1BA4" w:rsidP="003B1BA4">
            <w:pPr>
              <w:ind w:right="-8"/>
              <w:jc w:val="both"/>
              <w:rPr>
                <w:bCs/>
                <w:sz w:val="26"/>
                <w:szCs w:val="26"/>
              </w:rPr>
            </w:pPr>
            <w:r w:rsidRPr="00EB015F">
              <w:rPr>
                <w:bCs/>
                <w:sz w:val="26"/>
                <w:szCs w:val="26"/>
              </w:rPr>
              <w:t>Thống nhất với bố cục và nội dung dự thảo.</w:t>
            </w:r>
          </w:p>
        </w:tc>
        <w:tc>
          <w:tcPr>
            <w:tcW w:w="5109" w:type="dxa"/>
          </w:tcPr>
          <w:p w14:paraId="5E4FBCBE" w14:textId="531F6F59" w:rsidR="003B1BA4" w:rsidRPr="00EB015F" w:rsidRDefault="003B1BA4" w:rsidP="003B1BA4">
            <w:pPr>
              <w:ind w:right="-8"/>
              <w:jc w:val="both"/>
              <w:rPr>
                <w:bCs/>
                <w:sz w:val="26"/>
                <w:szCs w:val="26"/>
                <w:lang w:val="nl-NL"/>
              </w:rPr>
            </w:pPr>
            <w:r w:rsidRPr="00EB015F">
              <w:rPr>
                <w:bCs/>
                <w:sz w:val="26"/>
                <w:szCs w:val="26"/>
                <w:lang w:val="nl-NL"/>
              </w:rPr>
              <w:t>Ghi nhận</w:t>
            </w:r>
          </w:p>
        </w:tc>
      </w:tr>
      <w:tr w:rsidR="00E41F48" w:rsidRPr="00EB015F" w14:paraId="4E35D2A2" w14:textId="77777777" w:rsidTr="00E60DB6">
        <w:trPr>
          <w:gridAfter w:val="1"/>
          <w:wAfter w:w="2784" w:type="dxa"/>
          <w:trHeight w:val="204"/>
        </w:trPr>
        <w:tc>
          <w:tcPr>
            <w:tcW w:w="1199" w:type="dxa"/>
          </w:tcPr>
          <w:p w14:paraId="55FBE83F" w14:textId="77777777" w:rsidR="003B1BA4" w:rsidRPr="00EB015F" w:rsidRDefault="003B1BA4" w:rsidP="003B1BA4">
            <w:pPr>
              <w:jc w:val="center"/>
              <w:rPr>
                <w:bCs/>
                <w:sz w:val="26"/>
                <w:szCs w:val="26"/>
              </w:rPr>
            </w:pPr>
          </w:p>
        </w:tc>
        <w:tc>
          <w:tcPr>
            <w:tcW w:w="1856" w:type="dxa"/>
          </w:tcPr>
          <w:p w14:paraId="1A7CE0A1" w14:textId="33EBB752" w:rsidR="003B1BA4" w:rsidRPr="00EB015F" w:rsidRDefault="003B1BA4" w:rsidP="003B1BA4">
            <w:pPr>
              <w:rPr>
                <w:b/>
                <w:bCs/>
                <w:sz w:val="26"/>
                <w:szCs w:val="26"/>
              </w:rPr>
            </w:pPr>
            <w:r w:rsidRPr="00EB015F">
              <w:rPr>
                <w:b/>
                <w:bCs/>
                <w:sz w:val="26"/>
                <w:szCs w:val="26"/>
              </w:rPr>
              <w:t xml:space="preserve">2.13. </w:t>
            </w:r>
            <w:r w:rsidRPr="00EB015F">
              <w:rPr>
                <w:b/>
                <w:bCs/>
                <w:sz w:val="26"/>
                <w:szCs w:val="26"/>
                <w:lang w:val="nl-NL"/>
              </w:rPr>
              <w:t>Lai Châu</w:t>
            </w:r>
          </w:p>
          <w:p w14:paraId="3C09ADDA" w14:textId="43C23576" w:rsidR="003B1BA4" w:rsidRPr="00EB015F" w:rsidRDefault="003B1BA4" w:rsidP="003B1BA4">
            <w:pPr>
              <w:rPr>
                <w:b/>
                <w:bCs/>
                <w:sz w:val="26"/>
                <w:szCs w:val="26"/>
              </w:rPr>
            </w:pPr>
            <w:r w:rsidRPr="00EB015F">
              <w:rPr>
                <w:i/>
                <w:iCs/>
                <w:sz w:val="26"/>
                <w:szCs w:val="26"/>
              </w:rPr>
              <w:t>(Sở XD</w:t>
            </w:r>
            <w:r w:rsidRPr="00EB015F">
              <w:rPr>
                <w:b/>
                <w:bCs/>
                <w:i/>
                <w:iCs/>
                <w:sz w:val="26"/>
                <w:szCs w:val="26"/>
              </w:rPr>
              <w:t>)</w:t>
            </w:r>
          </w:p>
        </w:tc>
        <w:tc>
          <w:tcPr>
            <w:tcW w:w="5871" w:type="dxa"/>
          </w:tcPr>
          <w:p w14:paraId="5A5F4C6D" w14:textId="298A8770" w:rsidR="003B1BA4" w:rsidRPr="00EB015F" w:rsidRDefault="003B1BA4" w:rsidP="003B1BA4">
            <w:pPr>
              <w:ind w:right="-8"/>
              <w:jc w:val="both"/>
              <w:rPr>
                <w:bCs/>
                <w:sz w:val="26"/>
                <w:szCs w:val="26"/>
              </w:rPr>
            </w:pPr>
            <w:r w:rsidRPr="00EB015F">
              <w:rPr>
                <w:bCs/>
                <w:sz w:val="26"/>
                <w:szCs w:val="26"/>
              </w:rPr>
              <w:t>Nhất trí với dự thảo Nghị định về tàu bay và khai thác tàu bay.</w:t>
            </w:r>
          </w:p>
        </w:tc>
        <w:tc>
          <w:tcPr>
            <w:tcW w:w="5109" w:type="dxa"/>
          </w:tcPr>
          <w:p w14:paraId="1503CF56" w14:textId="778DE3A4" w:rsidR="003B1BA4" w:rsidRPr="00EB015F" w:rsidRDefault="003B1BA4" w:rsidP="003B1BA4">
            <w:pPr>
              <w:ind w:right="-8"/>
              <w:jc w:val="both"/>
              <w:rPr>
                <w:bCs/>
                <w:sz w:val="26"/>
                <w:szCs w:val="26"/>
                <w:lang w:val="nl-NL"/>
              </w:rPr>
            </w:pPr>
            <w:r w:rsidRPr="00EB015F">
              <w:rPr>
                <w:bCs/>
                <w:sz w:val="26"/>
                <w:szCs w:val="26"/>
                <w:lang w:val="nl-NL"/>
              </w:rPr>
              <w:t>Ghi nhận</w:t>
            </w:r>
          </w:p>
        </w:tc>
      </w:tr>
      <w:tr w:rsidR="00E41F48" w:rsidRPr="00EB015F" w14:paraId="61B31EA9" w14:textId="77777777" w:rsidTr="00E60DB6">
        <w:trPr>
          <w:gridAfter w:val="1"/>
          <w:wAfter w:w="2784" w:type="dxa"/>
          <w:trHeight w:val="204"/>
        </w:trPr>
        <w:tc>
          <w:tcPr>
            <w:tcW w:w="1199" w:type="dxa"/>
          </w:tcPr>
          <w:p w14:paraId="0514504F" w14:textId="77777777" w:rsidR="003B1BA4" w:rsidRPr="00EB015F" w:rsidRDefault="003B1BA4" w:rsidP="003B1BA4">
            <w:pPr>
              <w:jc w:val="center"/>
              <w:rPr>
                <w:bCs/>
                <w:sz w:val="26"/>
                <w:szCs w:val="26"/>
              </w:rPr>
            </w:pPr>
          </w:p>
        </w:tc>
        <w:tc>
          <w:tcPr>
            <w:tcW w:w="1856" w:type="dxa"/>
          </w:tcPr>
          <w:p w14:paraId="10C8087D" w14:textId="08CC8280" w:rsidR="003B1BA4" w:rsidRPr="00EB015F" w:rsidRDefault="003B1BA4" w:rsidP="003B1BA4">
            <w:pPr>
              <w:rPr>
                <w:b/>
                <w:bCs/>
                <w:sz w:val="26"/>
                <w:szCs w:val="26"/>
              </w:rPr>
            </w:pPr>
            <w:r w:rsidRPr="00EB015F">
              <w:rPr>
                <w:b/>
                <w:bCs/>
                <w:sz w:val="26"/>
                <w:szCs w:val="26"/>
              </w:rPr>
              <w:t>2.14. Đồng Nai</w:t>
            </w:r>
          </w:p>
          <w:p w14:paraId="77599D3E" w14:textId="64FA68DE" w:rsidR="003B1BA4" w:rsidRPr="00EB015F" w:rsidRDefault="003B1BA4" w:rsidP="003B1BA4">
            <w:pPr>
              <w:rPr>
                <w:b/>
                <w:bCs/>
                <w:sz w:val="26"/>
                <w:szCs w:val="26"/>
              </w:rPr>
            </w:pPr>
            <w:r w:rsidRPr="00EB015F">
              <w:rPr>
                <w:i/>
                <w:iCs/>
                <w:sz w:val="26"/>
                <w:szCs w:val="26"/>
              </w:rPr>
              <w:t>(Sở XD</w:t>
            </w:r>
            <w:r w:rsidRPr="00EB015F">
              <w:rPr>
                <w:b/>
                <w:bCs/>
                <w:i/>
                <w:iCs/>
                <w:sz w:val="26"/>
                <w:szCs w:val="26"/>
              </w:rPr>
              <w:t>)</w:t>
            </w:r>
          </w:p>
        </w:tc>
        <w:tc>
          <w:tcPr>
            <w:tcW w:w="5871" w:type="dxa"/>
          </w:tcPr>
          <w:p w14:paraId="43F25CB8" w14:textId="22BFB995" w:rsidR="003B1BA4" w:rsidRPr="00EB015F" w:rsidRDefault="003B1BA4" w:rsidP="003B1BA4">
            <w:pPr>
              <w:ind w:right="-8"/>
              <w:jc w:val="both"/>
              <w:rPr>
                <w:bCs/>
                <w:sz w:val="26"/>
                <w:szCs w:val="26"/>
              </w:rPr>
            </w:pPr>
            <w:r w:rsidRPr="00EB015F">
              <w:rPr>
                <w:bCs/>
                <w:sz w:val="26"/>
                <w:szCs w:val="26"/>
              </w:rPr>
              <w:t>Thống nhất với nội dung hồ sơ, các dự thảo Nghị định của Chính phủ quy định về về tàu bay và khai thác tàu bay.</w:t>
            </w:r>
          </w:p>
        </w:tc>
        <w:tc>
          <w:tcPr>
            <w:tcW w:w="5109" w:type="dxa"/>
          </w:tcPr>
          <w:p w14:paraId="43DBC8CC" w14:textId="060A6C37" w:rsidR="003B1BA4" w:rsidRPr="00EB015F" w:rsidRDefault="003B1BA4" w:rsidP="003B1BA4">
            <w:pPr>
              <w:ind w:right="-8"/>
              <w:jc w:val="both"/>
              <w:rPr>
                <w:bCs/>
                <w:sz w:val="26"/>
                <w:szCs w:val="26"/>
                <w:lang w:val="nl-NL"/>
              </w:rPr>
            </w:pPr>
            <w:r w:rsidRPr="00EB015F">
              <w:rPr>
                <w:bCs/>
                <w:sz w:val="26"/>
                <w:szCs w:val="26"/>
                <w:lang w:val="nl-NL"/>
              </w:rPr>
              <w:t>Ghi nhận</w:t>
            </w:r>
          </w:p>
        </w:tc>
      </w:tr>
      <w:tr w:rsidR="00E41F48" w:rsidRPr="00EB015F" w14:paraId="7345D54A" w14:textId="77777777" w:rsidTr="00E60DB6">
        <w:trPr>
          <w:gridAfter w:val="1"/>
          <w:wAfter w:w="2784" w:type="dxa"/>
          <w:trHeight w:val="204"/>
        </w:trPr>
        <w:tc>
          <w:tcPr>
            <w:tcW w:w="1199" w:type="dxa"/>
          </w:tcPr>
          <w:p w14:paraId="06182077" w14:textId="77777777" w:rsidR="003B1BA4" w:rsidRPr="00EB015F" w:rsidRDefault="003B1BA4" w:rsidP="003B1BA4">
            <w:pPr>
              <w:jc w:val="center"/>
              <w:rPr>
                <w:bCs/>
                <w:sz w:val="26"/>
                <w:szCs w:val="26"/>
              </w:rPr>
            </w:pPr>
          </w:p>
        </w:tc>
        <w:tc>
          <w:tcPr>
            <w:tcW w:w="1856" w:type="dxa"/>
          </w:tcPr>
          <w:p w14:paraId="26ADC986" w14:textId="5C70F981" w:rsidR="003B1BA4" w:rsidRPr="00EB015F" w:rsidRDefault="003B1BA4" w:rsidP="003B1BA4">
            <w:pPr>
              <w:rPr>
                <w:b/>
                <w:bCs/>
                <w:sz w:val="26"/>
                <w:szCs w:val="26"/>
              </w:rPr>
            </w:pPr>
            <w:r w:rsidRPr="00EB015F">
              <w:rPr>
                <w:b/>
                <w:bCs/>
                <w:sz w:val="26"/>
                <w:szCs w:val="26"/>
              </w:rPr>
              <w:t>2.15. Ninh Bình</w:t>
            </w:r>
          </w:p>
          <w:p w14:paraId="66A22AF4" w14:textId="7418EB93" w:rsidR="003B1BA4" w:rsidRPr="00EB015F" w:rsidRDefault="003B1BA4" w:rsidP="003B1BA4">
            <w:pPr>
              <w:rPr>
                <w:b/>
                <w:bCs/>
                <w:sz w:val="26"/>
                <w:szCs w:val="26"/>
              </w:rPr>
            </w:pPr>
            <w:r w:rsidRPr="00EB015F">
              <w:rPr>
                <w:i/>
                <w:iCs/>
                <w:sz w:val="26"/>
                <w:szCs w:val="26"/>
              </w:rPr>
              <w:lastRenderedPageBreak/>
              <w:t>(Sở XD</w:t>
            </w:r>
            <w:r w:rsidRPr="00EB015F">
              <w:rPr>
                <w:b/>
                <w:bCs/>
                <w:i/>
                <w:iCs/>
                <w:sz w:val="26"/>
                <w:szCs w:val="26"/>
              </w:rPr>
              <w:t>)</w:t>
            </w:r>
          </w:p>
        </w:tc>
        <w:tc>
          <w:tcPr>
            <w:tcW w:w="5871" w:type="dxa"/>
          </w:tcPr>
          <w:p w14:paraId="7656B58B" w14:textId="2F41E552" w:rsidR="003B1BA4" w:rsidRPr="00EB015F" w:rsidRDefault="003B1BA4" w:rsidP="003B1BA4">
            <w:pPr>
              <w:rPr>
                <w:sz w:val="26"/>
                <w:szCs w:val="26"/>
              </w:rPr>
            </w:pPr>
            <w:r w:rsidRPr="00EB015F">
              <w:rPr>
                <w:bCs/>
                <w:sz w:val="26"/>
                <w:szCs w:val="26"/>
              </w:rPr>
              <w:lastRenderedPageBreak/>
              <w:t>Thống nhất với nội dung và bố cục của dự thảo Nghị định.</w:t>
            </w:r>
          </w:p>
        </w:tc>
        <w:tc>
          <w:tcPr>
            <w:tcW w:w="5109" w:type="dxa"/>
          </w:tcPr>
          <w:p w14:paraId="777F8CB4" w14:textId="0E0746D8" w:rsidR="003B1BA4" w:rsidRPr="00EB015F" w:rsidRDefault="003B1BA4" w:rsidP="003B1BA4">
            <w:pPr>
              <w:ind w:right="-8"/>
              <w:jc w:val="both"/>
              <w:rPr>
                <w:bCs/>
                <w:sz w:val="26"/>
                <w:szCs w:val="26"/>
                <w:lang w:val="nl-NL"/>
              </w:rPr>
            </w:pPr>
            <w:r w:rsidRPr="00EB015F">
              <w:rPr>
                <w:bCs/>
                <w:sz w:val="26"/>
                <w:szCs w:val="26"/>
                <w:lang w:val="nl-NL"/>
              </w:rPr>
              <w:t>Ghi nhận</w:t>
            </w:r>
          </w:p>
        </w:tc>
      </w:tr>
      <w:tr w:rsidR="00E41F48" w:rsidRPr="00EB015F" w14:paraId="6FBDD732" w14:textId="77777777" w:rsidTr="00E60DB6">
        <w:trPr>
          <w:gridAfter w:val="1"/>
          <w:wAfter w:w="2784" w:type="dxa"/>
          <w:trHeight w:val="204"/>
        </w:trPr>
        <w:tc>
          <w:tcPr>
            <w:tcW w:w="1199" w:type="dxa"/>
          </w:tcPr>
          <w:p w14:paraId="0B8285AD" w14:textId="77777777" w:rsidR="003B1BA4" w:rsidRPr="00EB015F" w:rsidRDefault="003B1BA4" w:rsidP="003B1BA4">
            <w:pPr>
              <w:jc w:val="center"/>
              <w:rPr>
                <w:bCs/>
                <w:sz w:val="26"/>
                <w:szCs w:val="26"/>
              </w:rPr>
            </w:pPr>
          </w:p>
        </w:tc>
        <w:tc>
          <w:tcPr>
            <w:tcW w:w="1856" w:type="dxa"/>
          </w:tcPr>
          <w:p w14:paraId="02B22CA8" w14:textId="2DB7D4D9" w:rsidR="003B1BA4" w:rsidRPr="00EB015F" w:rsidRDefault="003B1BA4" w:rsidP="003B1BA4">
            <w:pPr>
              <w:rPr>
                <w:b/>
                <w:bCs/>
                <w:sz w:val="26"/>
                <w:szCs w:val="26"/>
              </w:rPr>
            </w:pPr>
            <w:r w:rsidRPr="00EB015F">
              <w:rPr>
                <w:b/>
                <w:bCs/>
                <w:sz w:val="26"/>
                <w:szCs w:val="26"/>
              </w:rPr>
              <w:t>2.16. Khánh Hòa</w:t>
            </w:r>
          </w:p>
          <w:p w14:paraId="294EF61F" w14:textId="0867D505" w:rsidR="003B1BA4" w:rsidRPr="00EB015F" w:rsidRDefault="003B1BA4" w:rsidP="003B1BA4">
            <w:pPr>
              <w:rPr>
                <w:b/>
                <w:bCs/>
                <w:sz w:val="26"/>
                <w:szCs w:val="26"/>
              </w:rPr>
            </w:pPr>
            <w:r w:rsidRPr="00EB015F">
              <w:rPr>
                <w:i/>
                <w:iCs/>
                <w:sz w:val="26"/>
                <w:szCs w:val="26"/>
              </w:rPr>
              <w:t>(Sở XD</w:t>
            </w:r>
            <w:r w:rsidRPr="00EB015F">
              <w:rPr>
                <w:b/>
                <w:bCs/>
                <w:i/>
                <w:iCs/>
                <w:sz w:val="26"/>
                <w:szCs w:val="26"/>
              </w:rPr>
              <w:t>)</w:t>
            </w:r>
          </w:p>
        </w:tc>
        <w:tc>
          <w:tcPr>
            <w:tcW w:w="5871" w:type="dxa"/>
          </w:tcPr>
          <w:p w14:paraId="5544C68C" w14:textId="3D05E40C" w:rsidR="003B1BA4" w:rsidRPr="00EB015F" w:rsidRDefault="003B1BA4" w:rsidP="003B1BA4">
            <w:pPr>
              <w:ind w:right="-8"/>
              <w:jc w:val="both"/>
              <w:rPr>
                <w:bCs/>
                <w:sz w:val="26"/>
                <w:szCs w:val="26"/>
              </w:rPr>
            </w:pPr>
            <w:r w:rsidRPr="00EB015F">
              <w:rPr>
                <w:bCs/>
                <w:sz w:val="26"/>
                <w:szCs w:val="26"/>
              </w:rPr>
              <w:t>Thống nhất nội dung dự thảo Nghị định.</w:t>
            </w:r>
          </w:p>
        </w:tc>
        <w:tc>
          <w:tcPr>
            <w:tcW w:w="5109" w:type="dxa"/>
          </w:tcPr>
          <w:p w14:paraId="4A81C70B" w14:textId="260A7B06" w:rsidR="003B1BA4" w:rsidRPr="00EB015F" w:rsidRDefault="003B1BA4" w:rsidP="003B1BA4">
            <w:pPr>
              <w:ind w:right="-8"/>
              <w:jc w:val="both"/>
              <w:rPr>
                <w:bCs/>
                <w:sz w:val="26"/>
                <w:szCs w:val="26"/>
                <w:lang w:val="nl-NL"/>
              </w:rPr>
            </w:pPr>
            <w:r w:rsidRPr="00EB015F">
              <w:rPr>
                <w:bCs/>
                <w:sz w:val="26"/>
                <w:szCs w:val="26"/>
                <w:lang w:val="nl-NL"/>
              </w:rPr>
              <w:t>Ghi nhận</w:t>
            </w:r>
          </w:p>
        </w:tc>
      </w:tr>
      <w:tr w:rsidR="00E41F48" w:rsidRPr="00EB015F" w14:paraId="10A247D1" w14:textId="77777777" w:rsidTr="00E60DB6">
        <w:trPr>
          <w:gridAfter w:val="1"/>
          <w:wAfter w:w="2784" w:type="dxa"/>
          <w:trHeight w:val="204"/>
        </w:trPr>
        <w:tc>
          <w:tcPr>
            <w:tcW w:w="1199" w:type="dxa"/>
          </w:tcPr>
          <w:p w14:paraId="19397346" w14:textId="77777777" w:rsidR="003B1BA4" w:rsidRPr="00EB015F" w:rsidRDefault="003B1BA4" w:rsidP="003B1BA4">
            <w:pPr>
              <w:jc w:val="center"/>
              <w:rPr>
                <w:bCs/>
                <w:sz w:val="26"/>
                <w:szCs w:val="26"/>
              </w:rPr>
            </w:pPr>
          </w:p>
        </w:tc>
        <w:tc>
          <w:tcPr>
            <w:tcW w:w="1856" w:type="dxa"/>
          </w:tcPr>
          <w:p w14:paraId="7DDCC0FC" w14:textId="2825B3CC" w:rsidR="003B1BA4" w:rsidRPr="00EB015F" w:rsidRDefault="003B1BA4" w:rsidP="003B1BA4">
            <w:pPr>
              <w:rPr>
                <w:b/>
                <w:bCs/>
                <w:sz w:val="26"/>
                <w:szCs w:val="26"/>
              </w:rPr>
            </w:pPr>
            <w:r w:rsidRPr="00EB015F">
              <w:rPr>
                <w:b/>
                <w:bCs/>
                <w:sz w:val="26"/>
                <w:szCs w:val="26"/>
              </w:rPr>
              <w:t>2.17. Lâm Đồng</w:t>
            </w:r>
          </w:p>
          <w:p w14:paraId="4C07FF8C" w14:textId="18E49057" w:rsidR="003B1BA4" w:rsidRPr="00EB015F" w:rsidRDefault="003B1BA4" w:rsidP="003B1BA4">
            <w:pPr>
              <w:rPr>
                <w:b/>
                <w:bCs/>
                <w:sz w:val="26"/>
                <w:szCs w:val="26"/>
              </w:rPr>
            </w:pPr>
            <w:r w:rsidRPr="00EB015F">
              <w:rPr>
                <w:i/>
                <w:iCs/>
                <w:sz w:val="26"/>
                <w:szCs w:val="26"/>
              </w:rPr>
              <w:t>(Sở XD</w:t>
            </w:r>
            <w:r w:rsidRPr="00EB015F">
              <w:rPr>
                <w:b/>
                <w:bCs/>
                <w:i/>
                <w:iCs/>
                <w:sz w:val="26"/>
                <w:szCs w:val="26"/>
              </w:rPr>
              <w:t>)</w:t>
            </w:r>
          </w:p>
        </w:tc>
        <w:tc>
          <w:tcPr>
            <w:tcW w:w="5871" w:type="dxa"/>
          </w:tcPr>
          <w:p w14:paraId="69E383C2" w14:textId="6DD8C063" w:rsidR="003B1BA4" w:rsidRPr="00EB015F" w:rsidRDefault="003B1BA4" w:rsidP="003B1BA4">
            <w:pPr>
              <w:ind w:right="-8"/>
              <w:jc w:val="both"/>
              <w:rPr>
                <w:bCs/>
                <w:sz w:val="26"/>
                <w:szCs w:val="26"/>
              </w:rPr>
            </w:pPr>
            <w:r w:rsidRPr="00EB015F">
              <w:rPr>
                <w:bCs/>
                <w:sz w:val="26"/>
                <w:szCs w:val="26"/>
              </w:rPr>
              <w:t>Thống nhất hồ sơ xây dựng dự thảo Nghị định về tàu bay và khai thác tàu bay do Bộ Xây dựng biên soạn và không có ý kiến góp ý gì thêm</w:t>
            </w:r>
          </w:p>
        </w:tc>
        <w:tc>
          <w:tcPr>
            <w:tcW w:w="5109" w:type="dxa"/>
          </w:tcPr>
          <w:p w14:paraId="5842AAE0" w14:textId="2F598BD4" w:rsidR="003B1BA4" w:rsidRPr="00EB015F" w:rsidRDefault="003B1BA4" w:rsidP="003B1BA4">
            <w:pPr>
              <w:ind w:right="-8"/>
              <w:jc w:val="both"/>
              <w:rPr>
                <w:bCs/>
                <w:sz w:val="26"/>
                <w:szCs w:val="26"/>
                <w:lang w:val="nl-NL"/>
              </w:rPr>
            </w:pPr>
            <w:r w:rsidRPr="00EB015F">
              <w:rPr>
                <w:bCs/>
                <w:sz w:val="26"/>
                <w:szCs w:val="26"/>
                <w:lang w:val="nl-NL"/>
              </w:rPr>
              <w:t>Ghi nhận</w:t>
            </w:r>
          </w:p>
        </w:tc>
      </w:tr>
      <w:tr w:rsidR="00E41F48" w:rsidRPr="00EB015F" w14:paraId="6B909D4D" w14:textId="77777777" w:rsidTr="00E60DB6">
        <w:trPr>
          <w:gridAfter w:val="1"/>
          <w:wAfter w:w="2784" w:type="dxa"/>
          <w:trHeight w:val="204"/>
        </w:trPr>
        <w:tc>
          <w:tcPr>
            <w:tcW w:w="1199" w:type="dxa"/>
          </w:tcPr>
          <w:p w14:paraId="74E4FCB5" w14:textId="77777777" w:rsidR="003B1BA4" w:rsidRPr="00EB015F" w:rsidRDefault="003B1BA4" w:rsidP="003B1BA4">
            <w:pPr>
              <w:jc w:val="center"/>
              <w:rPr>
                <w:bCs/>
                <w:sz w:val="26"/>
                <w:szCs w:val="26"/>
              </w:rPr>
            </w:pPr>
          </w:p>
        </w:tc>
        <w:tc>
          <w:tcPr>
            <w:tcW w:w="1856" w:type="dxa"/>
          </w:tcPr>
          <w:p w14:paraId="17E2F060" w14:textId="565C7505" w:rsidR="003B1BA4" w:rsidRPr="00EB015F" w:rsidRDefault="003B1BA4" w:rsidP="003B1BA4">
            <w:pPr>
              <w:rPr>
                <w:b/>
                <w:bCs/>
                <w:sz w:val="26"/>
                <w:szCs w:val="26"/>
              </w:rPr>
            </w:pPr>
            <w:r w:rsidRPr="00EB015F">
              <w:rPr>
                <w:b/>
                <w:bCs/>
                <w:sz w:val="26"/>
                <w:szCs w:val="26"/>
              </w:rPr>
              <w:t>2.18. Đà Nẵng</w:t>
            </w:r>
          </w:p>
          <w:p w14:paraId="0FBF9974" w14:textId="782C46F2" w:rsidR="003B1BA4" w:rsidRPr="00EB015F" w:rsidRDefault="003B1BA4" w:rsidP="003B1BA4">
            <w:pPr>
              <w:rPr>
                <w:b/>
                <w:bCs/>
                <w:sz w:val="26"/>
                <w:szCs w:val="26"/>
              </w:rPr>
            </w:pPr>
            <w:r w:rsidRPr="00EB015F">
              <w:rPr>
                <w:i/>
                <w:iCs/>
                <w:sz w:val="26"/>
                <w:szCs w:val="26"/>
              </w:rPr>
              <w:t>(Sở XD</w:t>
            </w:r>
            <w:r w:rsidRPr="00EB015F">
              <w:rPr>
                <w:b/>
                <w:bCs/>
                <w:i/>
                <w:iCs/>
                <w:sz w:val="26"/>
                <w:szCs w:val="26"/>
              </w:rPr>
              <w:t>)</w:t>
            </w:r>
          </w:p>
        </w:tc>
        <w:tc>
          <w:tcPr>
            <w:tcW w:w="5871" w:type="dxa"/>
          </w:tcPr>
          <w:p w14:paraId="446EA79F" w14:textId="00584C75" w:rsidR="003B1BA4" w:rsidRPr="00EB015F" w:rsidRDefault="003B1BA4" w:rsidP="003B1BA4">
            <w:pPr>
              <w:ind w:right="-8"/>
              <w:jc w:val="both"/>
              <w:rPr>
                <w:bCs/>
                <w:sz w:val="26"/>
                <w:szCs w:val="26"/>
              </w:rPr>
            </w:pPr>
            <w:r w:rsidRPr="00EB015F">
              <w:rPr>
                <w:bCs/>
                <w:sz w:val="26"/>
                <w:szCs w:val="26"/>
              </w:rPr>
              <w:t xml:space="preserve"> Thống nhất với dự thảo Nghị định về tàu bay và khai thác tàu bay và Dự thảo Nghị định quy định về cảng hàng không, bãi cất, hạ cánh do Bộ Xây dựng chủ trì soạn thảo. Nội dung các dự thảo Nghị định có bố cục rõ ràng, cụ thể hóa được đầy đủ các quy định liên quan trong Luật Hàng không dân dụng Việt Nam.</w:t>
            </w:r>
          </w:p>
        </w:tc>
        <w:tc>
          <w:tcPr>
            <w:tcW w:w="5109" w:type="dxa"/>
          </w:tcPr>
          <w:p w14:paraId="6421463E" w14:textId="5679DA00" w:rsidR="003B1BA4" w:rsidRPr="00EB015F" w:rsidRDefault="003B1BA4" w:rsidP="003B1BA4">
            <w:pPr>
              <w:ind w:right="-8"/>
              <w:jc w:val="both"/>
              <w:rPr>
                <w:bCs/>
                <w:sz w:val="26"/>
                <w:szCs w:val="26"/>
                <w:lang w:val="nl-NL"/>
              </w:rPr>
            </w:pPr>
            <w:r w:rsidRPr="00EB015F">
              <w:rPr>
                <w:bCs/>
                <w:sz w:val="26"/>
                <w:szCs w:val="26"/>
                <w:lang w:val="nl-NL"/>
              </w:rPr>
              <w:t>Ghi nhận</w:t>
            </w:r>
          </w:p>
        </w:tc>
      </w:tr>
      <w:tr w:rsidR="00E41F48" w:rsidRPr="00EB015F" w14:paraId="68FFDBDC" w14:textId="77777777" w:rsidTr="00E60DB6">
        <w:trPr>
          <w:gridAfter w:val="1"/>
          <w:wAfter w:w="2784" w:type="dxa"/>
          <w:trHeight w:val="204"/>
        </w:trPr>
        <w:tc>
          <w:tcPr>
            <w:tcW w:w="1199" w:type="dxa"/>
          </w:tcPr>
          <w:p w14:paraId="794E5517" w14:textId="77777777" w:rsidR="003B1BA4" w:rsidRPr="00EB015F" w:rsidRDefault="003B1BA4" w:rsidP="003B1BA4">
            <w:pPr>
              <w:jc w:val="center"/>
              <w:rPr>
                <w:bCs/>
                <w:sz w:val="26"/>
                <w:szCs w:val="26"/>
              </w:rPr>
            </w:pPr>
          </w:p>
        </w:tc>
        <w:tc>
          <w:tcPr>
            <w:tcW w:w="1856" w:type="dxa"/>
          </w:tcPr>
          <w:p w14:paraId="0EE33E33" w14:textId="62B2DDC9" w:rsidR="003B1BA4" w:rsidRPr="00EB015F" w:rsidRDefault="003B1BA4" w:rsidP="003B1BA4">
            <w:pPr>
              <w:rPr>
                <w:b/>
                <w:bCs/>
                <w:sz w:val="26"/>
                <w:szCs w:val="26"/>
              </w:rPr>
            </w:pPr>
            <w:r w:rsidRPr="00EB015F">
              <w:rPr>
                <w:b/>
                <w:bCs/>
                <w:sz w:val="26"/>
                <w:szCs w:val="26"/>
              </w:rPr>
              <w:t>2.19. Thanh Hóa</w:t>
            </w:r>
          </w:p>
          <w:p w14:paraId="4D235009" w14:textId="3ED5E8B8" w:rsidR="003B1BA4" w:rsidRPr="00EB015F" w:rsidRDefault="003B1BA4" w:rsidP="003B1BA4">
            <w:pPr>
              <w:rPr>
                <w:b/>
                <w:bCs/>
                <w:sz w:val="26"/>
                <w:szCs w:val="26"/>
              </w:rPr>
            </w:pPr>
            <w:r w:rsidRPr="00EB015F">
              <w:rPr>
                <w:i/>
                <w:iCs/>
                <w:sz w:val="26"/>
                <w:szCs w:val="26"/>
              </w:rPr>
              <w:t>(Sở XD</w:t>
            </w:r>
            <w:r w:rsidRPr="00EB015F">
              <w:rPr>
                <w:b/>
                <w:bCs/>
                <w:i/>
                <w:iCs/>
                <w:sz w:val="26"/>
                <w:szCs w:val="26"/>
              </w:rPr>
              <w:t>)</w:t>
            </w:r>
          </w:p>
        </w:tc>
        <w:tc>
          <w:tcPr>
            <w:tcW w:w="5871" w:type="dxa"/>
          </w:tcPr>
          <w:p w14:paraId="5EC24CB3" w14:textId="03D907F5" w:rsidR="003B1BA4" w:rsidRPr="00EB015F" w:rsidRDefault="003B1BA4" w:rsidP="003B1BA4">
            <w:pPr>
              <w:ind w:right="-8"/>
              <w:jc w:val="both"/>
              <w:rPr>
                <w:bCs/>
                <w:sz w:val="26"/>
                <w:szCs w:val="26"/>
              </w:rPr>
            </w:pPr>
            <w:r w:rsidRPr="00EB015F">
              <w:rPr>
                <w:bCs/>
                <w:sz w:val="26"/>
                <w:szCs w:val="26"/>
              </w:rPr>
              <w:t>Thống nhất với nội dung Hồ sơ xây dựng dự thảo Nghị định nêu trên.</w:t>
            </w:r>
          </w:p>
        </w:tc>
        <w:tc>
          <w:tcPr>
            <w:tcW w:w="5109" w:type="dxa"/>
          </w:tcPr>
          <w:p w14:paraId="5F054A4A" w14:textId="3812EE23" w:rsidR="003B1BA4" w:rsidRPr="00EB015F" w:rsidRDefault="003B1BA4" w:rsidP="003B1BA4">
            <w:pPr>
              <w:ind w:right="-8"/>
              <w:jc w:val="both"/>
              <w:rPr>
                <w:bCs/>
                <w:sz w:val="26"/>
                <w:szCs w:val="26"/>
                <w:lang w:val="nl-NL"/>
              </w:rPr>
            </w:pPr>
            <w:r w:rsidRPr="00EB015F">
              <w:rPr>
                <w:bCs/>
                <w:sz w:val="26"/>
                <w:szCs w:val="26"/>
                <w:lang w:val="nl-NL"/>
              </w:rPr>
              <w:t>Ghi nhận</w:t>
            </w:r>
          </w:p>
        </w:tc>
      </w:tr>
      <w:tr w:rsidR="00153B02" w:rsidRPr="00FA0005" w14:paraId="30F44CEA" w14:textId="77777777" w:rsidTr="00E60DB6">
        <w:trPr>
          <w:gridAfter w:val="1"/>
          <w:wAfter w:w="2784" w:type="dxa"/>
          <w:trHeight w:val="204"/>
        </w:trPr>
        <w:tc>
          <w:tcPr>
            <w:tcW w:w="1199" w:type="dxa"/>
          </w:tcPr>
          <w:p w14:paraId="424C08CC" w14:textId="06E9901F" w:rsidR="00153B02" w:rsidRPr="00EB015F" w:rsidRDefault="00153B02" w:rsidP="00153B02">
            <w:pPr>
              <w:jc w:val="center"/>
              <w:rPr>
                <w:bCs/>
                <w:sz w:val="26"/>
                <w:szCs w:val="26"/>
              </w:rPr>
            </w:pPr>
          </w:p>
        </w:tc>
        <w:tc>
          <w:tcPr>
            <w:tcW w:w="1856" w:type="dxa"/>
          </w:tcPr>
          <w:p w14:paraId="70BF4846" w14:textId="1C28EBCB" w:rsidR="00153B02" w:rsidRPr="00EB015F" w:rsidRDefault="00153B02" w:rsidP="00153B02">
            <w:pPr>
              <w:rPr>
                <w:b/>
                <w:bCs/>
                <w:sz w:val="26"/>
                <w:szCs w:val="26"/>
              </w:rPr>
            </w:pPr>
            <w:r w:rsidRPr="00EB015F">
              <w:rPr>
                <w:b/>
                <w:bCs/>
                <w:sz w:val="26"/>
                <w:szCs w:val="26"/>
              </w:rPr>
              <w:t>2.20. Tuyên Quang</w:t>
            </w:r>
          </w:p>
          <w:p w14:paraId="79FA445C" w14:textId="7544ABFF" w:rsidR="00153B02" w:rsidRPr="00EB015F" w:rsidRDefault="00153B02" w:rsidP="00153B02">
            <w:pPr>
              <w:rPr>
                <w:b/>
                <w:bCs/>
                <w:sz w:val="26"/>
                <w:szCs w:val="26"/>
              </w:rPr>
            </w:pPr>
            <w:r w:rsidRPr="00EB015F">
              <w:rPr>
                <w:i/>
                <w:iCs/>
                <w:sz w:val="26"/>
                <w:szCs w:val="26"/>
              </w:rPr>
              <w:t>(Sở XD)</w:t>
            </w:r>
          </w:p>
        </w:tc>
        <w:tc>
          <w:tcPr>
            <w:tcW w:w="5871" w:type="dxa"/>
          </w:tcPr>
          <w:p w14:paraId="67A4AD67" w14:textId="77777777" w:rsidR="00153B02" w:rsidRPr="00EB015F" w:rsidRDefault="00153B02" w:rsidP="00153B02">
            <w:pPr>
              <w:spacing w:line="324" w:lineRule="auto"/>
              <w:ind w:right="-8"/>
              <w:jc w:val="both"/>
              <w:rPr>
                <w:bCs/>
                <w:sz w:val="26"/>
                <w:szCs w:val="26"/>
              </w:rPr>
            </w:pPr>
            <w:r w:rsidRPr="00EB015F">
              <w:rPr>
                <w:bCs/>
                <w:sz w:val="26"/>
                <w:szCs w:val="26"/>
              </w:rPr>
              <w:t xml:space="preserve"> </w:t>
            </w:r>
            <w:r w:rsidRPr="00EB015F">
              <w:rPr>
                <w:b/>
                <w:bCs/>
                <w:sz w:val="26"/>
                <w:szCs w:val="26"/>
              </w:rPr>
              <w:t xml:space="preserve">1. </w:t>
            </w:r>
            <w:r w:rsidRPr="00EB015F">
              <w:rPr>
                <w:bCs/>
                <w:sz w:val="26"/>
                <w:szCs w:val="26"/>
              </w:rPr>
              <w:t xml:space="preserve">Tại khoản 1 Điều 7 dự thảo quy định: </w:t>
            </w:r>
          </w:p>
          <w:p w14:paraId="339D36DD" w14:textId="77777777" w:rsidR="00153B02" w:rsidRPr="00EB015F" w:rsidRDefault="00153B02" w:rsidP="00153B02">
            <w:pPr>
              <w:spacing w:line="324" w:lineRule="auto"/>
              <w:ind w:right="-8"/>
              <w:jc w:val="both"/>
              <w:rPr>
                <w:bCs/>
                <w:sz w:val="26"/>
                <w:szCs w:val="26"/>
              </w:rPr>
            </w:pPr>
            <w:r w:rsidRPr="00EB015F">
              <w:rPr>
                <w:bCs/>
                <w:sz w:val="26"/>
                <w:szCs w:val="26"/>
              </w:rPr>
              <w:t>‘‘</w:t>
            </w:r>
            <w:r w:rsidRPr="00EB015F">
              <w:rPr>
                <w:b/>
                <w:bCs/>
                <w:i/>
                <w:iCs/>
                <w:sz w:val="26"/>
                <w:szCs w:val="26"/>
              </w:rPr>
              <w:t xml:space="preserve">Điều 7. Người có thẩm quyền </w:t>
            </w:r>
          </w:p>
          <w:p w14:paraId="314E8C16" w14:textId="77777777" w:rsidR="00153B02" w:rsidRPr="00EB015F" w:rsidRDefault="00153B02" w:rsidP="00153B02">
            <w:pPr>
              <w:spacing w:line="324" w:lineRule="auto"/>
              <w:ind w:right="-8"/>
              <w:jc w:val="both"/>
              <w:rPr>
                <w:bCs/>
                <w:sz w:val="26"/>
                <w:szCs w:val="26"/>
              </w:rPr>
            </w:pPr>
            <w:r w:rsidRPr="00EB015F">
              <w:rPr>
                <w:bCs/>
                <w:i/>
                <w:iCs/>
                <w:sz w:val="26"/>
                <w:szCs w:val="26"/>
              </w:rPr>
              <w:t>1. Nhà chức trách hàng không Việt Nam được phép thực hiện việc uỷ quyền cho cá nhân, tổ chức có đủ năng lực, nguồn lực để thực hiện một số nhiệm vụ quản lý nhà nước...</w:t>
            </w:r>
            <w:r w:rsidRPr="00EB015F">
              <w:rPr>
                <w:bCs/>
                <w:sz w:val="26"/>
                <w:szCs w:val="26"/>
              </w:rPr>
              <w:t xml:space="preserve">’’ </w:t>
            </w:r>
          </w:p>
          <w:p w14:paraId="111D7DDA" w14:textId="2D60ECA1" w:rsidR="00153B02" w:rsidRPr="00EB015F" w:rsidRDefault="00153B02" w:rsidP="00153B02">
            <w:pPr>
              <w:ind w:left="346" w:right="-8"/>
              <w:jc w:val="both"/>
              <w:rPr>
                <w:sz w:val="26"/>
                <w:szCs w:val="26"/>
              </w:rPr>
            </w:pPr>
            <w:r w:rsidRPr="00EB015F">
              <w:rPr>
                <w:bCs/>
                <w:sz w:val="26"/>
                <w:szCs w:val="26"/>
              </w:rPr>
              <w:t>Dự thảo quy định tiêu chí tổ chức được ủy quyền "..</w:t>
            </w:r>
            <w:r w:rsidRPr="00EB015F">
              <w:rPr>
                <w:bCs/>
                <w:i/>
                <w:iCs/>
                <w:sz w:val="26"/>
                <w:szCs w:val="26"/>
              </w:rPr>
              <w:t>.cá nhân, tổ chức có đủ năng lực, nguồn lực"</w:t>
            </w:r>
            <w:r w:rsidRPr="00EB015F">
              <w:rPr>
                <w:bCs/>
                <w:sz w:val="26"/>
                <w:szCs w:val="26"/>
              </w:rPr>
              <w:t xml:space="preserve">. Đề nghị cơ quan soạn thảo nghiên cứu, quy định cụ thể hơn về việc uỷ quyền cho cá nhân, tổ chức có đủ năng lực, nguồn lực để thực hiện một số nhiệm vụ quản lý nhà nước; tiêu chuẩn của các cá nhân, tổ chức này để đảm bảo tính khách quan trong quản lý </w:t>
            </w:r>
            <w:r w:rsidRPr="00EB015F">
              <w:rPr>
                <w:bCs/>
                <w:sz w:val="26"/>
                <w:szCs w:val="26"/>
              </w:rPr>
              <w:lastRenderedPageBreak/>
              <w:t>nhà nước.</w:t>
            </w:r>
          </w:p>
        </w:tc>
        <w:tc>
          <w:tcPr>
            <w:tcW w:w="5109" w:type="dxa"/>
          </w:tcPr>
          <w:p w14:paraId="60F9418A" w14:textId="0AE3213D" w:rsidR="00153B02" w:rsidRPr="00EB015F" w:rsidRDefault="00153B02" w:rsidP="00153B02">
            <w:pPr>
              <w:spacing w:line="324" w:lineRule="auto"/>
              <w:ind w:right="-8"/>
              <w:jc w:val="both"/>
              <w:rPr>
                <w:bCs/>
                <w:sz w:val="26"/>
                <w:szCs w:val="26"/>
                <w:lang w:val="vi-VN"/>
              </w:rPr>
            </w:pPr>
            <w:r w:rsidRPr="00EB015F">
              <w:rPr>
                <w:bCs/>
                <w:sz w:val="26"/>
                <w:szCs w:val="26"/>
                <w:lang w:val="vi-VN"/>
              </w:rPr>
              <w:lastRenderedPageBreak/>
              <w:t xml:space="preserve">- Tiếp thu và sửa đổi Dự thảo (sửa khoản 1, khoản 2, bỏ khoản 3 Điều </w:t>
            </w:r>
            <w:r w:rsidR="00753294" w:rsidRPr="00EB015F">
              <w:rPr>
                <w:bCs/>
                <w:sz w:val="26"/>
                <w:szCs w:val="26"/>
                <w:lang w:val="vi-VN"/>
              </w:rPr>
              <w:t>8</w:t>
            </w:r>
            <w:r w:rsidRPr="00EB015F">
              <w:rPr>
                <w:bCs/>
                <w:sz w:val="26"/>
                <w:szCs w:val="26"/>
                <w:lang w:val="vi-VN"/>
              </w:rPr>
              <w:t>):</w:t>
            </w:r>
          </w:p>
          <w:p w14:paraId="7849AC87" w14:textId="47D711BD" w:rsidR="00B178F5" w:rsidRPr="00EB015F" w:rsidRDefault="00B178F5" w:rsidP="00B178F5">
            <w:pPr>
              <w:spacing w:line="324" w:lineRule="auto"/>
              <w:ind w:right="-8"/>
              <w:jc w:val="both"/>
              <w:rPr>
                <w:b/>
                <w:bCs/>
                <w:sz w:val="26"/>
                <w:szCs w:val="26"/>
                <w:lang w:val="vi-VN"/>
              </w:rPr>
            </w:pPr>
            <w:r w:rsidRPr="00EB015F">
              <w:rPr>
                <w:b/>
                <w:bCs/>
                <w:sz w:val="26"/>
                <w:szCs w:val="26"/>
                <w:lang w:val="vi-VN"/>
              </w:rPr>
              <w:t>Điều 8. Người có thẩm quyền thực hiện công tác giám sát an toàn hàng không</w:t>
            </w:r>
          </w:p>
          <w:p w14:paraId="3D6CB0E0" w14:textId="77777777" w:rsidR="00B178F5" w:rsidRPr="00EB015F" w:rsidRDefault="00B178F5" w:rsidP="00B178F5">
            <w:pPr>
              <w:spacing w:line="324" w:lineRule="auto"/>
              <w:ind w:right="-8"/>
              <w:jc w:val="both"/>
              <w:rPr>
                <w:sz w:val="26"/>
                <w:szCs w:val="26"/>
                <w:lang w:val="vi-VN"/>
              </w:rPr>
            </w:pPr>
            <w:r w:rsidRPr="00EB015F">
              <w:rPr>
                <w:sz w:val="26"/>
                <w:szCs w:val="26"/>
                <w:lang w:val="vi-VN"/>
              </w:rPr>
              <w:t xml:space="preserve">1. Nhà chức trách hàng không Việt Nam phê chuẩn cho các cá nhân là giám sát viên an toàn hàng không hoặc người có đủ năng lực, trình độ, kinh nghiệm, phẩm chất đạo đức để thực hiện công tác giám sát an toàn hàng không trên cơ sở đảm bảo nguyên tắc: </w:t>
            </w:r>
          </w:p>
          <w:p w14:paraId="0DCA68B4" w14:textId="77777777" w:rsidR="00B178F5" w:rsidRPr="00EB015F" w:rsidRDefault="00B178F5" w:rsidP="00B178F5">
            <w:pPr>
              <w:spacing w:line="324" w:lineRule="auto"/>
              <w:ind w:right="-8"/>
              <w:jc w:val="both"/>
              <w:rPr>
                <w:sz w:val="26"/>
                <w:szCs w:val="26"/>
                <w:lang w:val="vi-VN"/>
              </w:rPr>
            </w:pPr>
            <w:r w:rsidRPr="00EB015F">
              <w:rPr>
                <w:sz w:val="26"/>
                <w:szCs w:val="26"/>
                <w:lang w:val="vi-VN"/>
              </w:rPr>
              <w:t xml:space="preserve">a) Bảo đảm an toàn hàng không, tính khách </w:t>
            </w:r>
            <w:r w:rsidRPr="00EB015F">
              <w:rPr>
                <w:sz w:val="26"/>
                <w:szCs w:val="26"/>
                <w:lang w:val="vi-VN"/>
              </w:rPr>
              <w:lastRenderedPageBreak/>
              <w:t xml:space="preserve">quan, trung thực và phù hợp với các quy định của pháp luật Việt Nam; </w:t>
            </w:r>
          </w:p>
          <w:p w14:paraId="291F8760" w14:textId="77777777" w:rsidR="00B178F5" w:rsidRPr="00EB015F" w:rsidRDefault="00B178F5" w:rsidP="00B178F5">
            <w:pPr>
              <w:spacing w:line="324" w:lineRule="auto"/>
              <w:ind w:right="-8"/>
              <w:jc w:val="both"/>
              <w:rPr>
                <w:sz w:val="26"/>
                <w:szCs w:val="26"/>
                <w:lang w:val="vi-VN"/>
              </w:rPr>
            </w:pPr>
            <w:r w:rsidRPr="00EB015F">
              <w:rPr>
                <w:sz w:val="26"/>
                <w:szCs w:val="26"/>
                <w:lang w:val="vi-VN"/>
              </w:rPr>
              <w:t xml:space="preserve">b) Các cá nhân chịu trách nhiệm trước pháp luật về các nội dung công việc được Nhà chức trách hàng không Việt Nam giao. </w:t>
            </w:r>
          </w:p>
          <w:p w14:paraId="3371D48F" w14:textId="39993A61" w:rsidR="00153B02" w:rsidRPr="00EB015F" w:rsidRDefault="00B178F5" w:rsidP="00B178F5">
            <w:pPr>
              <w:ind w:right="-8"/>
              <w:jc w:val="both"/>
              <w:rPr>
                <w:bCs/>
                <w:sz w:val="26"/>
                <w:szCs w:val="26"/>
                <w:lang w:val="vi-VN"/>
              </w:rPr>
            </w:pPr>
            <w:r w:rsidRPr="00EB015F">
              <w:rPr>
                <w:sz w:val="26"/>
                <w:szCs w:val="26"/>
                <w:lang w:val="vi-VN"/>
              </w:rPr>
              <w:t>2. Nhà chức trách hàng không Việt Nam ban hành quyết định giao nhiệm vụ cho các cá nhân quy định tại khoản 1 Điều này bao gồm các nội dung về quyền hạn, trách nhiệm và thời hạn hiệu lực.</w:t>
            </w:r>
            <w:r w:rsidRPr="00EB015F">
              <w:rPr>
                <w:b/>
                <w:bCs/>
                <w:sz w:val="26"/>
                <w:szCs w:val="26"/>
                <w:lang w:val="vi-VN"/>
              </w:rPr>
              <w:t xml:space="preserve"> </w:t>
            </w:r>
          </w:p>
        </w:tc>
      </w:tr>
      <w:tr w:rsidR="00D67280" w:rsidRPr="00FA0005" w14:paraId="2278629C" w14:textId="77777777" w:rsidTr="00E60DB6">
        <w:trPr>
          <w:gridAfter w:val="1"/>
          <w:wAfter w:w="2784" w:type="dxa"/>
          <w:trHeight w:val="204"/>
        </w:trPr>
        <w:tc>
          <w:tcPr>
            <w:tcW w:w="1199" w:type="dxa"/>
          </w:tcPr>
          <w:p w14:paraId="2737741E" w14:textId="494AB3FA" w:rsidR="00D67280" w:rsidRPr="00EB015F" w:rsidRDefault="00D67280" w:rsidP="00D67280">
            <w:pPr>
              <w:jc w:val="center"/>
              <w:rPr>
                <w:bCs/>
                <w:sz w:val="26"/>
                <w:szCs w:val="26"/>
                <w:lang w:val="vi-VN"/>
              </w:rPr>
            </w:pPr>
          </w:p>
        </w:tc>
        <w:tc>
          <w:tcPr>
            <w:tcW w:w="1856" w:type="dxa"/>
          </w:tcPr>
          <w:p w14:paraId="156E64D7" w14:textId="77777777" w:rsidR="00D67280" w:rsidRPr="00EB015F" w:rsidRDefault="00D67280" w:rsidP="00D67280">
            <w:pPr>
              <w:rPr>
                <w:b/>
                <w:bCs/>
                <w:sz w:val="26"/>
                <w:szCs w:val="26"/>
                <w:lang w:val="vi-VN"/>
              </w:rPr>
            </w:pPr>
          </w:p>
        </w:tc>
        <w:tc>
          <w:tcPr>
            <w:tcW w:w="5871" w:type="dxa"/>
          </w:tcPr>
          <w:p w14:paraId="346D2F0E" w14:textId="77777777" w:rsidR="00D67280" w:rsidRPr="00EB015F" w:rsidRDefault="00D67280" w:rsidP="00D67280">
            <w:pPr>
              <w:spacing w:line="324" w:lineRule="auto"/>
              <w:ind w:right="-8"/>
              <w:jc w:val="both"/>
              <w:rPr>
                <w:bCs/>
                <w:sz w:val="26"/>
                <w:szCs w:val="26"/>
                <w:lang w:val="vi-VN"/>
              </w:rPr>
            </w:pPr>
            <w:r w:rsidRPr="00EB015F">
              <w:rPr>
                <w:bCs/>
                <w:sz w:val="26"/>
                <w:szCs w:val="26"/>
                <w:lang w:val="vi-VN"/>
              </w:rPr>
              <w:t xml:space="preserve"> </w:t>
            </w:r>
            <w:r w:rsidRPr="00EB015F">
              <w:rPr>
                <w:b/>
                <w:bCs/>
                <w:sz w:val="26"/>
                <w:szCs w:val="26"/>
                <w:lang w:val="vi-VN"/>
              </w:rPr>
              <w:t xml:space="preserve">2. </w:t>
            </w:r>
            <w:r w:rsidRPr="00EB015F">
              <w:rPr>
                <w:bCs/>
                <w:sz w:val="26"/>
                <w:szCs w:val="26"/>
                <w:lang w:val="vi-VN"/>
              </w:rPr>
              <w:t xml:space="preserve">Tại điểm b khoản 3 Điều 6 dự thảo quy định: </w:t>
            </w:r>
          </w:p>
          <w:p w14:paraId="5BB30387" w14:textId="77777777" w:rsidR="00D67280" w:rsidRPr="00EB015F" w:rsidRDefault="00D67280" w:rsidP="00D67280">
            <w:pPr>
              <w:spacing w:line="324" w:lineRule="auto"/>
              <w:ind w:right="-8"/>
              <w:jc w:val="both"/>
              <w:rPr>
                <w:bCs/>
                <w:sz w:val="26"/>
                <w:szCs w:val="26"/>
                <w:lang w:val="vi-VN"/>
              </w:rPr>
            </w:pPr>
            <w:r w:rsidRPr="00EB015F">
              <w:rPr>
                <w:bCs/>
                <w:i/>
                <w:iCs/>
                <w:sz w:val="26"/>
                <w:szCs w:val="26"/>
                <w:lang w:val="vi-VN"/>
              </w:rPr>
              <w:t>‘‘</w:t>
            </w:r>
            <w:r w:rsidRPr="00EB015F">
              <w:rPr>
                <w:b/>
                <w:bCs/>
                <w:i/>
                <w:iCs/>
                <w:sz w:val="26"/>
                <w:szCs w:val="26"/>
                <w:lang w:val="vi-VN"/>
              </w:rPr>
              <w:t xml:space="preserve">Điều 6. Quy định về kiểm tra, giám sát </w:t>
            </w:r>
          </w:p>
          <w:p w14:paraId="7D9B2AE8" w14:textId="77777777" w:rsidR="00D67280" w:rsidRPr="00EB015F" w:rsidRDefault="00D67280" w:rsidP="00D67280">
            <w:pPr>
              <w:spacing w:line="324" w:lineRule="auto"/>
              <w:ind w:right="-8"/>
              <w:jc w:val="both"/>
              <w:rPr>
                <w:bCs/>
                <w:sz w:val="26"/>
                <w:szCs w:val="26"/>
                <w:lang w:val="vi-VN"/>
              </w:rPr>
            </w:pPr>
            <w:r w:rsidRPr="00EB015F">
              <w:rPr>
                <w:bCs/>
                <w:i/>
                <w:iCs/>
                <w:sz w:val="26"/>
                <w:szCs w:val="26"/>
                <w:lang w:val="vi-VN"/>
              </w:rPr>
              <w:t xml:space="preserve">..3. Các phương pháp, loại hình kiểm tra giám sát đảm bảo tuân thủ với các quy định, hướng dẫn của ICAO và phù hợp với hoạt động của ngành hàng không Việt Nam, trong đó bao gồm tối thiểu các phương pháp và loại hình sau: </w:t>
            </w:r>
          </w:p>
          <w:p w14:paraId="44C9F074" w14:textId="77777777" w:rsidR="00D67280" w:rsidRPr="00EB015F" w:rsidRDefault="00D67280" w:rsidP="00D67280">
            <w:pPr>
              <w:spacing w:line="324" w:lineRule="auto"/>
              <w:ind w:right="-8"/>
              <w:jc w:val="both"/>
              <w:rPr>
                <w:bCs/>
                <w:sz w:val="26"/>
                <w:szCs w:val="26"/>
                <w:lang w:val="vi-VN"/>
              </w:rPr>
            </w:pPr>
            <w:r w:rsidRPr="00EB015F">
              <w:rPr>
                <w:bCs/>
                <w:i/>
                <w:iCs/>
                <w:sz w:val="26"/>
                <w:szCs w:val="26"/>
                <w:lang w:val="vi-VN"/>
              </w:rPr>
              <w:t>..b) Loại hình kiểm tra giám sát bao gồm: ..Giám sát đặc biệt đối với tổ chức, cá nhân có mức độ rủi ro cao, có vi phạm nghiêm trọng hoặc tái diễn;’</w:t>
            </w:r>
            <w:r w:rsidRPr="00EB015F">
              <w:rPr>
                <w:bCs/>
                <w:sz w:val="26"/>
                <w:szCs w:val="26"/>
                <w:lang w:val="vi-VN"/>
              </w:rPr>
              <w:t xml:space="preserve">’ </w:t>
            </w:r>
          </w:p>
          <w:p w14:paraId="471F3996" w14:textId="121A7AD2" w:rsidR="00D67280" w:rsidRPr="00EB015F" w:rsidRDefault="00D67280" w:rsidP="00D67280">
            <w:pPr>
              <w:ind w:left="346" w:right="-8"/>
              <w:jc w:val="both"/>
              <w:rPr>
                <w:sz w:val="26"/>
                <w:szCs w:val="26"/>
                <w:lang w:val="vi-VN"/>
              </w:rPr>
            </w:pPr>
            <w:r w:rsidRPr="00EB015F">
              <w:rPr>
                <w:bCs/>
                <w:sz w:val="26"/>
                <w:szCs w:val="26"/>
                <w:lang w:val="vi-VN"/>
              </w:rPr>
              <w:t xml:space="preserve">Đề nghị cơ quan soạn thảo cần bổ sung tiêu chí định lượng thế nào là </w:t>
            </w:r>
            <w:r w:rsidRPr="00EB015F">
              <w:rPr>
                <w:bCs/>
                <w:i/>
                <w:iCs/>
                <w:sz w:val="26"/>
                <w:szCs w:val="26"/>
                <w:lang w:val="vi-VN"/>
              </w:rPr>
              <w:t xml:space="preserve">"mức độ rủi ro cao" </w:t>
            </w:r>
            <w:r w:rsidRPr="00EB015F">
              <w:rPr>
                <w:bCs/>
                <w:sz w:val="26"/>
                <w:szCs w:val="26"/>
                <w:lang w:val="vi-VN"/>
              </w:rPr>
              <w:t xml:space="preserve">hoặc </w:t>
            </w:r>
            <w:r w:rsidRPr="00EB015F">
              <w:rPr>
                <w:bCs/>
                <w:i/>
                <w:iCs/>
                <w:sz w:val="26"/>
                <w:szCs w:val="26"/>
                <w:lang w:val="vi-VN"/>
              </w:rPr>
              <w:t xml:space="preserve">"nghiêm trọng" </w:t>
            </w:r>
            <w:r w:rsidRPr="00EB015F">
              <w:rPr>
                <w:bCs/>
                <w:sz w:val="26"/>
                <w:szCs w:val="26"/>
                <w:lang w:val="vi-VN"/>
              </w:rPr>
              <w:t>để Nhà chức trách hàng không có căn cứ thực hiện khách quan, tránh theo cảm tính.</w:t>
            </w:r>
          </w:p>
        </w:tc>
        <w:tc>
          <w:tcPr>
            <w:tcW w:w="5109" w:type="dxa"/>
          </w:tcPr>
          <w:p w14:paraId="14A9D7DF" w14:textId="77777777" w:rsidR="00D67280" w:rsidRPr="00EB015F" w:rsidRDefault="00D67280" w:rsidP="00B178F5">
            <w:pPr>
              <w:ind w:right="-8"/>
              <w:jc w:val="both"/>
              <w:rPr>
                <w:bCs/>
                <w:sz w:val="26"/>
                <w:szCs w:val="26"/>
                <w:lang w:val="vi-VN"/>
              </w:rPr>
            </w:pPr>
            <w:r w:rsidRPr="00EB015F">
              <w:rPr>
                <w:bCs/>
                <w:sz w:val="26"/>
                <w:szCs w:val="26"/>
                <w:lang w:val="vi-VN"/>
              </w:rPr>
              <w:t>Tiếp thu và sửa đổi Dự thảo như sau:</w:t>
            </w:r>
          </w:p>
          <w:p w14:paraId="2BAA3BFD" w14:textId="2C9E37C6" w:rsidR="00B178F5" w:rsidRPr="00EB015F" w:rsidRDefault="00B178F5" w:rsidP="00B178F5">
            <w:pPr>
              <w:pStyle w:val="Heading2"/>
              <w:spacing w:before="0" w:after="0"/>
              <w:jc w:val="both"/>
              <w:outlineLvl w:val="1"/>
              <w:rPr>
                <w:rFonts w:ascii="Times New Roman" w:hAnsi="Times New Roman" w:cs="Times New Roman"/>
                <w:b/>
                <w:color w:val="auto"/>
                <w:sz w:val="26"/>
                <w:szCs w:val="26"/>
                <w:lang w:val="vi-VN"/>
              </w:rPr>
            </w:pPr>
            <w:r w:rsidRPr="00EB015F">
              <w:rPr>
                <w:rFonts w:ascii="Times New Roman" w:hAnsi="Times New Roman" w:cs="Times New Roman"/>
                <w:b/>
                <w:color w:val="auto"/>
                <w:sz w:val="26"/>
                <w:szCs w:val="26"/>
                <w:lang w:val="vi-VN"/>
              </w:rPr>
              <w:lastRenderedPageBreak/>
              <w:t>Điều 7. Quy định về quản lý, kiểm tra, giám sát trong lĩnh vực tàu bay và khai thác tàu bay</w:t>
            </w:r>
          </w:p>
          <w:p w14:paraId="3CCC3645" w14:textId="77777777" w:rsidR="00B178F5" w:rsidRPr="00EB015F" w:rsidRDefault="00B178F5" w:rsidP="00B178F5">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1. Việc quản lý, kiểm tra giám sát được thực hiện theo các nguyên tắc sau đây:</w:t>
            </w:r>
          </w:p>
          <w:p w14:paraId="014ADB59" w14:textId="77777777" w:rsidR="00B178F5" w:rsidRPr="00EB015F" w:rsidRDefault="00B178F5" w:rsidP="00B178F5">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a) Bảo đảm an toàn hàng không là ưu tiên cao nhất;</w:t>
            </w:r>
          </w:p>
          <w:p w14:paraId="2FCD967C" w14:textId="77777777" w:rsidR="00B178F5" w:rsidRPr="00EB015F" w:rsidRDefault="00B178F5" w:rsidP="00B178F5">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b) Tuân thủ quy định của pháp luật, bảo đảm khách quan, công khai, minh bạch  theo thẩm quyền đã được pháp luật quy định;</w:t>
            </w:r>
          </w:p>
          <w:p w14:paraId="7D12F2E1" w14:textId="77777777" w:rsidR="00B178F5" w:rsidRPr="00EB015F" w:rsidRDefault="00B178F5" w:rsidP="00B178F5">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c) Kết hợp giữa giám sát tuân thủ và giám sát dựa trên rủi ro, phù hợp với loại hình khai thác, năng lực duy trì tiêu chuẩn an toàn của tổ chức, cá nhân;</w:t>
            </w:r>
          </w:p>
          <w:p w14:paraId="5AFC934A" w14:textId="77777777" w:rsidR="00B178F5" w:rsidRPr="00EB015F" w:rsidRDefault="00B178F5" w:rsidP="00B178F5">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d) Bảo đảm tính liên tục, hệ thống trong công tác giám sát và khả năng phát hiện sớm nguy cơ mất an toàn hàng không.</w:t>
            </w:r>
          </w:p>
          <w:p w14:paraId="26AB758C" w14:textId="77777777" w:rsidR="00B178F5" w:rsidRPr="00EB015F" w:rsidRDefault="00B178F5" w:rsidP="00B178F5">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2. Cơ quan có thẩm quyền phải thực hiện kiểm tra, giám sát định kỳ và liên tục đối với các tổ chức, cá nhân được phê chuẩn, công nhận, cấp giấy phép, Giấy chứng nhận, tài liệu.</w:t>
            </w:r>
          </w:p>
          <w:p w14:paraId="1AC93269" w14:textId="77777777" w:rsidR="00B178F5" w:rsidRPr="00EB015F" w:rsidRDefault="00B178F5" w:rsidP="00B178F5">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3. Các phương pháp, loại hình kiểm tra giám sát đảm bảo tuân thủ với các quy định, hướng dẫn của ICAO và phù hợp với hoạt động của ngành hàng không Việt Nam, trong đó bao gồm tối thiểu các phương pháp và loại hình sau:</w:t>
            </w:r>
          </w:p>
          <w:p w14:paraId="339FA29D" w14:textId="77777777" w:rsidR="00B178F5" w:rsidRPr="00EB015F" w:rsidRDefault="00B178F5" w:rsidP="00B178F5">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a) Áp dụng hiệu quả phương pháp giám sát dựa trên sự tuân thủ và giám sát dựa trên rủi ro theo quy định, hướng dẫn của ICAO;</w:t>
            </w:r>
          </w:p>
          <w:p w14:paraId="0E2E2AEB" w14:textId="77777777" w:rsidR="00B178F5" w:rsidRPr="00EB015F" w:rsidRDefault="00B178F5" w:rsidP="00B178F5">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b) Loại hình kiểm tra giám sát bao gồm:</w:t>
            </w:r>
          </w:p>
          <w:p w14:paraId="1C313099" w14:textId="77777777" w:rsidR="00B178F5" w:rsidRPr="00EB015F" w:rsidRDefault="00B178F5" w:rsidP="00B178F5">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 xml:space="preserve">b1) Kiểm tra, giám sát theo kế hoạch được xây </w:t>
            </w:r>
            <w:r w:rsidRPr="00EB015F">
              <w:rPr>
                <w:rFonts w:ascii="Times New Roman" w:hAnsi="Times New Roman" w:cs="Times New Roman"/>
                <w:bCs/>
                <w:color w:val="auto"/>
                <w:sz w:val="26"/>
                <w:szCs w:val="26"/>
                <w:lang w:val="vi-VN"/>
              </w:rPr>
              <w:lastRenderedPageBreak/>
              <w:t xml:space="preserve">dựng định kỳ hằng năm hoặc theo chu kỳ; </w:t>
            </w:r>
          </w:p>
          <w:p w14:paraId="26220C0A" w14:textId="77777777" w:rsidR="00B178F5" w:rsidRPr="00EB015F" w:rsidRDefault="00B178F5" w:rsidP="00B178F5">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b2) Kiểm tra, giám sát ngoài kế hoạch (có thể thông báo trước hoặc không thông báo trước);</w:t>
            </w:r>
          </w:p>
          <w:p w14:paraId="0334A6CA" w14:textId="77777777" w:rsidR="00B178F5" w:rsidRPr="00EB015F" w:rsidRDefault="00B178F5" w:rsidP="00B178F5">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b3) Kiểm tra, giám sát tăng cường đối với tổ chức, cá nhân theo yêu cầu của cơ quan nhà nước có thẩm quyền.</w:t>
            </w:r>
          </w:p>
          <w:p w14:paraId="15EF4DFB" w14:textId="77777777" w:rsidR="00B178F5" w:rsidRPr="00EB015F" w:rsidRDefault="00B178F5" w:rsidP="00B178F5">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4.  Biện pháp xử lý sau kiểm tra, giám sát:</w:t>
            </w:r>
          </w:p>
          <w:p w14:paraId="188F4B50" w14:textId="77777777" w:rsidR="00B178F5" w:rsidRPr="00EB015F" w:rsidRDefault="00B178F5" w:rsidP="00B178F5">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a) Trường hợp phát hiện hành vi không tuân thủ mức 1, Nhà chức trách hàng không Việt Nam áp dụng các biện pháp đình chỉ, thu hồi Giấy chứng nhận, Giấy xác nhận, phạm vi hoạt động được phê chuẩn, công nhận;</w:t>
            </w:r>
          </w:p>
          <w:p w14:paraId="4C48FE39" w14:textId="77777777" w:rsidR="00B178F5" w:rsidRPr="00EB015F" w:rsidRDefault="00B178F5" w:rsidP="00B178F5">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b) Khi nhận được yêu cầu khắc phục sau kiểm tra, giám sát của Nhà chức trách hàng không Việt Nam, tổ chức, cá nhân có trách nhiệm tổ chức điều tra, xác minh nguyên nhân dẫn đến sai phạm và triển khai ngay các giải pháp khắc phục nhằm ngăn ngừa tái diễn sai phạm theo đúng thời hạn yêu cầu của Nhà chức trách hàng không Việt Nam;</w:t>
            </w:r>
          </w:p>
          <w:p w14:paraId="274DB975" w14:textId="77777777" w:rsidR="00B178F5" w:rsidRPr="00EB015F" w:rsidRDefault="00B178F5" w:rsidP="00B178F5">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c) Kết quả kiểm tra, giám sát là căn cứ để điều chỉnh chương trình kiểm tra, giám sát áp dụng đối với tổ chức, cá nhân của Nhà chức trách hàng không Việt Nam;</w:t>
            </w:r>
          </w:p>
          <w:p w14:paraId="2FA00C14" w14:textId="77777777" w:rsidR="00B81751" w:rsidRPr="00EB015F" w:rsidRDefault="00B178F5" w:rsidP="00B81751">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5. Nhà chức trách hàng không Việt Nam căn cứ vào phạm vi, loại hình hoạt động và kết quả kiểm tra, giám sát hoạt động của tổ chức trong kỳ hiệu lực của Giấy chứng nhận làm cơ sở để quyết định thời hạn hiệu lực khi gia hạn Giấy chứng nhận của tổ chức.</w:t>
            </w:r>
          </w:p>
          <w:p w14:paraId="13F11326" w14:textId="117E26B8" w:rsidR="00D67280" w:rsidRPr="00EB015F" w:rsidRDefault="00B178F5" w:rsidP="00B81751">
            <w:pPr>
              <w:pStyle w:val="Heading2"/>
              <w:spacing w:before="0" w:after="0"/>
              <w:jc w:val="both"/>
              <w:outlineLvl w:val="1"/>
              <w:rPr>
                <w:rFonts w:ascii="Times New Roman" w:hAnsi="Times New Roman" w:cs="Times New Roman"/>
                <w:bCs/>
                <w:color w:val="auto"/>
                <w:sz w:val="26"/>
                <w:szCs w:val="26"/>
                <w:lang w:val="vi-VN"/>
              </w:rPr>
            </w:pPr>
            <w:r w:rsidRPr="00EB015F">
              <w:rPr>
                <w:rFonts w:ascii="Times New Roman" w:hAnsi="Times New Roman" w:cs="Times New Roman"/>
                <w:bCs/>
                <w:color w:val="auto"/>
                <w:sz w:val="26"/>
                <w:szCs w:val="26"/>
                <w:lang w:val="vi-VN"/>
              </w:rPr>
              <w:t xml:space="preserve">6. Bộ trưởng Bộ Xây dựng quy định chi tiết nội </w:t>
            </w:r>
            <w:r w:rsidRPr="00EB015F">
              <w:rPr>
                <w:rFonts w:ascii="Times New Roman" w:hAnsi="Times New Roman" w:cs="Times New Roman"/>
                <w:bCs/>
                <w:color w:val="auto"/>
                <w:sz w:val="26"/>
                <w:szCs w:val="26"/>
                <w:lang w:val="vi-VN"/>
              </w:rPr>
              <w:lastRenderedPageBreak/>
              <w:t>dung Điều này.</w:t>
            </w:r>
          </w:p>
        </w:tc>
      </w:tr>
      <w:tr w:rsidR="00153B02" w:rsidRPr="00FA0005" w14:paraId="5FF83532" w14:textId="77777777" w:rsidTr="00E60DB6">
        <w:trPr>
          <w:gridAfter w:val="1"/>
          <w:wAfter w:w="2784" w:type="dxa"/>
          <w:trHeight w:val="204"/>
        </w:trPr>
        <w:tc>
          <w:tcPr>
            <w:tcW w:w="1199" w:type="dxa"/>
          </w:tcPr>
          <w:p w14:paraId="1268F983" w14:textId="51E758EF" w:rsidR="00153B02" w:rsidRPr="00EB015F" w:rsidRDefault="00153B02" w:rsidP="00153B02">
            <w:pPr>
              <w:jc w:val="center"/>
              <w:rPr>
                <w:bCs/>
                <w:sz w:val="26"/>
                <w:szCs w:val="26"/>
                <w:lang w:val="vi-VN"/>
              </w:rPr>
            </w:pPr>
          </w:p>
        </w:tc>
        <w:tc>
          <w:tcPr>
            <w:tcW w:w="1856" w:type="dxa"/>
          </w:tcPr>
          <w:p w14:paraId="6A66FBEC" w14:textId="4AC3BB3A" w:rsidR="00153B02" w:rsidRPr="00EB015F" w:rsidRDefault="00153B02" w:rsidP="00153B02">
            <w:pPr>
              <w:rPr>
                <w:b/>
                <w:bCs/>
                <w:sz w:val="26"/>
                <w:szCs w:val="26"/>
              </w:rPr>
            </w:pPr>
            <w:r w:rsidRPr="00EB015F">
              <w:rPr>
                <w:b/>
                <w:bCs/>
                <w:sz w:val="26"/>
                <w:szCs w:val="26"/>
              </w:rPr>
              <w:t>2.21. Gia Lai</w:t>
            </w:r>
          </w:p>
          <w:p w14:paraId="6038C9C4" w14:textId="0BDB861F" w:rsidR="00153B02" w:rsidRPr="00EB015F" w:rsidRDefault="00153B02" w:rsidP="00153B02">
            <w:pPr>
              <w:rPr>
                <w:b/>
                <w:bCs/>
                <w:sz w:val="26"/>
                <w:szCs w:val="26"/>
                <w:lang w:val="vi-VN"/>
              </w:rPr>
            </w:pPr>
            <w:r w:rsidRPr="00EB015F">
              <w:rPr>
                <w:i/>
                <w:iCs/>
                <w:sz w:val="26"/>
                <w:szCs w:val="26"/>
              </w:rPr>
              <w:t>(Sở XD)</w:t>
            </w:r>
          </w:p>
        </w:tc>
        <w:tc>
          <w:tcPr>
            <w:tcW w:w="5871" w:type="dxa"/>
          </w:tcPr>
          <w:p w14:paraId="00E6168C" w14:textId="77777777" w:rsidR="00153B02" w:rsidRPr="00EB015F" w:rsidRDefault="00153B02" w:rsidP="00153B02">
            <w:pPr>
              <w:spacing w:line="324" w:lineRule="auto"/>
              <w:ind w:right="-8"/>
              <w:jc w:val="both"/>
              <w:rPr>
                <w:b/>
                <w:sz w:val="26"/>
                <w:szCs w:val="26"/>
                <w:lang w:val="vi-VN"/>
              </w:rPr>
            </w:pPr>
            <w:r w:rsidRPr="00EB015F">
              <w:rPr>
                <w:b/>
                <w:sz w:val="26"/>
                <w:szCs w:val="26"/>
                <w:lang w:val="vi-VN"/>
              </w:rPr>
              <w:t>1. Điều 7. Người có thẩm quyền</w:t>
            </w:r>
          </w:p>
          <w:p w14:paraId="7DA1405D" w14:textId="15FB9ABB" w:rsidR="00153B02" w:rsidRPr="00EB015F" w:rsidRDefault="00153B02" w:rsidP="00153B02">
            <w:pPr>
              <w:ind w:right="-8"/>
              <w:jc w:val="both"/>
              <w:rPr>
                <w:sz w:val="26"/>
                <w:szCs w:val="26"/>
                <w:lang w:val="vi-VN"/>
              </w:rPr>
            </w:pPr>
            <w:r w:rsidRPr="00EB015F">
              <w:rPr>
                <w:bCs/>
                <w:sz w:val="26"/>
                <w:szCs w:val="26"/>
                <w:lang w:val="vi-VN"/>
              </w:rPr>
              <w:t xml:space="preserve"> Khoản 2 Điều 7 quy định </w:t>
            </w:r>
            <w:r w:rsidRPr="00EB015F">
              <w:rPr>
                <w:bCs/>
                <w:i/>
                <w:iCs/>
                <w:sz w:val="26"/>
                <w:szCs w:val="26"/>
                <w:lang w:val="vi-VN"/>
              </w:rPr>
              <w:t>“Nhà chức trách hàng không phải thực hiện việc uỷ quyền bằng văn bản, xác định rõ phạm vi, nội dung, quyền hạn, trách nhiệm và thời hạn uỷ quyền. Việc uỷ quyền có thời hạn xác định và được xem xét gia hạn căn cứ trên nhu cầu của Nhà chức trách hàng không và khi tổ chức, cá nhân được uỷ quyền tiếp tục đáp ứng đầy đủ các điều kiện theo quy định”</w:t>
            </w:r>
            <w:r w:rsidRPr="00EB015F">
              <w:rPr>
                <w:bCs/>
                <w:sz w:val="26"/>
                <w:szCs w:val="26"/>
                <w:lang w:val="vi-VN"/>
              </w:rPr>
              <w:t xml:space="preserve">. Tuy nhiên, theo quy định tại Điều 14 Luật Tổ chức chính quyền địa phương thì </w:t>
            </w:r>
            <w:r w:rsidRPr="00EB015F">
              <w:rPr>
                <w:bCs/>
                <w:i/>
                <w:iCs/>
                <w:sz w:val="26"/>
                <w:szCs w:val="26"/>
                <w:lang w:val="vi-VN"/>
              </w:rPr>
              <w:t xml:space="preserve">“Việc ủy quyền phải thực hiện bằng văn bản của cơ quan, tổ chức, cá nhân ủy quyền. Văn bản ủy quyền phải xác định cụ thể </w:t>
            </w:r>
            <w:r w:rsidRPr="00EB015F">
              <w:rPr>
                <w:bCs/>
                <w:i/>
                <w:iCs/>
                <w:sz w:val="26"/>
                <w:szCs w:val="26"/>
                <w:u w:val="single"/>
                <w:lang w:val="vi-VN"/>
              </w:rPr>
              <w:t>nội dung, phạm vi và thời hạn ủy quyền, cách thức thực hiện và các điều kiện cần thiết</w:t>
            </w:r>
            <w:r w:rsidRPr="00EB015F">
              <w:rPr>
                <w:bCs/>
                <w:i/>
                <w:iCs/>
                <w:sz w:val="26"/>
                <w:szCs w:val="26"/>
                <w:lang w:val="vi-VN"/>
              </w:rPr>
              <w:t xml:space="preserve"> để thực hiện nhiệm vụ, quyền hạn ủy quyền</w:t>
            </w:r>
            <w:r w:rsidRPr="00EB015F">
              <w:rPr>
                <w:bCs/>
                <w:sz w:val="26"/>
                <w:szCs w:val="26"/>
                <w:lang w:val="vi-VN"/>
              </w:rPr>
              <w:t>”. Do vậy, để đảm bảo thống nhất với quy định của Luật Tổ chức chính quyền địa phương, đề nghị cơ quan soạn thảo cân nhắc, chỉnh sửa bổ sung cho phù hợp.</w:t>
            </w:r>
          </w:p>
        </w:tc>
        <w:tc>
          <w:tcPr>
            <w:tcW w:w="5109" w:type="dxa"/>
          </w:tcPr>
          <w:p w14:paraId="4CFCE84B" w14:textId="08EA1753" w:rsidR="00153B02" w:rsidRPr="00EB015F" w:rsidRDefault="00153B02" w:rsidP="00153B02">
            <w:pPr>
              <w:spacing w:line="324" w:lineRule="auto"/>
              <w:ind w:right="-8"/>
              <w:jc w:val="both"/>
              <w:rPr>
                <w:bCs/>
                <w:sz w:val="26"/>
                <w:szCs w:val="26"/>
                <w:lang w:val="vi-VN"/>
              </w:rPr>
            </w:pPr>
            <w:r w:rsidRPr="00EB015F">
              <w:rPr>
                <w:bCs/>
                <w:sz w:val="26"/>
                <w:szCs w:val="26"/>
                <w:lang w:val="vi-VN"/>
              </w:rPr>
              <w:t xml:space="preserve">- Tiếp thu và sửa đổi Dự thảo (sửa khoản 1, khoản 2, bỏ khoản 3 Điều </w:t>
            </w:r>
            <w:r w:rsidR="00753294" w:rsidRPr="00EB015F">
              <w:rPr>
                <w:bCs/>
                <w:sz w:val="26"/>
                <w:szCs w:val="26"/>
                <w:lang w:val="vi-VN"/>
              </w:rPr>
              <w:t>8</w:t>
            </w:r>
            <w:r w:rsidRPr="00EB015F">
              <w:rPr>
                <w:bCs/>
                <w:sz w:val="26"/>
                <w:szCs w:val="26"/>
                <w:lang w:val="vi-VN"/>
              </w:rPr>
              <w:t>):</w:t>
            </w:r>
          </w:p>
          <w:p w14:paraId="2A063AC0" w14:textId="77777777" w:rsidR="00753294" w:rsidRPr="00EB015F" w:rsidRDefault="00753294" w:rsidP="00753294">
            <w:pPr>
              <w:spacing w:line="324" w:lineRule="auto"/>
              <w:ind w:right="-8"/>
              <w:jc w:val="both"/>
              <w:rPr>
                <w:b/>
                <w:bCs/>
                <w:sz w:val="26"/>
                <w:szCs w:val="26"/>
                <w:lang w:val="vi-VN"/>
              </w:rPr>
            </w:pPr>
            <w:r w:rsidRPr="00EB015F">
              <w:rPr>
                <w:b/>
                <w:bCs/>
                <w:sz w:val="26"/>
                <w:szCs w:val="26"/>
                <w:lang w:val="vi-VN"/>
              </w:rPr>
              <w:t>Điều 8. Người có thẩm quyền thực hiện công tác giám sát an toàn hàng không</w:t>
            </w:r>
          </w:p>
          <w:p w14:paraId="4C089078" w14:textId="77777777" w:rsidR="00753294" w:rsidRPr="00EB015F" w:rsidRDefault="00753294" w:rsidP="00753294">
            <w:pPr>
              <w:spacing w:line="324" w:lineRule="auto"/>
              <w:ind w:right="-8"/>
              <w:jc w:val="both"/>
              <w:rPr>
                <w:sz w:val="26"/>
                <w:szCs w:val="26"/>
                <w:lang w:val="vi-VN"/>
              </w:rPr>
            </w:pPr>
            <w:r w:rsidRPr="00EB015F">
              <w:rPr>
                <w:sz w:val="26"/>
                <w:szCs w:val="26"/>
                <w:lang w:val="vi-VN"/>
              </w:rPr>
              <w:t xml:space="preserve">1. Nhà chức trách hàng không Việt Nam phê chuẩn cho các cá nhân là giám sát viên an toàn hàng không hoặc người có đủ năng lực, trình độ, kinh nghiệm, phẩm chất đạo đức để thực hiện công tác giám sát an toàn hàng không trên cơ sở đảm bảo nguyên tắc: </w:t>
            </w:r>
          </w:p>
          <w:p w14:paraId="7F9B38B0" w14:textId="77777777" w:rsidR="00753294" w:rsidRPr="00EB015F" w:rsidRDefault="00753294" w:rsidP="00753294">
            <w:pPr>
              <w:spacing w:line="324" w:lineRule="auto"/>
              <w:ind w:right="-8"/>
              <w:jc w:val="both"/>
              <w:rPr>
                <w:sz w:val="26"/>
                <w:szCs w:val="26"/>
                <w:lang w:val="vi-VN"/>
              </w:rPr>
            </w:pPr>
            <w:r w:rsidRPr="00EB015F">
              <w:rPr>
                <w:sz w:val="26"/>
                <w:szCs w:val="26"/>
                <w:lang w:val="vi-VN"/>
              </w:rPr>
              <w:t xml:space="preserve">a) Bảo đảm an toàn hàng không, tính khách quan, trung thực và phù hợp với các quy định của pháp luật Việt Nam; </w:t>
            </w:r>
          </w:p>
          <w:p w14:paraId="00DAA3C3" w14:textId="77777777" w:rsidR="00753294" w:rsidRPr="00EB015F" w:rsidRDefault="00753294" w:rsidP="00753294">
            <w:pPr>
              <w:spacing w:line="324" w:lineRule="auto"/>
              <w:ind w:right="-8"/>
              <w:jc w:val="both"/>
              <w:rPr>
                <w:sz w:val="26"/>
                <w:szCs w:val="26"/>
                <w:lang w:val="vi-VN"/>
              </w:rPr>
            </w:pPr>
            <w:r w:rsidRPr="00EB015F">
              <w:rPr>
                <w:sz w:val="26"/>
                <w:szCs w:val="26"/>
                <w:lang w:val="vi-VN"/>
              </w:rPr>
              <w:t xml:space="preserve">b) Các cá nhân chịu trách nhiệm trước pháp luật về các nội dung công việc được Nhà chức trách hàng không Việt Nam giao. </w:t>
            </w:r>
          </w:p>
          <w:p w14:paraId="0746DD5C" w14:textId="5EC93200" w:rsidR="00153B02" w:rsidRPr="00EB015F" w:rsidRDefault="00753294" w:rsidP="00753294">
            <w:pPr>
              <w:spacing w:line="324" w:lineRule="auto"/>
              <w:ind w:right="-8"/>
              <w:jc w:val="both"/>
              <w:rPr>
                <w:bCs/>
                <w:sz w:val="26"/>
                <w:szCs w:val="26"/>
                <w:lang w:val="vi-VN"/>
              </w:rPr>
            </w:pPr>
            <w:r w:rsidRPr="00EB015F">
              <w:rPr>
                <w:sz w:val="26"/>
                <w:szCs w:val="26"/>
                <w:lang w:val="vi-VN"/>
              </w:rPr>
              <w:t>2. Nhà chức trách hàng không Việt Nam ban hành quyết định giao nhiệm vụ cho các cá nhân quy định tại khoản 1 Điều này bao gồm các nội dung về quyền hạn, trách nhiệm và thời hạn hiệu lực.</w:t>
            </w:r>
          </w:p>
          <w:p w14:paraId="2E2F19A9" w14:textId="1C24DB47" w:rsidR="00153B02" w:rsidRPr="00EB015F" w:rsidRDefault="00153B02" w:rsidP="00153B02">
            <w:pPr>
              <w:spacing w:line="324" w:lineRule="auto"/>
              <w:ind w:right="-8"/>
              <w:jc w:val="both"/>
              <w:rPr>
                <w:bCs/>
                <w:sz w:val="26"/>
                <w:szCs w:val="26"/>
                <w:lang w:val="vi-VN"/>
              </w:rPr>
            </w:pPr>
          </w:p>
        </w:tc>
      </w:tr>
      <w:tr w:rsidR="00E41F48" w:rsidRPr="00FA0005" w14:paraId="3E70807C" w14:textId="77777777" w:rsidTr="004D41F0">
        <w:trPr>
          <w:gridAfter w:val="1"/>
          <w:wAfter w:w="2784" w:type="dxa"/>
          <w:trHeight w:val="204"/>
        </w:trPr>
        <w:tc>
          <w:tcPr>
            <w:tcW w:w="1199" w:type="dxa"/>
            <w:shd w:val="clear" w:color="auto" w:fill="F2F2F2" w:themeFill="background1" w:themeFillShade="F2"/>
          </w:tcPr>
          <w:p w14:paraId="3BE05849" w14:textId="334B9DDE" w:rsidR="003B1BA4" w:rsidRPr="00EB015F" w:rsidRDefault="003B1BA4" w:rsidP="003B1BA4">
            <w:pPr>
              <w:jc w:val="center"/>
              <w:rPr>
                <w:bCs/>
                <w:sz w:val="26"/>
                <w:szCs w:val="26"/>
                <w:lang w:val="vi-VN"/>
              </w:rPr>
            </w:pPr>
          </w:p>
        </w:tc>
        <w:tc>
          <w:tcPr>
            <w:tcW w:w="1856" w:type="dxa"/>
            <w:shd w:val="clear" w:color="auto" w:fill="F2F2F2" w:themeFill="background1" w:themeFillShade="F2"/>
          </w:tcPr>
          <w:p w14:paraId="28A7B9E5" w14:textId="1B90E56A" w:rsidR="003B1BA4" w:rsidRPr="00EB015F" w:rsidRDefault="003B1BA4" w:rsidP="003B1BA4">
            <w:pPr>
              <w:rPr>
                <w:b/>
                <w:bCs/>
                <w:sz w:val="26"/>
                <w:szCs w:val="26"/>
                <w:lang w:val="vi-VN"/>
              </w:rPr>
            </w:pPr>
          </w:p>
        </w:tc>
        <w:tc>
          <w:tcPr>
            <w:tcW w:w="5871" w:type="dxa"/>
            <w:shd w:val="clear" w:color="auto" w:fill="F2F2F2" w:themeFill="background1" w:themeFillShade="F2"/>
          </w:tcPr>
          <w:p w14:paraId="6E313197" w14:textId="77777777" w:rsidR="003B1BA4" w:rsidRPr="00EB015F" w:rsidRDefault="003B1BA4" w:rsidP="003B1BA4">
            <w:pPr>
              <w:spacing w:line="324" w:lineRule="auto"/>
              <w:ind w:right="-8"/>
              <w:jc w:val="both"/>
              <w:rPr>
                <w:b/>
                <w:sz w:val="26"/>
                <w:szCs w:val="26"/>
                <w:lang w:val="vi-VN"/>
              </w:rPr>
            </w:pPr>
            <w:r w:rsidRPr="00EB015F">
              <w:rPr>
                <w:b/>
                <w:sz w:val="26"/>
                <w:szCs w:val="26"/>
                <w:lang w:val="vi-VN"/>
              </w:rPr>
              <w:t xml:space="preserve">2. Điều 8. Cấp, công nhận Giấy chứng nhận loại </w:t>
            </w:r>
          </w:p>
          <w:p w14:paraId="704865D0"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 Khoản 1 Điều 8 quy định </w:t>
            </w:r>
            <w:r w:rsidRPr="00EB015F">
              <w:rPr>
                <w:bCs/>
                <w:i/>
                <w:iCs/>
                <w:sz w:val="26"/>
                <w:szCs w:val="26"/>
                <w:lang w:val="vi-VN"/>
              </w:rPr>
              <w:t xml:space="preserve">“Nhà chức trách hàng không Việt Nam cấp, công nhận Giấy chứng nhận loại đối với </w:t>
            </w:r>
            <w:r w:rsidRPr="00EB015F">
              <w:rPr>
                <w:bCs/>
                <w:i/>
                <w:iCs/>
                <w:sz w:val="26"/>
                <w:szCs w:val="26"/>
                <w:u w:val="single"/>
                <w:lang w:val="vi-VN"/>
              </w:rPr>
              <w:t>tàu bay, động cơ tàu bay, cánh quạt tàu bay</w:t>
            </w:r>
            <w:r w:rsidRPr="00EB015F">
              <w:rPr>
                <w:bCs/>
                <w:i/>
                <w:iCs/>
                <w:sz w:val="26"/>
                <w:szCs w:val="26"/>
                <w:lang w:val="vi-VN"/>
              </w:rPr>
              <w:t xml:space="preserve"> khi thiết kế loại đáp ứng các tiêu chuẩn kỹ thuật liên quan do Nhà chức trách hàng không Việt Nam ban hành hoặc công bố</w:t>
            </w:r>
            <w:r w:rsidRPr="00EB015F">
              <w:rPr>
                <w:bCs/>
                <w:sz w:val="26"/>
                <w:szCs w:val="26"/>
                <w:lang w:val="vi-VN"/>
              </w:rPr>
              <w:t xml:space="preserve">”; theo quy định này thì tàu bay, động cơ tàu bay, cánh quạt tàu bay được cấp Giấy chứng nhận loại khi thiết kế loại đáp ứng các tiêu chuẩn kỹ thuật liên quan do Nhà chức trách hàng không Việt Nam ban hành hoặc công bố. </w:t>
            </w:r>
          </w:p>
          <w:p w14:paraId="2476D56D" w14:textId="77777777" w:rsidR="003B1BA4" w:rsidRPr="00EB015F" w:rsidRDefault="003B1BA4" w:rsidP="003B1BA4">
            <w:pPr>
              <w:spacing w:line="324" w:lineRule="auto"/>
              <w:ind w:right="-8"/>
              <w:jc w:val="both"/>
              <w:rPr>
                <w:bCs/>
                <w:i/>
                <w:iCs/>
                <w:sz w:val="26"/>
                <w:szCs w:val="26"/>
                <w:lang w:val="vi-VN"/>
              </w:rPr>
            </w:pPr>
            <w:r w:rsidRPr="00EB015F">
              <w:rPr>
                <w:bCs/>
                <w:sz w:val="26"/>
                <w:szCs w:val="26"/>
                <w:lang w:val="vi-VN"/>
              </w:rPr>
              <w:t>- Khoản 1 Điều 10 Dự thảo quy định “</w:t>
            </w:r>
            <w:r w:rsidRPr="00EB015F">
              <w:rPr>
                <w:bCs/>
                <w:i/>
                <w:iCs/>
                <w:sz w:val="26"/>
                <w:szCs w:val="26"/>
                <w:u w:val="single"/>
                <w:lang w:val="vi-VN"/>
              </w:rPr>
              <w:t>Tàu bay, động cơ tàu bay, cánh quạt tàu bay và trang thiết bị tàu bay</w:t>
            </w:r>
            <w:r w:rsidRPr="00EB015F">
              <w:rPr>
                <w:bCs/>
                <w:i/>
                <w:iCs/>
                <w:sz w:val="26"/>
                <w:szCs w:val="26"/>
                <w:lang w:val="vi-VN"/>
              </w:rPr>
              <w:t xml:space="preserve"> để đăng ký hoặc lắp lên tàu bay đăng ký Việt Nam phải</w:t>
            </w:r>
            <w:r w:rsidRPr="00EB015F">
              <w:rPr>
                <w:sz w:val="26"/>
                <w:szCs w:val="26"/>
                <w:lang w:val="vi-VN"/>
              </w:rPr>
              <w:t xml:space="preserve"> </w:t>
            </w:r>
            <w:r w:rsidRPr="00EB015F">
              <w:rPr>
                <w:bCs/>
                <w:i/>
                <w:iCs/>
                <w:sz w:val="26"/>
                <w:szCs w:val="26"/>
                <w:lang w:val="vi-VN"/>
              </w:rPr>
              <w:t xml:space="preserve">phù hợp với thiết kế loại hoặc tiêu chuẩn kỹ thuật được Nhà chức trách hàng không Việt Nam phê chuẩn hoặc công nhận theo quy định”. </w:t>
            </w:r>
          </w:p>
          <w:p w14:paraId="459343B5" w14:textId="7DE6699F" w:rsidR="003B1BA4" w:rsidRPr="00EB015F" w:rsidRDefault="003B1BA4" w:rsidP="003B1BA4">
            <w:pPr>
              <w:ind w:left="346" w:right="-8"/>
              <w:jc w:val="both"/>
              <w:rPr>
                <w:sz w:val="26"/>
                <w:szCs w:val="26"/>
                <w:lang w:val="vi-VN"/>
              </w:rPr>
            </w:pPr>
            <w:r w:rsidRPr="00EB015F">
              <w:rPr>
                <w:bCs/>
                <w:sz w:val="26"/>
                <w:szCs w:val="26"/>
                <w:lang w:val="vi-VN"/>
              </w:rPr>
              <w:t>Như vậy, theo các quy định trên thì trang thiết bị tàu bay có được cấp Giấy chứng nhận loại khi thiết kế loại đáp ứng các tiêu chuẩn kỹ thuật liên quan do Nhà chức trách hàng không Việt Nam ban hành hoặc công bố hay không, cơ quan soạn thảo nên cân nhắc, quy định cho phù hợp để đảm bảo tính thống nhất của văn bản.</w:t>
            </w:r>
          </w:p>
        </w:tc>
        <w:tc>
          <w:tcPr>
            <w:tcW w:w="5109" w:type="dxa"/>
            <w:shd w:val="clear" w:color="auto" w:fill="F2F2F2" w:themeFill="background1" w:themeFillShade="F2"/>
          </w:tcPr>
          <w:p w14:paraId="3D995577" w14:textId="0B6EED5B" w:rsidR="003B1BA4" w:rsidRPr="00EB015F" w:rsidRDefault="003B1BA4" w:rsidP="003B1BA4">
            <w:pPr>
              <w:ind w:right="-8"/>
              <w:jc w:val="both"/>
              <w:rPr>
                <w:bCs/>
                <w:sz w:val="26"/>
                <w:szCs w:val="26"/>
                <w:lang w:val="vi-VN"/>
              </w:rPr>
            </w:pPr>
            <w:r w:rsidRPr="00EB015F">
              <w:rPr>
                <w:bCs/>
                <w:sz w:val="26"/>
                <w:szCs w:val="26"/>
                <w:lang w:val="vi-VN"/>
              </w:rPr>
              <w:t>Bộ Xây dựng đề nghị giữ nguyên nội dung dự thảo và giải trình như sau: Theo quy định tại Phụ ước 8 của Công ước quốc tế về hàng không dân dụng, giấy chứng nhận loại được cấp cho tàu bay, động cơ tàu bay và cánh quạt tàu bay. Không có quy định cấp giấy chứng nhận loại cho các trang thiết bị tàu bay, mà trang thiết bị tàu bay là một phần trong giấy chứng nhận loại của tàu bay, động cơ tàu bay và cánh quạt tàu bay.</w:t>
            </w:r>
          </w:p>
        </w:tc>
      </w:tr>
      <w:tr w:rsidR="00E41F48" w:rsidRPr="00FA0005" w14:paraId="2075DE50" w14:textId="77777777" w:rsidTr="00E60DB6">
        <w:trPr>
          <w:gridAfter w:val="1"/>
          <w:wAfter w:w="2784" w:type="dxa"/>
          <w:trHeight w:val="204"/>
        </w:trPr>
        <w:tc>
          <w:tcPr>
            <w:tcW w:w="1199" w:type="dxa"/>
          </w:tcPr>
          <w:p w14:paraId="6DA9EA14" w14:textId="76F42DB4" w:rsidR="003B1BA4" w:rsidRPr="00EB015F" w:rsidRDefault="003B1BA4" w:rsidP="003B1BA4">
            <w:pPr>
              <w:jc w:val="center"/>
              <w:rPr>
                <w:bCs/>
                <w:sz w:val="26"/>
                <w:szCs w:val="26"/>
                <w:lang w:val="vi-VN"/>
              </w:rPr>
            </w:pPr>
          </w:p>
        </w:tc>
        <w:tc>
          <w:tcPr>
            <w:tcW w:w="1856" w:type="dxa"/>
          </w:tcPr>
          <w:p w14:paraId="2A85E466" w14:textId="77777777" w:rsidR="003B1BA4" w:rsidRPr="00EB015F" w:rsidRDefault="003B1BA4" w:rsidP="003B1BA4">
            <w:pPr>
              <w:rPr>
                <w:b/>
                <w:bCs/>
                <w:sz w:val="26"/>
                <w:szCs w:val="26"/>
                <w:lang w:val="vi-VN"/>
              </w:rPr>
            </w:pPr>
          </w:p>
        </w:tc>
        <w:tc>
          <w:tcPr>
            <w:tcW w:w="5871" w:type="dxa"/>
          </w:tcPr>
          <w:p w14:paraId="39946173" w14:textId="77777777" w:rsidR="003B1BA4" w:rsidRPr="00EB015F" w:rsidRDefault="003B1BA4" w:rsidP="003B1BA4">
            <w:pPr>
              <w:spacing w:line="324" w:lineRule="auto"/>
              <w:ind w:right="-8"/>
              <w:jc w:val="both"/>
              <w:rPr>
                <w:b/>
                <w:sz w:val="26"/>
                <w:szCs w:val="26"/>
                <w:lang w:val="vi-VN"/>
              </w:rPr>
            </w:pPr>
            <w:r w:rsidRPr="00EB015F">
              <w:rPr>
                <w:b/>
                <w:sz w:val="26"/>
                <w:szCs w:val="26"/>
                <w:lang w:val="vi-VN"/>
              </w:rPr>
              <w:t xml:space="preserve">3. Điều 9. Đình chỉ, thu hồi, từ bỏ, chuyển giao Giấy </w:t>
            </w:r>
            <w:r w:rsidRPr="00EB015F">
              <w:rPr>
                <w:b/>
                <w:sz w:val="26"/>
                <w:szCs w:val="26"/>
                <w:lang w:val="vi-VN"/>
              </w:rPr>
              <w:lastRenderedPageBreak/>
              <w:t xml:space="preserve">chứng nhận loại </w:t>
            </w:r>
          </w:p>
          <w:p w14:paraId="6D97DC84" w14:textId="0C6B44C2" w:rsidR="003B1BA4" w:rsidRPr="00EB015F" w:rsidRDefault="003B1BA4" w:rsidP="003B1BA4">
            <w:pPr>
              <w:ind w:left="346" w:right="-8"/>
              <w:jc w:val="both"/>
              <w:rPr>
                <w:sz w:val="26"/>
                <w:szCs w:val="26"/>
                <w:lang w:val="vi-VN"/>
              </w:rPr>
            </w:pPr>
            <w:r w:rsidRPr="00EB015F">
              <w:rPr>
                <w:bCs/>
                <w:sz w:val="26"/>
                <w:szCs w:val="26"/>
                <w:lang w:val="vi-VN"/>
              </w:rPr>
              <w:t>- Tại khoản 2 Điều 9, đề nghị chỉnh sửa quy định “</w:t>
            </w:r>
            <w:r w:rsidRPr="00EB015F">
              <w:rPr>
                <w:bCs/>
                <w:i/>
                <w:iCs/>
                <w:sz w:val="26"/>
                <w:szCs w:val="26"/>
                <w:lang w:val="vi-VN"/>
              </w:rPr>
              <w:t xml:space="preserve">Trong trường hợp phát sinh vấn đề liên quan đến an toàn, Nhà chức trách hàng không Việt Nam thực hiện thu hồi hoặc đình chỉ hiệu lực giấy chứng nhận loại đã cấp hoặc công nhận theo quy định tại </w:t>
            </w:r>
            <w:r w:rsidRPr="00EB015F">
              <w:rPr>
                <w:bCs/>
                <w:i/>
                <w:iCs/>
                <w:sz w:val="26"/>
                <w:szCs w:val="26"/>
                <w:u w:val="single"/>
                <w:lang w:val="vi-VN"/>
              </w:rPr>
              <w:t>Điều 9 Nghị định này</w:t>
            </w:r>
            <w:r w:rsidRPr="00EB015F">
              <w:rPr>
                <w:bCs/>
                <w:i/>
                <w:iCs/>
                <w:sz w:val="26"/>
                <w:szCs w:val="26"/>
                <w:lang w:val="vi-VN"/>
              </w:rPr>
              <w:t xml:space="preserve">” </w:t>
            </w:r>
            <w:r w:rsidRPr="00EB015F">
              <w:rPr>
                <w:b/>
                <w:sz w:val="26"/>
                <w:szCs w:val="26"/>
                <w:lang w:val="vi-VN"/>
              </w:rPr>
              <w:t>thành</w:t>
            </w:r>
            <w:r w:rsidRPr="00EB015F">
              <w:rPr>
                <w:bCs/>
                <w:i/>
                <w:iCs/>
                <w:sz w:val="26"/>
                <w:szCs w:val="26"/>
                <w:lang w:val="vi-VN"/>
              </w:rPr>
              <w:t xml:space="preserve"> “Trong trường hợp phát sinh vấn đề liên quan đến an toàn, Nhà chức trách hàng không Việt Nam thực hiện thu hồi hoặc đình chỉ hiệu lực giấy chứng nhận loại đã cấp hoặc công nhận theo quy định tại </w:t>
            </w:r>
            <w:r w:rsidRPr="00EB015F">
              <w:rPr>
                <w:b/>
                <w:i/>
                <w:iCs/>
                <w:sz w:val="26"/>
                <w:szCs w:val="26"/>
                <w:u w:val="single"/>
                <w:lang w:val="vi-VN"/>
              </w:rPr>
              <w:t>Điều này</w:t>
            </w:r>
            <w:r w:rsidRPr="00EB015F">
              <w:rPr>
                <w:bCs/>
                <w:i/>
                <w:iCs/>
                <w:sz w:val="26"/>
                <w:szCs w:val="26"/>
                <w:lang w:val="vi-VN"/>
              </w:rPr>
              <w:t>”</w:t>
            </w:r>
            <w:r w:rsidRPr="00EB015F">
              <w:rPr>
                <w:bCs/>
                <w:sz w:val="26"/>
                <w:szCs w:val="26"/>
                <w:lang w:val="vi-VN"/>
              </w:rPr>
              <w:t xml:space="preserve"> cho chính xác điều khoản được viện dẫn vì nội dung quy định hiện đang ở Điều 9.</w:t>
            </w:r>
          </w:p>
        </w:tc>
        <w:tc>
          <w:tcPr>
            <w:tcW w:w="5109" w:type="dxa"/>
          </w:tcPr>
          <w:p w14:paraId="00E648F1" w14:textId="77777777" w:rsidR="003B1BA4" w:rsidRPr="00EB015F" w:rsidRDefault="003B1BA4" w:rsidP="003B1BA4">
            <w:pPr>
              <w:ind w:right="-8"/>
              <w:jc w:val="both"/>
              <w:rPr>
                <w:bCs/>
                <w:sz w:val="26"/>
                <w:szCs w:val="26"/>
                <w:lang w:val="vi-VN"/>
              </w:rPr>
            </w:pPr>
            <w:r w:rsidRPr="00EB015F">
              <w:rPr>
                <w:bCs/>
                <w:sz w:val="26"/>
                <w:szCs w:val="26"/>
                <w:lang w:val="vi-VN"/>
              </w:rPr>
              <w:lastRenderedPageBreak/>
              <w:t xml:space="preserve">- Tiếp thu và chỉnh sửa, cập nhật vào nội dung </w:t>
            </w:r>
            <w:r w:rsidRPr="00EB015F">
              <w:rPr>
                <w:bCs/>
                <w:sz w:val="26"/>
                <w:szCs w:val="26"/>
                <w:lang w:val="vi-VN"/>
              </w:rPr>
              <w:lastRenderedPageBreak/>
              <w:t>dự thảo.</w:t>
            </w:r>
          </w:p>
          <w:p w14:paraId="1D88FBA7" w14:textId="5053368E" w:rsidR="003B1BA4" w:rsidRPr="00EB015F" w:rsidRDefault="003B1BA4" w:rsidP="003B1BA4">
            <w:pPr>
              <w:spacing w:line="324" w:lineRule="auto"/>
              <w:ind w:right="-8"/>
              <w:jc w:val="both"/>
              <w:rPr>
                <w:b/>
                <w:bCs/>
                <w:sz w:val="26"/>
                <w:szCs w:val="26"/>
                <w:lang w:val="vi-VN"/>
              </w:rPr>
            </w:pPr>
            <w:r w:rsidRPr="00EB015F">
              <w:rPr>
                <w:b/>
                <w:bCs/>
                <w:sz w:val="26"/>
                <w:szCs w:val="26"/>
                <w:lang w:val="vi-VN"/>
              </w:rPr>
              <w:t xml:space="preserve">Điều </w:t>
            </w:r>
            <w:r w:rsidR="00753294" w:rsidRPr="00EB015F">
              <w:rPr>
                <w:b/>
                <w:bCs/>
                <w:sz w:val="26"/>
                <w:szCs w:val="26"/>
                <w:lang w:val="vi-VN"/>
              </w:rPr>
              <w:t>10</w:t>
            </w:r>
            <w:r w:rsidRPr="00EB015F">
              <w:rPr>
                <w:b/>
                <w:bCs/>
                <w:sz w:val="26"/>
                <w:szCs w:val="26"/>
                <w:lang w:val="vi-VN"/>
              </w:rPr>
              <w:t xml:space="preserve">. </w:t>
            </w:r>
            <w:r w:rsidR="00753294" w:rsidRPr="00EB015F">
              <w:rPr>
                <w:b/>
                <w:bCs/>
                <w:sz w:val="26"/>
                <w:szCs w:val="26"/>
                <w:lang w:val="vi-VN"/>
              </w:rPr>
              <w:t>Đình chỉ, thu hồi, từ bỏ, Giấy chứng nhận loại, giấy xác nhận phù hợp tiêu chuẩn kỹ thuật</w:t>
            </w:r>
          </w:p>
          <w:p w14:paraId="2B2AEEB1" w14:textId="77777777" w:rsidR="003B1BA4" w:rsidRPr="00EB015F" w:rsidRDefault="003B1BA4" w:rsidP="003B1BA4">
            <w:pPr>
              <w:spacing w:line="324" w:lineRule="auto"/>
              <w:ind w:right="-8"/>
              <w:jc w:val="both"/>
              <w:rPr>
                <w:b/>
                <w:bCs/>
                <w:sz w:val="26"/>
                <w:szCs w:val="26"/>
                <w:lang w:val="vi-VN"/>
              </w:rPr>
            </w:pPr>
            <w:r w:rsidRPr="00EB015F">
              <w:rPr>
                <w:b/>
                <w:bCs/>
                <w:sz w:val="26"/>
                <w:szCs w:val="26"/>
                <w:lang w:val="vi-VN"/>
              </w:rPr>
              <w:t>...</w:t>
            </w:r>
          </w:p>
          <w:p w14:paraId="75F3AE62" w14:textId="127BF1CC" w:rsidR="003B1BA4" w:rsidRPr="00EB015F" w:rsidRDefault="003B1BA4" w:rsidP="001C5469">
            <w:pPr>
              <w:spacing w:before="120" w:after="120"/>
              <w:jc w:val="both"/>
              <w:rPr>
                <w:kern w:val="36"/>
                <w:sz w:val="26"/>
                <w:szCs w:val="26"/>
                <w:lang w:val="vi-VN"/>
              </w:rPr>
            </w:pPr>
            <w:r w:rsidRPr="00EB015F">
              <w:rPr>
                <w:kern w:val="36"/>
                <w:sz w:val="26"/>
                <w:szCs w:val="26"/>
                <w:lang w:val="vi-VN"/>
              </w:rPr>
              <w:t xml:space="preserve">2. </w:t>
            </w:r>
            <w:r w:rsidR="00753294" w:rsidRPr="00EB015F">
              <w:rPr>
                <w:kern w:val="36"/>
                <w:sz w:val="26"/>
                <w:szCs w:val="26"/>
                <w:lang w:val="vi-VN"/>
              </w:rPr>
              <w:t>Trong quá trình khai thác, nếu phát hiện những lỗi của thiết kế loại gây uy hiếp an toàn bay mà chưa thể khắc phục được thì Nhà chức trách hàng không Việt Nam thực hiện đình chỉ hiệu lực Giấy chứng nhận loại; nếu lỗi thiết kế không thể khắc phục được có nguy cơ gây uy hiếp an toàn bay thì Nhà chức trách hàng không Việt Nam thực hiện thu hồi hiệu lực Giấy chứng nhận loại giấy xác nhận phù hợp tiêu chuẩn kỹ thuật đã cấp hoặc công nhận theo quy định tại Điều 9 Nghị định này</w:t>
            </w:r>
            <w:r w:rsidRPr="00EB015F">
              <w:rPr>
                <w:kern w:val="36"/>
                <w:sz w:val="26"/>
                <w:szCs w:val="26"/>
                <w:lang w:val="vi-VN"/>
              </w:rPr>
              <w:t>.</w:t>
            </w:r>
          </w:p>
        </w:tc>
      </w:tr>
      <w:tr w:rsidR="00E41F48" w:rsidRPr="00FA0005" w14:paraId="374D7991" w14:textId="77777777" w:rsidTr="00E60DB6">
        <w:trPr>
          <w:gridAfter w:val="1"/>
          <w:wAfter w:w="2784" w:type="dxa"/>
          <w:trHeight w:val="204"/>
        </w:trPr>
        <w:tc>
          <w:tcPr>
            <w:tcW w:w="1199" w:type="dxa"/>
          </w:tcPr>
          <w:p w14:paraId="79B525E5" w14:textId="108A4D5A" w:rsidR="003B1BA4" w:rsidRPr="00EB015F" w:rsidRDefault="003B1BA4" w:rsidP="003B1BA4">
            <w:pPr>
              <w:jc w:val="center"/>
              <w:rPr>
                <w:bCs/>
                <w:sz w:val="26"/>
                <w:szCs w:val="26"/>
                <w:lang w:val="vi-VN"/>
              </w:rPr>
            </w:pPr>
          </w:p>
        </w:tc>
        <w:tc>
          <w:tcPr>
            <w:tcW w:w="1856" w:type="dxa"/>
          </w:tcPr>
          <w:p w14:paraId="357BAD0A" w14:textId="77777777" w:rsidR="003B1BA4" w:rsidRPr="00EB015F" w:rsidRDefault="003B1BA4" w:rsidP="003B1BA4">
            <w:pPr>
              <w:rPr>
                <w:b/>
                <w:bCs/>
                <w:sz w:val="26"/>
                <w:szCs w:val="26"/>
                <w:lang w:val="vi-VN"/>
              </w:rPr>
            </w:pPr>
          </w:p>
        </w:tc>
        <w:tc>
          <w:tcPr>
            <w:tcW w:w="5871" w:type="dxa"/>
          </w:tcPr>
          <w:p w14:paraId="5B168B28" w14:textId="77777777" w:rsidR="003B1BA4" w:rsidRPr="00EB015F" w:rsidRDefault="003B1BA4" w:rsidP="003B1BA4">
            <w:pPr>
              <w:spacing w:line="324" w:lineRule="auto"/>
              <w:ind w:right="-8"/>
              <w:jc w:val="both"/>
              <w:rPr>
                <w:b/>
                <w:sz w:val="26"/>
                <w:szCs w:val="26"/>
                <w:lang w:val="vi-VN"/>
              </w:rPr>
            </w:pPr>
            <w:r w:rsidRPr="00EB015F">
              <w:rPr>
                <w:b/>
                <w:sz w:val="26"/>
                <w:szCs w:val="26"/>
                <w:lang w:val="vi-VN"/>
              </w:rPr>
              <w:t xml:space="preserve">4. Điều 10. Sản xuất tàu bay, động cơ tàu bay, cánh quạt tàu bay và trang thiết bị tàu bay </w:t>
            </w:r>
          </w:p>
          <w:p w14:paraId="64AA335E" w14:textId="0AE5532E" w:rsidR="003B1BA4" w:rsidRPr="00EB015F" w:rsidRDefault="003B1BA4" w:rsidP="003B1BA4">
            <w:pPr>
              <w:ind w:left="346" w:right="-8"/>
              <w:jc w:val="both"/>
              <w:rPr>
                <w:sz w:val="26"/>
                <w:szCs w:val="26"/>
                <w:lang w:val="vi-VN"/>
              </w:rPr>
            </w:pPr>
            <w:r w:rsidRPr="00EB015F">
              <w:rPr>
                <w:bCs/>
                <w:sz w:val="26"/>
                <w:szCs w:val="26"/>
                <w:lang w:val="vi-VN"/>
              </w:rPr>
              <w:t>- Tại khoản 3 Điều 10, đề nghị chỉnh sửa quy định “</w:t>
            </w:r>
            <w:r w:rsidRPr="00EB015F">
              <w:rPr>
                <w:bCs/>
                <w:i/>
                <w:iCs/>
                <w:sz w:val="26"/>
                <w:szCs w:val="26"/>
                <w:lang w:val="vi-VN"/>
              </w:rPr>
              <w:t>Nhà chức trách hàng không Việt Nam công nhận các tổ chức sản xuất tàu bay, động cơ tàu bay, cánh quạt tàu bay và trang thiết bị tàu bay đã được các Nhà chức trách hàng không quy định tại</w:t>
            </w:r>
            <w:r w:rsidRPr="00EB015F">
              <w:rPr>
                <w:bCs/>
                <w:i/>
                <w:iCs/>
                <w:sz w:val="26"/>
                <w:szCs w:val="26"/>
                <w:u w:val="single"/>
                <w:lang w:val="vi-VN"/>
              </w:rPr>
              <w:t xml:space="preserve"> khoản 2 Điều 9</w:t>
            </w:r>
            <w:r w:rsidRPr="00EB015F">
              <w:rPr>
                <w:bCs/>
                <w:i/>
                <w:iCs/>
                <w:sz w:val="26"/>
                <w:szCs w:val="26"/>
                <w:lang w:val="vi-VN"/>
              </w:rPr>
              <w:t xml:space="preserve"> phê chuẩn, với điều kiện các sản phẩm này thuộc thiết kế loại do chính cơ quan đó cấp lần đầu</w:t>
            </w:r>
            <w:r w:rsidRPr="00EB015F">
              <w:rPr>
                <w:bCs/>
                <w:sz w:val="26"/>
                <w:szCs w:val="26"/>
                <w:lang w:val="vi-VN"/>
              </w:rPr>
              <w:t xml:space="preserve">” </w:t>
            </w:r>
            <w:r w:rsidRPr="00EB015F">
              <w:rPr>
                <w:b/>
                <w:sz w:val="26"/>
                <w:szCs w:val="26"/>
                <w:lang w:val="vi-VN"/>
              </w:rPr>
              <w:t>thành</w:t>
            </w:r>
            <w:r w:rsidRPr="00EB015F">
              <w:rPr>
                <w:bCs/>
                <w:sz w:val="26"/>
                <w:szCs w:val="26"/>
                <w:lang w:val="vi-VN"/>
              </w:rPr>
              <w:t xml:space="preserve"> “</w:t>
            </w:r>
            <w:r w:rsidRPr="00EB015F">
              <w:rPr>
                <w:bCs/>
                <w:i/>
                <w:iCs/>
                <w:sz w:val="26"/>
                <w:szCs w:val="26"/>
                <w:lang w:val="vi-VN"/>
              </w:rPr>
              <w:t xml:space="preserve">Nhà chức trách hàng không Việt Nam công nhận các tổ chức sản xuất tàu bay, động cơ tàu bay, cánh quạt tàu bay và trang thiết bị tàu bay đã được </w:t>
            </w:r>
            <w:r w:rsidRPr="00EB015F">
              <w:rPr>
                <w:bCs/>
                <w:i/>
                <w:iCs/>
                <w:sz w:val="26"/>
                <w:szCs w:val="26"/>
                <w:lang w:val="vi-VN"/>
              </w:rPr>
              <w:lastRenderedPageBreak/>
              <w:t xml:space="preserve">các Nhà chức trách hàng không quy định tại </w:t>
            </w:r>
            <w:r w:rsidRPr="00EB015F">
              <w:rPr>
                <w:bCs/>
                <w:i/>
                <w:iCs/>
                <w:sz w:val="26"/>
                <w:szCs w:val="26"/>
                <w:u w:val="single"/>
                <w:lang w:val="vi-VN"/>
              </w:rPr>
              <w:t>khoản 2 Điều này</w:t>
            </w:r>
            <w:r w:rsidRPr="00EB015F">
              <w:rPr>
                <w:bCs/>
                <w:i/>
                <w:iCs/>
                <w:sz w:val="26"/>
                <w:szCs w:val="26"/>
                <w:lang w:val="vi-VN"/>
              </w:rPr>
              <w:t xml:space="preserve"> phê chuẩn với điều kiện các sản phẩm này thuộc thiết kế loại do chính cơ quan đó cấp lần đầu</w:t>
            </w:r>
            <w:r w:rsidRPr="00EB015F">
              <w:rPr>
                <w:bCs/>
                <w:sz w:val="26"/>
                <w:szCs w:val="26"/>
                <w:lang w:val="vi-VN"/>
              </w:rPr>
              <w:t>” cho chính xác điều khoản được viện dẫn vì nội dung về Nhà chức trách hàng không Việt Nam kiểm tra, đánh giá và cấp hoặc công nhận Giấy chứng nhận phê chuẩn tổ chức sản xuất được quy định tại khoản 2 Điều 10 Dự thảo.</w:t>
            </w:r>
          </w:p>
        </w:tc>
        <w:tc>
          <w:tcPr>
            <w:tcW w:w="5109" w:type="dxa"/>
          </w:tcPr>
          <w:p w14:paraId="17E0844F" w14:textId="77777777" w:rsidR="003B1BA4" w:rsidRPr="00EB015F" w:rsidRDefault="003B1BA4" w:rsidP="003B1BA4">
            <w:pPr>
              <w:ind w:right="-8"/>
              <w:jc w:val="both"/>
              <w:rPr>
                <w:bCs/>
                <w:sz w:val="26"/>
                <w:szCs w:val="26"/>
                <w:lang w:val="vi-VN"/>
              </w:rPr>
            </w:pPr>
            <w:r w:rsidRPr="00EB015F">
              <w:rPr>
                <w:bCs/>
                <w:sz w:val="26"/>
                <w:szCs w:val="26"/>
                <w:lang w:val="vi-VN"/>
              </w:rPr>
              <w:lastRenderedPageBreak/>
              <w:t>Bộ Xây dựng tiếp thu và cập nhật vào nội dung dự thảo.</w:t>
            </w:r>
          </w:p>
          <w:p w14:paraId="5DF7E1F1" w14:textId="77777777" w:rsidR="003B1BA4" w:rsidRPr="00EB015F" w:rsidRDefault="003B1BA4" w:rsidP="003B1BA4">
            <w:pPr>
              <w:spacing w:line="324" w:lineRule="auto"/>
              <w:ind w:right="-8"/>
              <w:jc w:val="both"/>
              <w:rPr>
                <w:b/>
                <w:bCs/>
                <w:sz w:val="26"/>
                <w:szCs w:val="26"/>
                <w:lang w:val="vi-VN"/>
              </w:rPr>
            </w:pPr>
          </w:p>
          <w:p w14:paraId="1B40994D" w14:textId="48436EA1" w:rsidR="003B1BA4" w:rsidRPr="00EB015F" w:rsidRDefault="003B1BA4" w:rsidP="003B1BA4">
            <w:pPr>
              <w:spacing w:line="324" w:lineRule="auto"/>
              <w:ind w:right="-8"/>
              <w:jc w:val="both"/>
              <w:rPr>
                <w:b/>
                <w:bCs/>
                <w:sz w:val="26"/>
                <w:szCs w:val="26"/>
                <w:lang w:val="vi-VN"/>
              </w:rPr>
            </w:pPr>
            <w:r w:rsidRPr="00EB015F">
              <w:rPr>
                <w:b/>
                <w:bCs/>
                <w:sz w:val="26"/>
                <w:szCs w:val="26"/>
                <w:lang w:val="vi-VN"/>
              </w:rPr>
              <w:t>Điều 10. Sản xuất tàu bay, động cơ tàu bay, cánh quạt tàu bay và trang thiết bị tàu bay</w:t>
            </w:r>
          </w:p>
          <w:p w14:paraId="1845E735"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w:t>
            </w:r>
          </w:p>
          <w:p w14:paraId="4CC393A0" w14:textId="3E2C1EF7" w:rsidR="003B1BA4" w:rsidRPr="00EB015F" w:rsidRDefault="004014CB" w:rsidP="003B1BA4">
            <w:pPr>
              <w:spacing w:line="324" w:lineRule="auto"/>
              <w:ind w:right="-8"/>
              <w:jc w:val="both"/>
              <w:rPr>
                <w:bCs/>
                <w:sz w:val="26"/>
                <w:szCs w:val="26"/>
                <w:lang w:val="vi-VN"/>
              </w:rPr>
            </w:pPr>
            <w:r w:rsidRPr="00EB015F">
              <w:rPr>
                <w:kern w:val="36"/>
                <w:sz w:val="26"/>
                <w:szCs w:val="26"/>
                <w:lang w:val="vi-VN"/>
              </w:rPr>
              <w:t xml:space="preserve">3. Nhà chức trách hàng không Việt Nam công nhận các tổ chức sản xuất tàu bay, động cơ tàu bay, cánh quạt tàu bay và trang thiết bị tàu bay đã được các Nhà chức trách hàng không quy </w:t>
            </w:r>
            <w:r w:rsidRPr="00EB015F">
              <w:rPr>
                <w:kern w:val="36"/>
                <w:sz w:val="26"/>
                <w:szCs w:val="26"/>
                <w:lang w:val="vi-VN"/>
              </w:rPr>
              <w:lastRenderedPageBreak/>
              <w:t>định tại khoản 2 Điều 9 phê chuẩn, với điều kiện các sản phẩm này thuộc thiết kế loại do chính cơ quan đó cấp lần đầu</w:t>
            </w:r>
            <w:r w:rsidR="003B1BA4" w:rsidRPr="00EB015F">
              <w:rPr>
                <w:kern w:val="36"/>
                <w:sz w:val="26"/>
                <w:szCs w:val="26"/>
                <w:lang w:val="vi-VN"/>
              </w:rPr>
              <w:t>.</w:t>
            </w:r>
          </w:p>
          <w:p w14:paraId="70819C13" w14:textId="1AB4B06E" w:rsidR="003B1BA4" w:rsidRPr="00EB015F" w:rsidRDefault="003B1BA4" w:rsidP="003B1BA4">
            <w:pPr>
              <w:ind w:right="-8"/>
              <w:jc w:val="both"/>
              <w:rPr>
                <w:bCs/>
                <w:sz w:val="26"/>
                <w:szCs w:val="26"/>
                <w:lang w:val="vi-VN"/>
              </w:rPr>
            </w:pPr>
          </w:p>
        </w:tc>
      </w:tr>
      <w:tr w:rsidR="00E41F48" w:rsidRPr="00FA0005" w14:paraId="3DF7B171" w14:textId="77777777" w:rsidTr="00E60DB6">
        <w:trPr>
          <w:gridAfter w:val="1"/>
          <w:wAfter w:w="2784" w:type="dxa"/>
          <w:trHeight w:val="204"/>
        </w:trPr>
        <w:tc>
          <w:tcPr>
            <w:tcW w:w="1199" w:type="dxa"/>
          </w:tcPr>
          <w:p w14:paraId="64DE6E83" w14:textId="24C62C05" w:rsidR="003B1BA4" w:rsidRPr="00EB015F" w:rsidRDefault="003B1BA4" w:rsidP="003B1BA4">
            <w:pPr>
              <w:jc w:val="center"/>
              <w:rPr>
                <w:bCs/>
                <w:sz w:val="26"/>
                <w:szCs w:val="26"/>
                <w:lang w:val="vi-VN"/>
              </w:rPr>
            </w:pPr>
          </w:p>
        </w:tc>
        <w:tc>
          <w:tcPr>
            <w:tcW w:w="1856" w:type="dxa"/>
          </w:tcPr>
          <w:p w14:paraId="4442946C" w14:textId="77777777" w:rsidR="003B1BA4" w:rsidRPr="00EB015F" w:rsidRDefault="003B1BA4" w:rsidP="003B1BA4">
            <w:pPr>
              <w:rPr>
                <w:b/>
                <w:bCs/>
                <w:sz w:val="26"/>
                <w:szCs w:val="26"/>
                <w:lang w:val="vi-VN"/>
              </w:rPr>
            </w:pPr>
          </w:p>
        </w:tc>
        <w:tc>
          <w:tcPr>
            <w:tcW w:w="5871" w:type="dxa"/>
          </w:tcPr>
          <w:p w14:paraId="20E11F97" w14:textId="77777777" w:rsidR="003B1BA4" w:rsidRPr="00EB015F" w:rsidRDefault="003B1BA4" w:rsidP="003B1BA4">
            <w:pPr>
              <w:spacing w:line="324" w:lineRule="auto"/>
              <w:ind w:right="-8"/>
              <w:jc w:val="both"/>
              <w:rPr>
                <w:b/>
                <w:sz w:val="26"/>
                <w:szCs w:val="26"/>
                <w:lang w:val="vi-VN"/>
              </w:rPr>
            </w:pPr>
            <w:r w:rsidRPr="00EB015F">
              <w:rPr>
                <w:b/>
                <w:sz w:val="26"/>
                <w:szCs w:val="26"/>
                <w:lang w:val="vi-VN"/>
              </w:rPr>
              <w:t>5. Điều 13. Yêu cầu và điều kiện đăng ký quốc tịch tàu bay</w:t>
            </w:r>
          </w:p>
          <w:p w14:paraId="4944BE3D" w14:textId="77859D19" w:rsidR="003B1BA4" w:rsidRPr="00EB015F" w:rsidRDefault="003B1BA4" w:rsidP="003B1BA4">
            <w:pPr>
              <w:ind w:left="346" w:right="-8"/>
              <w:jc w:val="both"/>
              <w:rPr>
                <w:sz w:val="26"/>
                <w:szCs w:val="26"/>
                <w:lang w:val="vi-VN"/>
              </w:rPr>
            </w:pPr>
            <w:r w:rsidRPr="00EB015F">
              <w:rPr>
                <w:bCs/>
                <w:sz w:val="26"/>
                <w:szCs w:val="26"/>
                <w:lang w:val="vi-VN"/>
              </w:rPr>
              <w:t>- Tại khoản 3 Điều 13, đề nghị chỉnh sửa quy định “</w:t>
            </w:r>
            <w:r w:rsidRPr="00EB015F">
              <w:rPr>
                <w:bCs/>
                <w:i/>
                <w:iCs/>
                <w:sz w:val="26"/>
                <w:szCs w:val="26"/>
                <w:lang w:val="vi-VN"/>
              </w:rPr>
              <w:t xml:space="preserve">Tàu bay được đăng ký tạm thời mang quốc tịch Việt Nam nếu tàu bay đó đang trong giai đoạn chế tạo, lắp ráp hoặc thử nghiệm tại Việt Nam và đáp ứng các điều kiện quy định tại các điểm b) </w:t>
            </w:r>
            <w:r w:rsidRPr="00EB015F">
              <w:rPr>
                <w:bCs/>
                <w:i/>
                <w:iCs/>
                <w:sz w:val="26"/>
                <w:szCs w:val="26"/>
                <w:u w:val="single"/>
                <w:lang w:val="vi-VN"/>
              </w:rPr>
              <w:t>khoản 2 Điều này</w:t>
            </w:r>
            <w:r w:rsidRPr="00EB015F">
              <w:rPr>
                <w:bCs/>
                <w:sz w:val="26"/>
                <w:szCs w:val="26"/>
                <w:lang w:val="vi-VN"/>
              </w:rPr>
              <w:t xml:space="preserve">” </w:t>
            </w:r>
            <w:r w:rsidRPr="00EB015F">
              <w:rPr>
                <w:b/>
                <w:sz w:val="26"/>
                <w:szCs w:val="26"/>
                <w:lang w:val="vi-VN"/>
              </w:rPr>
              <w:t>thành</w:t>
            </w:r>
            <w:r w:rsidRPr="00EB015F">
              <w:rPr>
                <w:bCs/>
                <w:sz w:val="26"/>
                <w:szCs w:val="26"/>
                <w:lang w:val="vi-VN"/>
              </w:rPr>
              <w:t xml:space="preserve"> “</w:t>
            </w:r>
            <w:r w:rsidRPr="00EB015F">
              <w:rPr>
                <w:bCs/>
                <w:i/>
                <w:iCs/>
                <w:sz w:val="26"/>
                <w:szCs w:val="26"/>
                <w:lang w:val="vi-VN"/>
              </w:rPr>
              <w:t xml:space="preserve">Tàu bay được đăng ký tạm thời mang quốc tịch Việt Nam nếu tàu bay đó đang trong giai đoạn chế tạo, lắp ráp hoặc thử nghiệm tại Việt Nam và đáp ứng các điều kiện quy định tại </w:t>
            </w:r>
            <w:r w:rsidRPr="00EB015F">
              <w:rPr>
                <w:bCs/>
                <w:i/>
                <w:iCs/>
                <w:sz w:val="26"/>
                <w:szCs w:val="26"/>
                <w:u w:val="single"/>
                <w:lang w:val="vi-VN"/>
              </w:rPr>
              <w:t>điểm b khoản 2 Điều này</w:t>
            </w:r>
            <w:r w:rsidRPr="00EB015F">
              <w:rPr>
                <w:bCs/>
                <w:sz w:val="26"/>
                <w:szCs w:val="26"/>
                <w:lang w:val="vi-VN"/>
              </w:rPr>
              <w:t>” cho chính xác điều khoản được viện dẫn.</w:t>
            </w:r>
          </w:p>
        </w:tc>
        <w:tc>
          <w:tcPr>
            <w:tcW w:w="5109" w:type="dxa"/>
          </w:tcPr>
          <w:p w14:paraId="7A91F4B4" w14:textId="77777777" w:rsidR="003B1BA4" w:rsidRPr="00EB015F" w:rsidRDefault="003B1BA4" w:rsidP="003B1BA4">
            <w:pPr>
              <w:ind w:right="-8"/>
              <w:jc w:val="both"/>
              <w:rPr>
                <w:bCs/>
                <w:sz w:val="26"/>
                <w:szCs w:val="26"/>
                <w:lang w:val="vi-VN"/>
              </w:rPr>
            </w:pPr>
            <w:r w:rsidRPr="00EB015F">
              <w:rPr>
                <w:bCs/>
                <w:sz w:val="26"/>
                <w:szCs w:val="26"/>
                <w:lang w:val="vi-VN"/>
              </w:rPr>
              <w:t>Bộ Xây dựng tiếp thu và cập nhật vào nội dung dự thảo.</w:t>
            </w:r>
          </w:p>
          <w:p w14:paraId="4C659607" w14:textId="26A9B74B" w:rsidR="003B1BA4" w:rsidRPr="00EB015F" w:rsidRDefault="003B1BA4" w:rsidP="003B1BA4">
            <w:pPr>
              <w:spacing w:line="324" w:lineRule="auto"/>
              <w:ind w:right="-8"/>
              <w:jc w:val="both"/>
              <w:rPr>
                <w:b/>
                <w:bCs/>
                <w:sz w:val="26"/>
                <w:szCs w:val="26"/>
                <w:lang w:val="vi-VN"/>
              </w:rPr>
            </w:pPr>
            <w:r w:rsidRPr="00EB015F">
              <w:rPr>
                <w:b/>
                <w:bCs/>
                <w:sz w:val="26"/>
                <w:szCs w:val="26"/>
                <w:lang w:val="vi-VN"/>
              </w:rPr>
              <w:t>Điều 1</w:t>
            </w:r>
            <w:r w:rsidR="004014CB" w:rsidRPr="00EB015F">
              <w:rPr>
                <w:b/>
                <w:bCs/>
                <w:sz w:val="26"/>
                <w:szCs w:val="26"/>
                <w:lang w:val="vi-VN"/>
              </w:rPr>
              <w:t>4</w:t>
            </w:r>
            <w:r w:rsidRPr="00EB015F">
              <w:rPr>
                <w:b/>
                <w:bCs/>
                <w:sz w:val="26"/>
                <w:szCs w:val="26"/>
                <w:lang w:val="vi-VN"/>
              </w:rPr>
              <w:t>. Yêu cầu và điều kiện đăng ký quốc tịch tàu bay</w:t>
            </w:r>
          </w:p>
          <w:p w14:paraId="70396607" w14:textId="77777777" w:rsidR="003B1BA4" w:rsidRPr="00EB015F" w:rsidRDefault="003B1BA4" w:rsidP="003B1BA4">
            <w:pPr>
              <w:spacing w:line="324" w:lineRule="auto"/>
              <w:ind w:right="-8"/>
              <w:jc w:val="both"/>
              <w:rPr>
                <w:sz w:val="26"/>
                <w:szCs w:val="26"/>
                <w:lang w:val="vi-VN"/>
              </w:rPr>
            </w:pPr>
            <w:r w:rsidRPr="00EB015F">
              <w:rPr>
                <w:sz w:val="26"/>
                <w:szCs w:val="26"/>
                <w:lang w:val="vi-VN"/>
              </w:rPr>
              <w:t>...</w:t>
            </w:r>
          </w:p>
          <w:p w14:paraId="4A83D821" w14:textId="782BA989" w:rsidR="004014CB" w:rsidRPr="00EB015F" w:rsidRDefault="004014CB" w:rsidP="004014CB">
            <w:pPr>
              <w:pStyle w:val="BodyText"/>
              <w:spacing w:before="120"/>
              <w:jc w:val="both"/>
              <w:rPr>
                <w:sz w:val="26"/>
                <w:szCs w:val="26"/>
                <w:lang w:val="vi-VN"/>
              </w:rPr>
            </w:pPr>
            <w:r w:rsidRPr="00EB015F">
              <w:rPr>
                <w:sz w:val="26"/>
                <w:szCs w:val="26"/>
                <w:lang w:val="vi-VN"/>
              </w:rPr>
              <w:t xml:space="preserve">3. Điều kiện tàu bay được đăng ký tạm thời mang quốc tịch Việt Nam </w:t>
            </w:r>
          </w:p>
          <w:p w14:paraId="6D42FD2E" w14:textId="1DFB1842" w:rsidR="003B1BA4" w:rsidRPr="00EB015F" w:rsidRDefault="004014CB" w:rsidP="004014CB">
            <w:pPr>
              <w:ind w:right="-8"/>
              <w:jc w:val="both"/>
              <w:rPr>
                <w:bCs/>
                <w:sz w:val="26"/>
                <w:szCs w:val="26"/>
                <w:lang w:val="vi-VN"/>
              </w:rPr>
            </w:pPr>
            <w:r w:rsidRPr="00EB015F">
              <w:rPr>
                <w:sz w:val="26"/>
                <w:szCs w:val="26"/>
                <w:lang w:val="vi-VN"/>
              </w:rPr>
              <w:t>Tàu bay được đăng ký tạm thời mang quốc tịch Việt Nam nếu tàu bay đó đang trong giai đoạn chế tạo, lắp ráp hoặc thử nghiệm tại Việt Nam và đáp ứng các điều kiện quy định tại các điểm a, điểm b, điểm d khoản 2 Điều này.</w:t>
            </w:r>
          </w:p>
        </w:tc>
      </w:tr>
      <w:tr w:rsidR="00E41F48" w:rsidRPr="00FA0005" w14:paraId="1B6E73FC" w14:textId="77777777" w:rsidTr="00E60DB6">
        <w:trPr>
          <w:gridAfter w:val="1"/>
          <w:wAfter w:w="2784" w:type="dxa"/>
          <w:trHeight w:val="204"/>
        </w:trPr>
        <w:tc>
          <w:tcPr>
            <w:tcW w:w="1199" w:type="dxa"/>
          </w:tcPr>
          <w:p w14:paraId="24E1D56E" w14:textId="619389BD" w:rsidR="003B1BA4" w:rsidRPr="00EB015F" w:rsidRDefault="003B1BA4" w:rsidP="003B1BA4">
            <w:pPr>
              <w:jc w:val="center"/>
              <w:rPr>
                <w:bCs/>
                <w:sz w:val="26"/>
                <w:szCs w:val="26"/>
                <w:lang w:val="vi-VN"/>
              </w:rPr>
            </w:pPr>
          </w:p>
        </w:tc>
        <w:tc>
          <w:tcPr>
            <w:tcW w:w="1856" w:type="dxa"/>
          </w:tcPr>
          <w:p w14:paraId="06C5B634" w14:textId="20BDD359" w:rsidR="003B1BA4" w:rsidRPr="00EB015F" w:rsidRDefault="003B1BA4" w:rsidP="003B1BA4">
            <w:pPr>
              <w:rPr>
                <w:b/>
                <w:bCs/>
                <w:sz w:val="26"/>
                <w:szCs w:val="26"/>
                <w:lang w:val="vi-VN"/>
              </w:rPr>
            </w:pPr>
          </w:p>
        </w:tc>
        <w:tc>
          <w:tcPr>
            <w:tcW w:w="5871" w:type="dxa"/>
          </w:tcPr>
          <w:p w14:paraId="0B0AF946" w14:textId="77777777" w:rsidR="003B1BA4" w:rsidRPr="00EB015F" w:rsidRDefault="003B1BA4" w:rsidP="003B1BA4">
            <w:pPr>
              <w:spacing w:line="324" w:lineRule="auto"/>
              <w:ind w:right="-8"/>
              <w:jc w:val="both"/>
              <w:rPr>
                <w:b/>
                <w:sz w:val="26"/>
                <w:szCs w:val="26"/>
                <w:lang w:val="vi-VN"/>
              </w:rPr>
            </w:pPr>
            <w:r w:rsidRPr="00EB015F">
              <w:rPr>
                <w:b/>
                <w:sz w:val="26"/>
                <w:szCs w:val="26"/>
                <w:lang w:val="vi-VN"/>
              </w:rPr>
              <w:t>6. Điều 14. Thủ tục đăng ký tàu bay mang quốc tịch Việt Nam</w:t>
            </w:r>
          </w:p>
          <w:p w14:paraId="3F0997BF"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Tại khoản 2 Điều 14, đề nghị chỉnh sửa quy định “</w:t>
            </w:r>
            <w:r w:rsidRPr="00EB015F">
              <w:rPr>
                <w:bCs/>
                <w:i/>
                <w:iCs/>
                <w:sz w:val="26"/>
                <w:szCs w:val="26"/>
                <w:lang w:val="vi-VN"/>
              </w:rPr>
              <w:t xml:space="preserve">Trường hợp giấy tờ, tài liệu chứng minh tư cách pháp lý của người đề nghị đăng ký do cơ quan nước ngoài có thẩm quyền cấp thì các giấy tờ, tài liệu này phải được hợp pháp hóa lãnh sự theo quy định của pháp </w:t>
            </w:r>
            <w:r w:rsidRPr="00EB015F">
              <w:rPr>
                <w:bCs/>
                <w:i/>
                <w:iCs/>
                <w:sz w:val="26"/>
                <w:szCs w:val="26"/>
                <w:lang w:val="vi-VN"/>
              </w:rPr>
              <w:lastRenderedPageBreak/>
              <w:t xml:space="preserve">luật, trừ trường hợp được miễn hợp pháp hóa lãnh sự theo </w:t>
            </w:r>
            <w:r w:rsidRPr="00EB015F">
              <w:rPr>
                <w:bCs/>
                <w:i/>
                <w:iCs/>
                <w:sz w:val="26"/>
                <w:szCs w:val="26"/>
                <w:u w:val="single"/>
                <w:lang w:val="vi-VN"/>
              </w:rPr>
              <w:t>Điều ước quốc tế mà Cộng hòa xã hội chủ nghĩa Việt Nam là thành viên</w:t>
            </w:r>
            <w:r w:rsidRPr="00EB015F">
              <w:rPr>
                <w:bCs/>
                <w:i/>
                <w:iCs/>
                <w:sz w:val="26"/>
                <w:szCs w:val="26"/>
                <w:lang w:val="vi-VN"/>
              </w:rPr>
              <w:t xml:space="preserve"> hoặc theo nguyên tắc có đi có lại</w:t>
            </w:r>
            <w:r w:rsidRPr="00EB015F">
              <w:rPr>
                <w:bCs/>
                <w:sz w:val="26"/>
                <w:szCs w:val="26"/>
                <w:lang w:val="vi-VN"/>
              </w:rPr>
              <w:t xml:space="preserve">” </w:t>
            </w:r>
            <w:r w:rsidRPr="00EB015F">
              <w:rPr>
                <w:b/>
                <w:sz w:val="26"/>
                <w:szCs w:val="26"/>
                <w:lang w:val="vi-VN"/>
              </w:rPr>
              <w:t>thành</w:t>
            </w:r>
            <w:r w:rsidRPr="00EB015F">
              <w:rPr>
                <w:bCs/>
                <w:sz w:val="26"/>
                <w:szCs w:val="26"/>
                <w:lang w:val="vi-VN"/>
              </w:rPr>
              <w:t xml:space="preserve"> “</w:t>
            </w:r>
            <w:r w:rsidRPr="00EB015F">
              <w:rPr>
                <w:bCs/>
                <w:i/>
                <w:iCs/>
                <w:sz w:val="26"/>
                <w:szCs w:val="26"/>
                <w:lang w:val="vi-VN"/>
              </w:rPr>
              <w:t xml:space="preserve">Trường hợp giấy tờ, tài liệu chứng minh tư cách pháp lý của người đề nghị đăng ký do cơ quan nước ngoài có thẩm quyền cấp thì các giấy tờ, tài liệu này phải được hợp pháp hóa lãnh sự theo quy định của pháp luật, trừ trường hợp được miễn hợp pháp hóa lãnh sự theo </w:t>
            </w:r>
            <w:r w:rsidRPr="00EB015F">
              <w:rPr>
                <w:bCs/>
                <w:i/>
                <w:iCs/>
                <w:sz w:val="26"/>
                <w:szCs w:val="26"/>
                <w:u w:val="single"/>
                <w:lang w:val="vi-VN"/>
              </w:rPr>
              <w:t>Điều ước quốc tế mà nước Cộng hòa xã hội chủ nghĩa Việt Nam là thành viên</w:t>
            </w:r>
            <w:r w:rsidRPr="00EB015F">
              <w:rPr>
                <w:bCs/>
                <w:i/>
                <w:iCs/>
                <w:sz w:val="26"/>
                <w:szCs w:val="26"/>
                <w:lang w:val="vi-VN"/>
              </w:rPr>
              <w:t xml:space="preserve"> hoặc theo nguyên tắc có đi có lại</w:t>
            </w:r>
            <w:r w:rsidRPr="00EB015F">
              <w:rPr>
                <w:bCs/>
                <w:sz w:val="26"/>
                <w:szCs w:val="26"/>
                <w:lang w:val="vi-VN"/>
              </w:rPr>
              <w:t>”. Việc chỉnh sửa này nhằm đảm bảo phù hợp theo quy định của Luật Điều ước quốc tế là “</w:t>
            </w:r>
            <w:r w:rsidRPr="00EB015F">
              <w:rPr>
                <w:bCs/>
                <w:i/>
                <w:iCs/>
                <w:sz w:val="26"/>
                <w:szCs w:val="26"/>
                <w:lang w:val="vi-VN"/>
              </w:rPr>
              <w:t xml:space="preserve">Điều ước quốc tế mà </w:t>
            </w:r>
            <w:r w:rsidRPr="00EB015F">
              <w:rPr>
                <w:bCs/>
                <w:i/>
                <w:iCs/>
                <w:sz w:val="26"/>
                <w:szCs w:val="26"/>
                <w:u w:val="single"/>
                <w:lang w:val="vi-VN"/>
              </w:rPr>
              <w:t>nước Cộng hòa xã hội chủ nghĩa Việt Nam là thành viên</w:t>
            </w:r>
            <w:r w:rsidRPr="00EB015F">
              <w:rPr>
                <w:bCs/>
                <w:i/>
                <w:iCs/>
                <w:sz w:val="26"/>
                <w:szCs w:val="26"/>
                <w:lang w:val="vi-VN"/>
              </w:rPr>
              <w:t xml:space="preserve"> là điều ước quốc tế đang có hiệu lực đối với nước Cộng hòa xã hội chủ nghĩa Việt Nam</w:t>
            </w:r>
            <w:r w:rsidRPr="00EB015F">
              <w:rPr>
                <w:bCs/>
                <w:sz w:val="26"/>
                <w:szCs w:val="26"/>
                <w:lang w:val="vi-VN"/>
              </w:rPr>
              <w:t xml:space="preserve">”. </w:t>
            </w:r>
          </w:p>
          <w:p w14:paraId="69EBA92D" w14:textId="6E0F3F65" w:rsidR="003B1BA4" w:rsidRPr="00EB015F" w:rsidRDefault="003B1BA4" w:rsidP="003B1BA4">
            <w:pPr>
              <w:ind w:right="-8"/>
              <w:jc w:val="both"/>
              <w:rPr>
                <w:sz w:val="26"/>
                <w:szCs w:val="26"/>
                <w:lang w:val="vi-VN"/>
              </w:rPr>
            </w:pPr>
            <w:r w:rsidRPr="00EB015F">
              <w:rPr>
                <w:bCs/>
                <w:sz w:val="26"/>
                <w:szCs w:val="26"/>
                <w:lang w:val="vi-VN"/>
              </w:rPr>
              <w:t>Theo đó, đề nghị chỉnh sửa nội dung tương tự tại các điều khoản khác trong Dự thảo cho phù hợp.</w:t>
            </w:r>
          </w:p>
        </w:tc>
        <w:tc>
          <w:tcPr>
            <w:tcW w:w="5109" w:type="dxa"/>
          </w:tcPr>
          <w:p w14:paraId="59FFEAB2"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lastRenderedPageBreak/>
              <w:t>- Bộ Xây dựng tiếp thu và cập nhật vào nội dung dự thảo.</w:t>
            </w:r>
          </w:p>
          <w:p w14:paraId="0FECE87B" w14:textId="77777777" w:rsidR="003B1BA4" w:rsidRPr="00EB015F" w:rsidRDefault="003B1BA4" w:rsidP="003B1BA4">
            <w:pPr>
              <w:ind w:right="-8"/>
              <w:jc w:val="both"/>
              <w:rPr>
                <w:bCs/>
                <w:sz w:val="26"/>
                <w:szCs w:val="26"/>
                <w:lang w:val="vi-VN"/>
              </w:rPr>
            </w:pPr>
            <w:r w:rsidRPr="00EB015F">
              <w:rPr>
                <w:bCs/>
                <w:sz w:val="26"/>
                <w:szCs w:val="26"/>
                <w:lang w:val="vi-VN"/>
              </w:rPr>
              <w:t>- Bộ Xây dựng đã rà soát toàn bộ dự thảo Nghị định và sửa đổi, bổ sung để đảm bảo kỹ thuật trình bày theo quy định.</w:t>
            </w:r>
          </w:p>
          <w:p w14:paraId="184D6F50" w14:textId="77777777" w:rsidR="003B1BA4" w:rsidRPr="00EB015F" w:rsidRDefault="003B1BA4" w:rsidP="003B1BA4">
            <w:pPr>
              <w:ind w:right="-8"/>
              <w:jc w:val="both"/>
              <w:rPr>
                <w:bCs/>
                <w:sz w:val="26"/>
                <w:szCs w:val="26"/>
                <w:lang w:val="vi-VN"/>
              </w:rPr>
            </w:pPr>
          </w:p>
          <w:p w14:paraId="6DB41F2F" w14:textId="1AD8213A" w:rsidR="003B1BA4" w:rsidRPr="00EB015F" w:rsidRDefault="003B1BA4" w:rsidP="003B1BA4">
            <w:pPr>
              <w:spacing w:line="324" w:lineRule="auto"/>
              <w:ind w:right="-8"/>
              <w:jc w:val="both"/>
              <w:rPr>
                <w:b/>
                <w:bCs/>
                <w:sz w:val="26"/>
                <w:szCs w:val="26"/>
                <w:lang w:val="vi-VN"/>
              </w:rPr>
            </w:pPr>
            <w:r w:rsidRPr="00EB015F">
              <w:rPr>
                <w:b/>
                <w:bCs/>
                <w:sz w:val="26"/>
                <w:szCs w:val="26"/>
                <w:lang w:val="vi-VN"/>
              </w:rPr>
              <w:t>Điều 1</w:t>
            </w:r>
            <w:r w:rsidR="00ED7C4B">
              <w:rPr>
                <w:b/>
                <w:bCs/>
                <w:sz w:val="26"/>
                <w:szCs w:val="26"/>
                <w:lang w:val="vi-VN"/>
              </w:rPr>
              <w:t>6</w:t>
            </w:r>
            <w:r w:rsidRPr="00EB015F">
              <w:rPr>
                <w:b/>
                <w:bCs/>
                <w:sz w:val="26"/>
                <w:szCs w:val="26"/>
                <w:lang w:val="vi-VN"/>
              </w:rPr>
              <w:t>. Thủ tục đăng ký tàu bay mang quốc tịch Việt Nam</w:t>
            </w:r>
          </w:p>
          <w:p w14:paraId="321D4716"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lastRenderedPageBreak/>
              <w:t>...</w:t>
            </w:r>
          </w:p>
          <w:p w14:paraId="283CD7F5" w14:textId="77777777" w:rsidR="003B1BA4" w:rsidRPr="00EB015F" w:rsidRDefault="003B1BA4" w:rsidP="003B1BA4">
            <w:pPr>
              <w:spacing w:line="324" w:lineRule="auto"/>
              <w:ind w:right="-8"/>
              <w:jc w:val="both"/>
              <w:rPr>
                <w:sz w:val="26"/>
                <w:szCs w:val="26"/>
                <w:lang w:val="vi-VN"/>
              </w:rPr>
            </w:pPr>
            <w:r w:rsidRPr="00EB015F">
              <w:rPr>
                <w:sz w:val="26"/>
                <w:szCs w:val="26"/>
                <w:lang w:val="vi-VN"/>
              </w:rPr>
              <w:t>2. Hồ sơ đề nghị đăng ký tàu bay mang quốc tịch Việt Nam, bao gồm:</w:t>
            </w:r>
          </w:p>
          <w:p w14:paraId="413597FD"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w:t>
            </w:r>
          </w:p>
          <w:p w14:paraId="4014916A"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b)...</w:t>
            </w:r>
          </w:p>
          <w:p w14:paraId="10C61DB5" w14:textId="1AC2E487" w:rsidR="003B1BA4" w:rsidRPr="00EB015F" w:rsidRDefault="0077538E" w:rsidP="003B1BA4">
            <w:pPr>
              <w:ind w:right="-8"/>
              <w:jc w:val="both"/>
              <w:rPr>
                <w:bCs/>
                <w:sz w:val="26"/>
                <w:szCs w:val="26"/>
                <w:lang w:val="vi-VN"/>
              </w:rPr>
            </w:pPr>
            <w:r w:rsidRPr="00EB015F">
              <w:rPr>
                <w:sz w:val="26"/>
                <w:szCs w:val="26"/>
                <w:lang w:val="vi-VN"/>
              </w:rPr>
              <w:t>Trường hợp giấy tờ, tài liệu chứng minh tư cách pháp lý của người đề nghị đăng ký do cơ quan nước ngoài có thẩm quyền cấp thì các giấy tờ, tài liệu này phải được hợp pháp hóa lãnh sự theo quy định của pháp luật, trừ trường hợp được miễn hợp pháp hóa lãnh sự theo Điều ước quốc tế mà nước Cộng hòa xã hội chủ nghĩa Việt Nam là thành viên hoặc theo nguyên tắc có đi có lại</w:t>
            </w:r>
            <w:r w:rsidR="003B1BA4" w:rsidRPr="00EB015F">
              <w:rPr>
                <w:sz w:val="26"/>
                <w:szCs w:val="26"/>
                <w:lang w:val="vi-VN"/>
              </w:rPr>
              <w:t>;</w:t>
            </w:r>
          </w:p>
        </w:tc>
      </w:tr>
      <w:tr w:rsidR="00E41F48" w:rsidRPr="00FA0005" w14:paraId="7522D7AE" w14:textId="77777777" w:rsidTr="00E60DB6">
        <w:trPr>
          <w:gridAfter w:val="1"/>
          <w:wAfter w:w="2784" w:type="dxa"/>
          <w:trHeight w:val="204"/>
        </w:trPr>
        <w:tc>
          <w:tcPr>
            <w:tcW w:w="1199" w:type="dxa"/>
          </w:tcPr>
          <w:p w14:paraId="747556CE" w14:textId="77777777" w:rsidR="003B1BA4" w:rsidRPr="00EB015F" w:rsidRDefault="003B1BA4" w:rsidP="003B1BA4">
            <w:pPr>
              <w:jc w:val="center"/>
              <w:rPr>
                <w:bCs/>
                <w:sz w:val="26"/>
                <w:szCs w:val="26"/>
                <w:lang w:val="vi-VN"/>
              </w:rPr>
            </w:pPr>
          </w:p>
        </w:tc>
        <w:tc>
          <w:tcPr>
            <w:tcW w:w="1856" w:type="dxa"/>
          </w:tcPr>
          <w:p w14:paraId="5490177E" w14:textId="77777777" w:rsidR="003B1BA4" w:rsidRPr="00EB015F" w:rsidRDefault="003B1BA4" w:rsidP="003B1BA4">
            <w:pPr>
              <w:rPr>
                <w:b/>
                <w:bCs/>
                <w:sz w:val="26"/>
                <w:szCs w:val="26"/>
                <w:lang w:val="vi-VN"/>
              </w:rPr>
            </w:pPr>
          </w:p>
        </w:tc>
        <w:tc>
          <w:tcPr>
            <w:tcW w:w="5871" w:type="dxa"/>
          </w:tcPr>
          <w:p w14:paraId="0536185E" w14:textId="77777777" w:rsidR="003B1BA4" w:rsidRPr="00EB015F" w:rsidRDefault="003B1BA4" w:rsidP="003B1BA4">
            <w:pPr>
              <w:spacing w:line="324" w:lineRule="auto"/>
              <w:ind w:right="-8"/>
              <w:jc w:val="both"/>
              <w:rPr>
                <w:b/>
                <w:sz w:val="26"/>
                <w:szCs w:val="26"/>
                <w:lang w:val="vi-VN"/>
              </w:rPr>
            </w:pPr>
            <w:r w:rsidRPr="00EB015F">
              <w:rPr>
                <w:b/>
                <w:sz w:val="26"/>
                <w:szCs w:val="26"/>
                <w:lang w:val="vi-VN"/>
              </w:rPr>
              <w:t xml:space="preserve">7. Kỹ thuật trình bày </w:t>
            </w:r>
          </w:p>
          <w:p w14:paraId="07518779"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Điểm a khoản 1 Điều 5: Đề nghị chỉnh sửa cách trình bày</w:t>
            </w:r>
            <w:r w:rsidRPr="00EB015F">
              <w:rPr>
                <w:bCs/>
                <w:i/>
                <w:iCs/>
                <w:sz w:val="26"/>
                <w:szCs w:val="26"/>
                <w:lang w:val="vi-VN"/>
              </w:rPr>
              <w:t xml:space="preserve"> “a) nộp hồ sơ đầy đủ theo quy định và chịu trách nhiệm về tính xác thực của các thông tin trong hồ sơ</w:t>
            </w:r>
            <w:r w:rsidRPr="00EB015F">
              <w:rPr>
                <w:bCs/>
                <w:sz w:val="26"/>
                <w:szCs w:val="26"/>
                <w:lang w:val="vi-VN"/>
              </w:rPr>
              <w:t xml:space="preserve">;” thành </w:t>
            </w:r>
            <w:r w:rsidRPr="00EB015F">
              <w:rPr>
                <w:bCs/>
                <w:i/>
                <w:iCs/>
                <w:sz w:val="26"/>
                <w:szCs w:val="26"/>
                <w:lang w:val="vi-VN"/>
              </w:rPr>
              <w:t xml:space="preserve">“a) </w:t>
            </w:r>
            <w:r w:rsidRPr="00EB015F">
              <w:rPr>
                <w:b/>
                <w:i/>
                <w:iCs/>
                <w:sz w:val="26"/>
                <w:szCs w:val="26"/>
                <w:lang w:val="vi-VN"/>
              </w:rPr>
              <w:t>Nộp hồ sơ</w:t>
            </w:r>
            <w:r w:rsidRPr="00EB015F">
              <w:rPr>
                <w:bCs/>
                <w:i/>
                <w:iCs/>
                <w:sz w:val="26"/>
                <w:szCs w:val="26"/>
                <w:lang w:val="vi-VN"/>
              </w:rPr>
              <w:t xml:space="preserve"> đầy đủ theo quy định và chịu trách </w:t>
            </w:r>
            <w:r w:rsidRPr="00EB015F">
              <w:rPr>
                <w:bCs/>
                <w:i/>
                <w:iCs/>
                <w:sz w:val="26"/>
                <w:szCs w:val="26"/>
                <w:lang w:val="vi-VN"/>
              </w:rPr>
              <w:lastRenderedPageBreak/>
              <w:t>nhiệm về tính xác thực của các thông tin trong hồ sơ;</w:t>
            </w:r>
            <w:r w:rsidRPr="00EB015F">
              <w:rPr>
                <w:bCs/>
                <w:sz w:val="26"/>
                <w:szCs w:val="26"/>
                <w:lang w:val="vi-VN"/>
              </w:rPr>
              <w:t xml:space="preserve">” cho phù hợp theo quy tắc viết hoa trong văn bản. </w:t>
            </w:r>
          </w:p>
          <w:p w14:paraId="5DC6DEB5"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Đề nghị rà soát, không viết hoa từ “khoản” khi viện dẫn trong văn bản nhằm đảm bảo phù hợp theo quy tắc viết hoa trong văn bản quy phạm pháp luật tại Phụ lục 1 ban hành kèm theo Nghị định số 187/2025/NĐ-CP là “</w:t>
            </w:r>
            <w:r w:rsidRPr="00EB015F">
              <w:rPr>
                <w:bCs/>
                <w:i/>
                <w:iCs/>
                <w:sz w:val="26"/>
                <w:szCs w:val="26"/>
                <w:lang w:val="vi-VN"/>
              </w:rPr>
              <w:t>Trường hợp viện dẫn phần, chương, mục, tiểu mục, điều, khoản, điểm của một văn bản cụ thể thì viết hoa chữ cái đầu của phần, chương, mục, tiểu mục, điề</w:t>
            </w:r>
            <w:r w:rsidRPr="00EB015F">
              <w:rPr>
                <w:bCs/>
                <w:sz w:val="26"/>
                <w:szCs w:val="26"/>
                <w:lang w:val="vi-VN"/>
              </w:rPr>
              <w:t xml:space="preserve">u”. </w:t>
            </w:r>
          </w:p>
          <w:p w14:paraId="315AB6F9"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Đề nghị rà soát, không trình bày các kí hiệu i,ii,iii… trong một điểm nhằm đảm bảo phù hợp theo quy định tại Điều 63 Nghị định số 78/2025/NĐ-CP là “</w:t>
            </w:r>
            <w:r w:rsidRPr="00EB015F">
              <w:rPr>
                <w:bCs/>
                <w:i/>
                <w:iCs/>
                <w:sz w:val="26"/>
                <w:szCs w:val="26"/>
                <w:lang w:val="vi-VN"/>
              </w:rPr>
              <w:t>Mỗi điểm trong bố cục của văn bản chỉ thể hiện một ý; không sử dụng các ký hiệu khác để thể hiện các ý trong một điểm</w:t>
            </w:r>
            <w:r w:rsidRPr="00EB015F">
              <w:rPr>
                <w:bCs/>
                <w:sz w:val="26"/>
                <w:szCs w:val="26"/>
                <w:lang w:val="vi-VN"/>
              </w:rPr>
              <w:t xml:space="preserve">”. </w:t>
            </w:r>
          </w:p>
          <w:p w14:paraId="002A338C"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Đề nghị chỉnh sửa cách viện dẫn Luật Hàng không dân dụng Việt Nam nhằm đảm bảo phù hợp theo kỹ thuật viện dẫn văn bản tại Điều 68 Nghị định số 78/2025/NĐCP (được sửa đổi, bổ sung bởi Nghị định số 187/2025/NĐ-CP) là “</w:t>
            </w:r>
            <w:r w:rsidRPr="00EB015F">
              <w:rPr>
                <w:bCs/>
                <w:i/>
                <w:iCs/>
                <w:sz w:val="26"/>
                <w:szCs w:val="26"/>
                <w:lang w:val="vi-VN"/>
              </w:rPr>
              <w:t xml:space="preserve">Đối với văn bản được viện dẫn là luật, pháp lệnh, khi viện dẫn phải ghi đầy đủ tên văn bản và số, ký hiệu của văn bản; đối với văn bản đã được sửa đổi, bổ sung thì ghi thêm sau tên văn bản, số, </w:t>
            </w:r>
            <w:r w:rsidRPr="00EB015F">
              <w:rPr>
                <w:bCs/>
                <w:i/>
                <w:iCs/>
                <w:sz w:val="26"/>
                <w:szCs w:val="26"/>
                <w:lang w:val="vi-VN"/>
              </w:rPr>
              <w:lastRenderedPageBreak/>
              <w:t>ký hiệu của văn bản cụm từ “được sửa đổi, bổ sung bởi” và tên loại văn bản, số, ký hiệu của văn bản sửa đổi, bổ sung; trường hợp được sửa đổi, bổ sung nhiều lần thì từ lần sửa đổi, bổ sung lần thứ hai trở đi chỉ ghi tên loại văn bản, số, ký hiệu của văn bản sửa đổi, bổ sung; Lần viện dẫn tiếp theo, ghi tên loại văn bản, số, ký hiệu của văn bản; đối với văn bản đã được sửa đổi, bổ sung thì ghi thêm sau số, ký hiệu của văn bản cụm từ “được sửa</w:t>
            </w:r>
            <w:r w:rsidRPr="00EB015F">
              <w:rPr>
                <w:bCs/>
                <w:sz w:val="26"/>
                <w:szCs w:val="26"/>
                <w:lang w:val="vi-VN"/>
              </w:rPr>
              <w:t xml:space="preserve"> </w:t>
            </w:r>
            <w:r w:rsidRPr="00EB015F">
              <w:rPr>
                <w:bCs/>
                <w:i/>
                <w:iCs/>
                <w:sz w:val="26"/>
                <w:szCs w:val="26"/>
                <w:lang w:val="vi-VN"/>
              </w:rPr>
              <w:t>đổi, bổ sung bởi” và tên loại văn bản, số, ký hiệu văn bản</w:t>
            </w:r>
            <w:r w:rsidRPr="00EB015F">
              <w:rPr>
                <w:bCs/>
                <w:sz w:val="26"/>
                <w:szCs w:val="26"/>
                <w:lang w:val="vi-VN"/>
              </w:rPr>
              <w:t xml:space="preserve">”. </w:t>
            </w:r>
          </w:p>
          <w:p w14:paraId="36E223F3" w14:textId="6E08211A" w:rsidR="003B1BA4" w:rsidRPr="00EB015F" w:rsidRDefault="003B1BA4" w:rsidP="003B1BA4">
            <w:pPr>
              <w:ind w:right="-8"/>
              <w:jc w:val="both"/>
              <w:rPr>
                <w:sz w:val="26"/>
                <w:szCs w:val="26"/>
                <w:lang w:val="vi-VN"/>
              </w:rPr>
            </w:pPr>
            <w:r w:rsidRPr="00EB015F">
              <w:rPr>
                <w:bCs/>
                <w:sz w:val="26"/>
                <w:szCs w:val="26"/>
                <w:lang w:val="vi-VN"/>
              </w:rPr>
              <w:t>- Phụ lục ban hành kèm theo Dự thảo: Đề nghị bổ sung nội dung “(</w:t>
            </w:r>
            <w:r w:rsidRPr="00EB015F">
              <w:rPr>
                <w:bCs/>
                <w:i/>
                <w:iCs/>
                <w:sz w:val="26"/>
                <w:szCs w:val="26"/>
                <w:lang w:val="vi-VN"/>
              </w:rPr>
              <w:t>Ban hành kèm theo Nghị định số /2026/NĐ-CP ngày tháng năm 2026 của Chính phủ</w:t>
            </w:r>
            <w:r w:rsidRPr="00EB015F">
              <w:rPr>
                <w:bCs/>
                <w:sz w:val="26"/>
                <w:szCs w:val="26"/>
                <w:lang w:val="vi-VN"/>
              </w:rPr>
              <w:t>)” cho phù hợp theo hướng dẫn tại Mẫu số 26 tại Phụ lục III ban hành kèm theo Nghị định số 187/2025/NĐ-CP.</w:t>
            </w:r>
          </w:p>
        </w:tc>
        <w:tc>
          <w:tcPr>
            <w:tcW w:w="5109" w:type="dxa"/>
          </w:tcPr>
          <w:p w14:paraId="1C89FFB1" w14:textId="48EAD8D5" w:rsidR="003B1BA4" w:rsidRPr="00EB015F" w:rsidRDefault="003B1BA4" w:rsidP="003B1BA4">
            <w:pPr>
              <w:ind w:right="-8"/>
              <w:jc w:val="both"/>
              <w:rPr>
                <w:bCs/>
                <w:sz w:val="26"/>
                <w:szCs w:val="26"/>
                <w:lang w:val="vi-VN"/>
              </w:rPr>
            </w:pPr>
            <w:r w:rsidRPr="00EB015F">
              <w:rPr>
                <w:bCs/>
                <w:sz w:val="26"/>
                <w:szCs w:val="26"/>
                <w:lang w:val="vi-VN"/>
              </w:rPr>
              <w:lastRenderedPageBreak/>
              <w:t>Tiếp thu và cập nhật nội dung dự thảo đảm bảo phù hợp theo quy định tại Nghị định số 78/2025/NĐ-CP</w:t>
            </w:r>
          </w:p>
        </w:tc>
      </w:tr>
      <w:tr w:rsidR="00E41F48" w:rsidRPr="00FA0005" w14:paraId="27BCF0A1" w14:textId="77777777" w:rsidTr="004D41F0">
        <w:trPr>
          <w:gridAfter w:val="1"/>
          <w:wAfter w:w="2784" w:type="dxa"/>
          <w:trHeight w:val="204"/>
        </w:trPr>
        <w:tc>
          <w:tcPr>
            <w:tcW w:w="1199" w:type="dxa"/>
            <w:shd w:val="clear" w:color="auto" w:fill="F2F2F2" w:themeFill="background1" w:themeFillShade="F2"/>
          </w:tcPr>
          <w:p w14:paraId="216038F1" w14:textId="77777777" w:rsidR="003B1BA4" w:rsidRPr="00EB015F" w:rsidRDefault="003B1BA4" w:rsidP="003B1BA4">
            <w:pPr>
              <w:jc w:val="center"/>
              <w:rPr>
                <w:bCs/>
                <w:sz w:val="26"/>
                <w:szCs w:val="26"/>
                <w:lang w:val="vi-VN"/>
              </w:rPr>
            </w:pPr>
          </w:p>
        </w:tc>
        <w:tc>
          <w:tcPr>
            <w:tcW w:w="1856" w:type="dxa"/>
            <w:shd w:val="clear" w:color="auto" w:fill="F2F2F2" w:themeFill="background1" w:themeFillShade="F2"/>
          </w:tcPr>
          <w:p w14:paraId="7CEFBE1D" w14:textId="063BCA74" w:rsidR="003B1BA4" w:rsidRPr="00EB015F" w:rsidRDefault="003B1BA4" w:rsidP="003B1BA4">
            <w:pPr>
              <w:rPr>
                <w:b/>
                <w:bCs/>
                <w:sz w:val="26"/>
                <w:szCs w:val="26"/>
              </w:rPr>
            </w:pPr>
            <w:r w:rsidRPr="00EB015F">
              <w:rPr>
                <w:b/>
                <w:bCs/>
                <w:sz w:val="26"/>
                <w:szCs w:val="26"/>
              </w:rPr>
              <w:t>2.22. Lào Cai</w:t>
            </w:r>
          </w:p>
          <w:p w14:paraId="0375468D" w14:textId="145D6A6E" w:rsidR="003B1BA4" w:rsidRPr="00EB015F" w:rsidRDefault="003B1BA4" w:rsidP="003B1BA4">
            <w:pPr>
              <w:rPr>
                <w:b/>
                <w:bCs/>
                <w:sz w:val="26"/>
                <w:szCs w:val="26"/>
                <w:lang w:val="vi-VN"/>
              </w:rPr>
            </w:pPr>
            <w:r w:rsidRPr="00EB015F">
              <w:rPr>
                <w:i/>
                <w:iCs/>
                <w:sz w:val="26"/>
                <w:szCs w:val="26"/>
              </w:rPr>
              <w:t>(Sở XD)</w:t>
            </w:r>
          </w:p>
        </w:tc>
        <w:tc>
          <w:tcPr>
            <w:tcW w:w="5871" w:type="dxa"/>
            <w:shd w:val="clear" w:color="auto" w:fill="F2F2F2" w:themeFill="background1" w:themeFillShade="F2"/>
          </w:tcPr>
          <w:p w14:paraId="59FBCA86" w14:textId="77777777" w:rsidR="003B1BA4" w:rsidRPr="00EB015F" w:rsidRDefault="003B1BA4" w:rsidP="003B1BA4">
            <w:pPr>
              <w:spacing w:line="324" w:lineRule="auto"/>
              <w:ind w:right="-8"/>
              <w:jc w:val="both"/>
              <w:rPr>
                <w:b/>
                <w:sz w:val="26"/>
                <w:szCs w:val="26"/>
                <w:lang w:val="vi-VN"/>
              </w:rPr>
            </w:pPr>
            <w:r w:rsidRPr="00EB015F">
              <w:rPr>
                <w:b/>
                <w:sz w:val="26"/>
                <w:szCs w:val="26"/>
                <w:lang w:val="vi-VN"/>
              </w:rPr>
              <w:t xml:space="preserve">I. Góp ý đối với Điều 1. Phạm vi điều chỉnh </w:t>
            </w:r>
          </w:p>
          <w:p w14:paraId="2B9561E7" w14:textId="77777777" w:rsidR="003B1BA4" w:rsidRPr="00EB015F" w:rsidRDefault="003B1BA4" w:rsidP="003B1BA4">
            <w:pPr>
              <w:spacing w:line="324" w:lineRule="auto"/>
              <w:ind w:right="-8"/>
              <w:jc w:val="both"/>
              <w:rPr>
                <w:b/>
                <w:sz w:val="26"/>
                <w:szCs w:val="26"/>
                <w:lang w:val="vi-VN"/>
              </w:rPr>
            </w:pPr>
            <w:r w:rsidRPr="00EB015F">
              <w:rPr>
                <w:b/>
                <w:sz w:val="26"/>
                <w:szCs w:val="26"/>
                <w:lang w:val="vi-VN"/>
              </w:rPr>
              <w:t xml:space="preserve">1. Nội dung đề nghị chỉnh sửa </w:t>
            </w:r>
          </w:p>
          <w:p w14:paraId="1CD9B1FD"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“Điều 1. Phạm vi điều chỉnh </w:t>
            </w:r>
          </w:p>
          <w:p w14:paraId="668DECEE"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1. Nghị định này quy định về quản lý nhà nước lĩnh vực tàu bay và khai thác tàu bay, bao gồm: </w:t>
            </w:r>
          </w:p>
          <w:p w14:paraId="6DC7653D"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a) Đăng ký quốc tịch, quản lý, xoá quốc tịch tàu bay, đăng ký quyền đối với tàu bay; giấy chứng nhận loại, giấy chứng nhận đủ điều kiện bay; nhập khẩu, xuất khẩu tàu bay, động cơ tàu bay, cánh quạt tàu bay và </w:t>
            </w:r>
            <w:r w:rsidRPr="00EB015F">
              <w:rPr>
                <w:bCs/>
                <w:sz w:val="26"/>
                <w:szCs w:val="26"/>
                <w:lang w:val="vi-VN"/>
              </w:rPr>
              <w:lastRenderedPageBreak/>
              <w:t xml:space="preserve">trang thiết bị tàu bay; </w:t>
            </w:r>
          </w:p>
          <w:p w14:paraId="1583BBE4"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b) Người khai thác tàu bay, giấy chứng nhận người khai thác tàu bay; chuyển giao nghĩa vụ giữa quốc gia đăng ký tàu bay, quốc gia đăng ký quốc tịch tàu bay và quốc gia của người khai thác tàu bay; đình chỉ thực hiện chuyến bay; yêu cầu tàu bay hạ cánh; vận chuyển hàng hóa nguy hiểm; </w:t>
            </w:r>
          </w:p>
          <w:p w14:paraId="79CBCE80"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c) Tổ chức thiết kế, sản xuất, thử nghiệm, bảo dưỡng tàu bay, động cơ tàu bay, cánh quạt tàu bay và trang thiết bị tàu bay; </w:t>
            </w:r>
          </w:p>
          <w:p w14:paraId="1ABDF8F1"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d) Bảo vệ môi trường. Nghị định này quy định chi tiết một số điều của Luật Hàng không dân dụng Việt Nam và bảo đảm tuân thủ các điều ước quốc tế về hàng không dân dụng mà Việt Nam là thành viên.”</w:t>
            </w:r>
          </w:p>
          <w:p w14:paraId="0503F385" w14:textId="77777777" w:rsidR="003B1BA4" w:rsidRPr="00EB015F" w:rsidRDefault="003B1BA4" w:rsidP="003B1BA4">
            <w:pPr>
              <w:spacing w:line="324" w:lineRule="auto"/>
              <w:ind w:right="-8"/>
              <w:jc w:val="both"/>
              <w:rPr>
                <w:b/>
                <w:sz w:val="26"/>
                <w:szCs w:val="26"/>
                <w:lang w:val="vi-VN"/>
              </w:rPr>
            </w:pPr>
            <w:r w:rsidRPr="00EB015F">
              <w:rPr>
                <w:b/>
                <w:sz w:val="26"/>
                <w:szCs w:val="26"/>
                <w:lang w:val="vi-VN"/>
              </w:rPr>
              <w:t xml:space="preserve">2. Nội dung đề xuất chỉnh sửa </w:t>
            </w:r>
          </w:p>
          <w:p w14:paraId="03A1F11D"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w:t>
            </w:r>
            <w:r w:rsidRPr="00EB015F">
              <w:rPr>
                <w:b/>
                <w:sz w:val="26"/>
                <w:szCs w:val="26"/>
                <w:lang w:val="vi-VN"/>
              </w:rPr>
              <w:t>Điều 1. Phạm vi điều chỉnh</w:t>
            </w:r>
            <w:r w:rsidRPr="00EB015F">
              <w:rPr>
                <w:bCs/>
                <w:sz w:val="26"/>
                <w:szCs w:val="26"/>
                <w:lang w:val="vi-VN"/>
              </w:rPr>
              <w:t xml:space="preserve"> </w:t>
            </w:r>
          </w:p>
          <w:p w14:paraId="76AB970F"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1. Nghị định này quy định về quản lý nhà nước đối với tàu bay </w:t>
            </w:r>
            <w:r w:rsidRPr="00EB015F">
              <w:rPr>
                <w:b/>
                <w:sz w:val="26"/>
                <w:szCs w:val="26"/>
                <w:lang w:val="vi-VN"/>
              </w:rPr>
              <w:t>và hoạt động khai thác tàu bay trong lĩnh vực an toàn và đủ điều kiện bay</w:t>
            </w:r>
            <w:r w:rsidRPr="00EB015F">
              <w:rPr>
                <w:bCs/>
                <w:sz w:val="26"/>
                <w:szCs w:val="26"/>
                <w:lang w:val="vi-VN"/>
              </w:rPr>
              <w:t xml:space="preserve">, bao gồm: </w:t>
            </w:r>
          </w:p>
          <w:p w14:paraId="2FCF1D20"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a) Đăng ký quốc tịch, quản lý, xoá quốc tịch tàu bay; đăng ký quyền đối với tàu bay; giấy chứng nhận loại, giấy chứng nhận đủ điều kiện bay; nhập khẩu, xuất khẩu tàu bay, động cơ tàu bay, cánh quạt tàu bay và </w:t>
            </w:r>
            <w:r w:rsidRPr="00EB015F">
              <w:rPr>
                <w:bCs/>
                <w:sz w:val="26"/>
                <w:szCs w:val="26"/>
                <w:lang w:val="vi-VN"/>
              </w:rPr>
              <w:lastRenderedPageBreak/>
              <w:t xml:space="preserve">trang thiết bị tàu bay; </w:t>
            </w:r>
          </w:p>
          <w:p w14:paraId="379D2613"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b) Người khai thác tàu bay, giấy chứng nhận người khai thác tàu bay; chuyển giao nghĩa vụ </w:t>
            </w:r>
            <w:r w:rsidRPr="00EB015F">
              <w:rPr>
                <w:b/>
                <w:sz w:val="26"/>
                <w:szCs w:val="26"/>
                <w:lang w:val="vi-VN"/>
              </w:rPr>
              <w:t xml:space="preserve">giữa quốc gia đăng ký quốc tịch tàu bay, quốc gia đăng ký tàu bay </w:t>
            </w:r>
            <w:r w:rsidRPr="00EB015F">
              <w:rPr>
                <w:bCs/>
                <w:sz w:val="26"/>
                <w:szCs w:val="26"/>
                <w:lang w:val="vi-VN"/>
              </w:rPr>
              <w:t>và</w:t>
            </w:r>
            <w:r w:rsidRPr="00EB015F">
              <w:rPr>
                <w:b/>
                <w:sz w:val="26"/>
                <w:szCs w:val="26"/>
                <w:lang w:val="vi-VN"/>
              </w:rPr>
              <w:t xml:space="preserve"> quốc gia của người khai thác tàu bay</w:t>
            </w:r>
            <w:r w:rsidRPr="00EB015F">
              <w:rPr>
                <w:bCs/>
                <w:sz w:val="26"/>
                <w:szCs w:val="26"/>
                <w:lang w:val="vi-VN"/>
              </w:rPr>
              <w:t xml:space="preserve">; đình chỉ thực hiện chuyến bay; yêu cầu tàu bay hạ cánh; vận chuyển hàng hóa nguy hiểm liên quan đến an toàn tàu bay; </w:t>
            </w:r>
          </w:p>
          <w:p w14:paraId="22CA6B64"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c) Tổ chức thiết kế, sản xuất, thử nghiệm, bảo dưỡng tàu bay, động cơ tàu bay, cánh quạt tàu bay và trang thiết bị tàu bay; </w:t>
            </w:r>
          </w:p>
          <w:p w14:paraId="4A868F8E"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d) Bảo vệ môi trường trong </w:t>
            </w:r>
            <w:r w:rsidRPr="00EB015F">
              <w:rPr>
                <w:b/>
                <w:sz w:val="26"/>
                <w:szCs w:val="26"/>
                <w:lang w:val="vi-VN"/>
              </w:rPr>
              <w:t>hoạt động tàu bay</w:t>
            </w:r>
            <w:r w:rsidRPr="00EB015F">
              <w:rPr>
                <w:bCs/>
                <w:sz w:val="26"/>
                <w:szCs w:val="26"/>
                <w:lang w:val="vi-VN"/>
              </w:rPr>
              <w:t xml:space="preserve">. </w:t>
            </w:r>
          </w:p>
          <w:p w14:paraId="273E0537"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2. Nghị định này quy định chi tiết một số điều của Luật Hàng không dân dụng Việt Nam </w:t>
            </w:r>
            <w:r w:rsidRPr="00EB015F">
              <w:rPr>
                <w:b/>
                <w:sz w:val="26"/>
                <w:szCs w:val="26"/>
                <w:lang w:val="vi-VN"/>
              </w:rPr>
              <w:t>về tàu bay và khai thác tàu bay</w:t>
            </w:r>
            <w:r w:rsidRPr="00EB015F">
              <w:rPr>
                <w:bCs/>
                <w:sz w:val="26"/>
                <w:szCs w:val="26"/>
                <w:lang w:val="vi-VN"/>
              </w:rPr>
              <w:t>, bảo đảm tuân thủ các điều ước quốc tế về hàng không dân dụng mà Việt Nam là thành viên.”</w:t>
            </w:r>
          </w:p>
          <w:p w14:paraId="115AE587" w14:textId="77777777" w:rsidR="003B1BA4" w:rsidRPr="00EB015F" w:rsidRDefault="003B1BA4" w:rsidP="003B1BA4">
            <w:pPr>
              <w:spacing w:line="324" w:lineRule="auto"/>
              <w:ind w:right="-8"/>
              <w:jc w:val="both"/>
              <w:rPr>
                <w:b/>
                <w:sz w:val="26"/>
                <w:szCs w:val="26"/>
                <w:lang w:val="vi-VN"/>
              </w:rPr>
            </w:pPr>
            <w:r w:rsidRPr="00EB015F">
              <w:rPr>
                <w:b/>
                <w:sz w:val="26"/>
                <w:szCs w:val="26"/>
                <w:lang w:val="vi-VN"/>
              </w:rPr>
              <w:t xml:space="preserve">3. Lý do đề xuất: </w:t>
            </w:r>
          </w:p>
          <w:p w14:paraId="45205043" w14:textId="672417A6" w:rsidR="003B1BA4" w:rsidRPr="00EB015F" w:rsidRDefault="003B1BA4" w:rsidP="003B1BA4">
            <w:pPr>
              <w:ind w:right="-8"/>
              <w:jc w:val="both"/>
              <w:rPr>
                <w:sz w:val="26"/>
                <w:szCs w:val="26"/>
                <w:lang w:val="vi-VN"/>
              </w:rPr>
            </w:pPr>
            <w:r w:rsidRPr="00EB015F">
              <w:rPr>
                <w:bCs/>
                <w:sz w:val="26"/>
                <w:szCs w:val="26"/>
                <w:lang w:val="vi-VN"/>
              </w:rPr>
              <w:t xml:space="preserve">Quy định hiện hành có phạm vi điều chỉnh rộng, bao trùm cả nội dung quản lý an toàn – đủ điều kiện bay và hoạt động khai thác mang tính kinh doanh, dễ dẫn đến chồng lấn với các văn bản quy phạm pháp luật điều chỉnh vận chuyển hàng không và kinh doanh hàng không. Do đó việc làm rõ phạm vi điều chỉnh theo hướng tập trung vào quản lý nhà nước về an toàn và đủ điều kiện bay của tàu bay, đồng thời quy định rõ các </w:t>
            </w:r>
            <w:r w:rsidRPr="00EB015F">
              <w:rPr>
                <w:bCs/>
                <w:sz w:val="26"/>
                <w:szCs w:val="26"/>
                <w:lang w:val="vi-VN"/>
              </w:rPr>
              <w:lastRenderedPageBreak/>
              <w:t>nội dung khai thác tàu bay gắn với yêu cầu an toàn, sẽ bảo đảm tính thống nhất của hệ thống pháp luật và thuận lợi cho tổ chức thực hiện.</w:t>
            </w:r>
          </w:p>
        </w:tc>
        <w:tc>
          <w:tcPr>
            <w:tcW w:w="5109" w:type="dxa"/>
            <w:shd w:val="clear" w:color="auto" w:fill="F2F2F2" w:themeFill="background1" w:themeFillShade="F2"/>
          </w:tcPr>
          <w:p w14:paraId="6EAC3091"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lastRenderedPageBreak/>
              <w:t>- Tiếp thu và xin giải trình như sau:</w:t>
            </w:r>
          </w:p>
          <w:p w14:paraId="03B3E74C" w14:textId="5ED00EC7" w:rsidR="003B1BA4" w:rsidRPr="00EB015F" w:rsidRDefault="003B1BA4" w:rsidP="003B1BA4">
            <w:pPr>
              <w:ind w:right="-8"/>
              <w:jc w:val="both"/>
              <w:rPr>
                <w:bCs/>
                <w:sz w:val="26"/>
                <w:szCs w:val="26"/>
                <w:lang w:val="vi-VN"/>
              </w:rPr>
            </w:pPr>
            <w:r w:rsidRPr="00EB015F">
              <w:rPr>
                <w:bCs/>
                <w:sz w:val="26"/>
                <w:szCs w:val="26"/>
                <w:lang w:val="vi-VN"/>
              </w:rPr>
              <w:t>+ Để quản lý an toàn trong “vận tải hàng không” có 03 lĩnh vực chính là: An toàn cảng hàng không; An toàn hoạt động bay; An toàn của tàu bay và khai thác tàu bay. Cụm từ “ tàu bay và khai thác tàu bay” để phân biệt với 02 lĩnh vực quản lý an toàn cảng hàng không và quản lý an toàn hoạt động bay.</w:t>
            </w:r>
          </w:p>
        </w:tc>
      </w:tr>
      <w:tr w:rsidR="00FA0005" w:rsidRPr="00FA0005" w14:paraId="4AACCAA5" w14:textId="77777777" w:rsidTr="004D41F0">
        <w:trPr>
          <w:gridAfter w:val="1"/>
          <w:wAfter w:w="2784" w:type="dxa"/>
          <w:trHeight w:val="204"/>
        </w:trPr>
        <w:tc>
          <w:tcPr>
            <w:tcW w:w="1199" w:type="dxa"/>
            <w:shd w:val="clear" w:color="auto" w:fill="F2F2F2" w:themeFill="background1" w:themeFillShade="F2"/>
          </w:tcPr>
          <w:p w14:paraId="4A5875DD" w14:textId="77777777" w:rsidR="00FA0005" w:rsidRPr="00EB015F" w:rsidRDefault="00FA0005" w:rsidP="003B1BA4">
            <w:pPr>
              <w:jc w:val="center"/>
              <w:rPr>
                <w:bCs/>
                <w:sz w:val="26"/>
                <w:szCs w:val="26"/>
                <w:lang w:val="vi-VN"/>
              </w:rPr>
            </w:pPr>
          </w:p>
        </w:tc>
        <w:tc>
          <w:tcPr>
            <w:tcW w:w="1856" w:type="dxa"/>
            <w:shd w:val="clear" w:color="auto" w:fill="F2F2F2" w:themeFill="background1" w:themeFillShade="F2"/>
          </w:tcPr>
          <w:p w14:paraId="3EAE79A6" w14:textId="130EB77F" w:rsidR="00FA0005" w:rsidRPr="00EB015F" w:rsidRDefault="00FA0005" w:rsidP="003B1BA4">
            <w:pPr>
              <w:rPr>
                <w:b/>
                <w:bCs/>
                <w:sz w:val="26"/>
                <w:szCs w:val="26"/>
              </w:rPr>
            </w:pPr>
            <w:r>
              <w:rPr>
                <w:b/>
                <w:bCs/>
                <w:sz w:val="26"/>
                <w:szCs w:val="26"/>
              </w:rPr>
              <w:t>2.23</w:t>
            </w:r>
          </w:p>
        </w:tc>
        <w:tc>
          <w:tcPr>
            <w:tcW w:w="5871" w:type="dxa"/>
            <w:shd w:val="clear" w:color="auto" w:fill="F2F2F2" w:themeFill="background1" w:themeFillShade="F2"/>
          </w:tcPr>
          <w:p w14:paraId="467DB164" w14:textId="63058ED6" w:rsidR="00FA0005" w:rsidRPr="00FA0005" w:rsidRDefault="00FA0005" w:rsidP="003B1BA4">
            <w:pPr>
              <w:spacing w:line="324" w:lineRule="auto"/>
              <w:ind w:right="-8"/>
              <w:jc w:val="both"/>
              <w:rPr>
                <w:b/>
                <w:sz w:val="26"/>
                <w:szCs w:val="26"/>
              </w:rPr>
            </w:pPr>
            <w:r>
              <w:rPr>
                <w:b/>
                <w:sz w:val="26"/>
                <w:szCs w:val="26"/>
              </w:rPr>
              <w:t xml:space="preserve">Đà Nẵng </w:t>
            </w:r>
            <w:r w:rsidRPr="00FA0005">
              <w:rPr>
                <w:bCs/>
                <w:sz w:val="26"/>
                <w:szCs w:val="26"/>
              </w:rPr>
              <w:t>(số 2945/SXD-KHTC ngày 27/02/2026)</w:t>
            </w:r>
          </w:p>
        </w:tc>
        <w:tc>
          <w:tcPr>
            <w:tcW w:w="5109" w:type="dxa"/>
            <w:shd w:val="clear" w:color="auto" w:fill="F2F2F2" w:themeFill="background1" w:themeFillShade="F2"/>
          </w:tcPr>
          <w:p w14:paraId="5F0B2C3B" w14:textId="0BC8AA03" w:rsidR="00FA0005" w:rsidRPr="00FA0005" w:rsidRDefault="00FA0005" w:rsidP="00FA0005">
            <w:pPr>
              <w:ind w:right="-8"/>
              <w:jc w:val="both"/>
              <w:rPr>
                <w:bCs/>
                <w:sz w:val="26"/>
                <w:szCs w:val="26"/>
              </w:rPr>
            </w:pPr>
            <w:r>
              <w:rPr>
                <w:bCs/>
                <w:sz w:val="26"/>
                <w:szCs w:val="26"/>
              </w:rPr>
              <w:t>- Thống nhất với dự thảo</w:t>
            </w:r>
          </w:p>
        </w:tc>
      </w:tr>
      <w:tr w:rsidR="00903133" w:rsidRPr="00FA0005" w14:paraId="2D68FAD3" w14:textId="77777777" w:rsidTr="004D41F0">
        <w:trPr>
          <w:gridAfter w:val="1"/>
          <w:wAfter w:w="2784" w:type="dxa"/>
          <w:trHeight w:val="204"/>
        </w:trPr>
        <w:tc>
          <w:tcPr>
            <w:tcW w:w="1199" w:type="dxa"/>
            <w:shd w:val="clear" w:color="auto" w:fill="F2F2F2" w:themeFill="background1" w:themeFillShade="F2"/>
          </w:tcPr>
          <w:p w14:paraId="3ACE1C14" w14:textId="77777777" w:rsidR="00903133" w:rsidRPr="00EB015F" w:rsidRDefault="00903133" w:rsidP="003B1BA4">
            <w:pPr>
              <w:jc w:val="center"/>
              <w:rPr>
                <w:bCs/>
                <w:sz w:val="26"/>
                <w:szCs w:val="26"/>
                <w:lang w:val="vi-VN"/>
              </w:rPr>
            </w:pPr>
          </w:p>
        </w:tc>
        <w:tc>
          <w:tcPr>
            <w:tcW w:w="1856" w:type="dxa"/>
            <w:shd w:val="clear" w:color="auto" w:fill="F2F2F2" w:themeFill="background1" w:themeFillShade="F2"/>
          </w:tcPr>
          <w:p w14:paraId="1017EC9B" w14:textId="4F3822DA" w:rsidR="00903133" w:rsidRDefault="00903133" w:rsidP="003B1BA4">
            <w:pPr>
              <w:rPr>
                <w:b/>
                <w:bCs/>
                <w:sz w:val="26"/>
                <w:szCs w:val="26"/>
              </w:rPr>
            </w:pPr>
            <w:r>
              <w:rPr>
                <w:b/>
                <w:bCs/>
                <w:sz w:val="26"/>
                <w:szCs w:val="26"/>
              </w:rPr>
              <w:t>2.24</w:t>
            </w:r>
          </w:p>
        </w:tc>
        <w:tc>
          <w:tcPr>
            <w:tcW w:w="5871" w:type="dxa"/>
            <w:shd w:val="clear" w:color="auto" w:fill="F2F2F2" w:themeFill="background1" w:themeFillShade="F2"/>
          </w:tcPr>
          <w:p w14:paraId="00DCB8C6" w14:textId="75753A5F" w:rsidR="00903133" w:rsidRDefault="00903133" w:rsidP="003B1BA4">
            <w:pPr>
              <w:spacing w:line="324" w:lineRule="auto"/>
              <w:ind w:right="-8"/>
              <w:jc w:val="both"/>
              <w:rPr>
                <w:b/>
                <w:sz w:val="26"/>
                <w:szCs w:val="26"/>
              </w:rPr>
            </w:pPr>
            <w:r>
              <w:rPr>
                <w:b/>
                <w:sz w:val="26"/>
                <w:szCs w:val="26"/>
              </w:rPr>
              <w:t xml:space="preserve">Thanh Hóa </w:t>
            </w:r>
            <w:r w:rsidRPr="00A16A6D">
              <w:rPr>
                <w:bCs/>
                <w:sz w:val="26"/>
                <w:szCs w:val="26"/>
              </w:rPr>
              <w:t>(số</w:t>
            </w:r>
            <w:r w:rsidRPr="00903133">
              <w:rPr>
                <w:bCs/>
                <w:sz w:val="26"/>
                <w:szCs w:val="26"/>
              </w:rPr>
              <w:t xml:space="preserve"> </w:t>
            </w:r>
            <w:r>
              <w:rPr>
                <w:bCs/>
                <w:sz w:val="26"/>
                <w:szCs w:val="26"/>
              </w:rPr>
              <w:t>3520/UBND-CNXDKH ngày 02/3/2026)</w:t>
            </w:r>
          </w:p>
        </w:tc>
        <w:tc>
          <w:tcPr>
            <w:tcW w:w="5109" w:type="dxa"/>
            <w:shd w:val="clear" w:color="auto" w:fill="F2F2F2" w:themeFill="background1" w:themeFillShade="F2"/>
          </w:tcPr>
          <w:p w14:paraId="2EA93BD4" w14:textId="682E5987" w:rsidR="00903133" w:rsidRDefault="00903133" w:rsidP="00FA0005">
            <w:pPr>
              <w:ind w:right="-8"/>
              <w:jc w:val="both"/>
              <w:rPr>
                <w:bCs/>
                <w:sz w:val="26"/>
                <w:szCs w:val="26"/>
              </w:rPr>
            </w:pPr>
            <w:r>
              <w:rPr>
                <w:bCs/>
                <w:sz w:val="26"/>
                <w:szCs w:val="26"/>
              </w:rPr>
              <w:t xml:space="preserve">- Thống nhất với </w:t>
            </w:r>
            <w:r w:rsidR="00A625B1">
              <w:rPr>
                <w:bCs/>
                <w:sz w:val="26"/>
                <w:szCs w:val="26"/>
              </w:rPr>
              <w:t xml:space="preserve">hồ sơ </w:t>
            </w:r>
            <w:r>
              <w:rPr>
                <w:bCs/>
                <w:sz w:val="26"/>
                <w:szCs w:val="26"/>
              </w:rPr>
              <w:t>dự thảo</w:t>
            </w:r>
          </w:p>
        </w:tc>
      </w:tr>
      <w:tr w:rsidR="00903133" w:rsidRPr="00FA0005" w14:paraId="59BAB406" w14:textId="77777777" w:rsidTr="004D41F0">
        <w:trPr>
          <w:gridAfter w:val="1"/>
          <w:wAfter w:w="2784" w:type="dxa"/>
          <w:trHeight w:val="204"/>
        </w:trPr>
        <w:tc>
          <w:tcPr>
            <w:tcW w:w="1199" w:type="dxa"/>
            <w:shd w:val="clear" w:color="auto" w:fill="F2F2F2" w:themeFill="background1" w:themeFillShade="F2"/>
          </w:tcPr>
          <w:p w14:paraId="28B734CA" w14:textId="77777777" w:rsidR="00903133" w:rsidRPr="00EB015F" w:rsidRDefault="00903133" w:rsidP="003B1BA4">
            <w:pPr>
              <w:jc w:val="center"/>
              <w:rPr>
                <w:bCs/>
                <w:sz w:val="26"/>
                <w:szCs w:val="26"/>
                <w:lang w:val="vi-VN"/>
              </w:rPr>
            </w:pPr>
          </w:p>
        </w:tc>
        <w:tc>
          <w:tcPr>
            <w:tcW w:w="1856" w:type="dxa"/>
            <w:shd w:val="clear" w:color="auto" w:fill="F2F2F2" w:themeFill="background1" w:themeFillShade="F2"/>
          </w:tcPr>
          <w:p w14:paraId="1770E5C7" w14:textId="3E3EABDC" w:rsidR="00903133" w:rsidRDefault="00903133" w:rsidP="003B1BA4">
            <w:pPr>
              <w:rPr>
                <w:b/>
                <w:bCs/>
                <w:sz w:val="26"/>
                <w:szCs w:val="26"/>
              </w:rPr>
            </w:pPr>
            <w:r>
              <w:rPr>
                <w:b/>
                <w:bCs/>
                <w:sz w:val="26"/>
                <w:szCs w:val="26"/>
              </w:rPr>
              <w:t>2.25</w:t>
            </w:r>
          </w:p>
        </w:tc>
        <w:tc>
          <w:tcPr>
            <w:tcW w:w="5871" w:type="dxa"/>
            <w:shd w:val="clear" w:color="auto" w:fill="F2F2F2" w:themeFill="background1" w:themeFillShade="F2"/>
          </w:tcPr>
          <w:p w14:paraId="612BC634" w14:textId="2C01321C" w:rsidR="00903133" w:rsidRDefault="00A625B1" w:rsidP="003B1BA4">
            <w:pPr>
              <w:spacing w:line="324" w:lineRule="auto"/>
              <w:ind w:right="-8"/>
              <w:jc w:val="both"/>
              <w:rPr>
                <w:b/>
                <w:sz w:val="26"/>
                <w:szCs w:val="26"/>
              </w:rPr>
            </w:pPr>
            <w:r>
              <w:rPr>
                <w:b/>
                <w:sz w:val="26"/>
                <w:szCs w:val="26"/>
              </w:rPr>
              <w:t xml:space="preserve">Thành Phố Huế </w:t>
            </w:r>
            <w:r w:rsidRPr="008718C5">
              <w:rPr>
                <w:bCs/>
                <w:sz w:val="26"/>
                <w:szCs w:val="26"/>
              </w:rPr>
              <w:t>(số 3934/UBND-GT ngày 19/03/2026)</w:t>
            </w:r>
          </w:p>
        </w:tc>
        <w:tc>
          <w:tcPr>
            <w:tcW w:w="5109" w:type="dxa"/>
            <w:shd w:val="clear" w:color="auto" w:fill="F2F2F2" w:themeFill="background1" w:themeFillShade="F2"/>
          </w:tcPr>
          <w:p w14:paraId="675F9A98" w14:textId="199CC32A" w:rsidR="00903133" w:rsidRDefault="00A625B1" w:rsidP="00FA0005">
            <w:pPr>
              <w:ind w:right="-8"/>
              <w:jc w:val="both"/>
              <w:rPr>
                <w:bCs/>
                <w:sz w:val="26"/>
                <w:szCs w:val="26"/>
              </w:rPr>
            </w:pPr>
            <w:r>
              <w:rPr>
                <w:bCs/>
                <w:sz w:val="26"/>
                <w:szCs w:val="26"/>
              </w:rPr>
              <w:t>- Thống nhất với hồ sơ dự thảo</w:t>
            </w:r>
          </w:p>
        </w:tc>
      </w:tr>
      <w:tr w:rsidR="00E41F48" w:rsidRPr="00FA0005" w14:paraId="10C0262D" w14:textId="77777777" w:rsidTr="00E60DB6">
        <w:trPr>
          <w:gridAfter w:val="1"/>
          <w:wAfter w:w="2784" w:type="dxa"/>
          <w:trHeight w:val="204"/>
        </w:trPr>
        <w:tc>
          <w:tcPr>
            <w:tcW w:w="1199" w:type="dxa"/>
          </w:tcPr>
          <w:p w14:paraId="166815CD" w14:textId="77777777" w:rsidR="003B1BA4" w:rsidRPr="00EB015F" w:rsidRDefault="003B1BA4" w:rsidP="003B1BA4">
            <w:pPr>
              <w:jc w:val="center"/>
              <w:rPr>
                <w:bCs/>
                <w:sz w:val="26"/>
                <w:szCs w:val="26"/>
                <w:lang w:val="vi-VN"/>
              </w:rPr>
            </w:pPr>
          </w:p>
        </w:tc>
        <w:tc>
          <w:tcPr>
            <w:tcW w:w="1856" w:type="dxa"/>
          </w:tcPr>
          <w:p w14:paraId="32190DA0" w14:textId="77777777" w:rsidR="003B1BA4" w:rsidRPr="00EB015F" w:rsidRDefault="003B1BA4" w:rsidP="003B1BA4">
            <w:pPr>
              <w:rPr>
                <w:b/>
                <w:bCs/>
                <w:sz w:val="26"/>
                <w:szCs w:val="26"/>
                <w:lang w:val="vi-VN"/>
              </w:rPr>
            </w:pPr>
          </w:p>
        </w:tc>
        <w:tc>
          <w:tcPr>
            <w:tcW w:w="5871" w:type="dxa"/>
          </w:tcPr>
          <w:p w14:paraId="6ED3DBE8" w14:textId="77777777" w:rsidR="003B1BA4" w:rsidRPr="00EB015F" w:rsidRDefault="003B1BA4" w:rsidP="003B1BA4">
            <w:pPr>
              <w:spacing w:line="324" w:lineRule="auto"/>
              <w:ind w:right="-8"/>
              <w:jc w:val="both"/>
              <w:rPr>
                <w:b/>
                <w:sz w:val="26"/>
                <w:szCs w:val="26"/>
                <w:lang w:val="vi-VN"/>
              </w:rPr>
            </w:pPr>
            <w:r w:rsidRPr="00EB015F">
              <w:rPr>
                <w:b/>
                <w:sz w:val="26"/>
                <w:szCs w:val="26"/>
                <w:lang w:val="vi-VN"/>
              </w:rPr>
              <w:t xml:space="preserve">II. Góp ý đối với một số điều khoản cụ thể </w:t>
            </w:r>
          </w:p>
          <w:p w14:paraId="062C76CA" w14:textId="50A83789" w:rsidR="003B1BA4" w:rsidRPr="00EB015F" w:rsidRDefault="003B1BA4" w:rsidP="003B1BA4">
            <w:pPr>
              <w:ind w:right="-8"/>
              <w:jc w:val="both"/>
              <w:rPr>
                <w:sz w:val="26"/>
                <w:szCs w:val="26"/>
                <w:lang w:val="vi-VN"/>
              </w:rPr>
            </w:pPr>
            <w:r w:rsidRPr="00EB015F">
              <w:rPr>
                <w:b/>
                <w:sz w:val="26"/>
                <w:szCs w:val="26"/>
                <w:lang w:val="vi-VN"/>
              </w:rPr>
              <w:t>1. Khoản 19 Điều 3:</w:t>
            </w:r>
            <w:r w:rsidRPr="00EB015F">
              <w:rPr>
                <w:bCs/>
                <w:sz w:val="26"/>
                <w:szCs w:val="26"/>
                <w:lang w:val="vi-VN"/>
              </w:rPr>
              <w:t xml:space="preserve"> Tại dự thảo đang có quy định về cụm từ “microfilm”. Tuy nhiên, theo quy định tại khoản 2 Điều 60 Nghị định số 78/2025/NĐ-CP Quy định chi tiết một số điều và biện pháp để tổ chức thực hiện, hướng dẫn thi hành Luật Ban hành văn bản quy phạm pháp luật có nội dung sau: “Từ ngữ nước ngoài chỉ được sử dụng khi không có từ ngữ tiếng Việt tương ứng để thay thế và phải được phiên âm sang tiếng Việt hoặc có thể sử dụng trực tiếp nếu là từ ngữ thông dụng, phổ thông”. Do đó, đề nghị cơ quan soạn thảo đánh giá lại việc sử dụng cụm từ “microfilm” để quy định cho phù hợp.</w:t>
            </w:r>
          </w:p>
        </w:tc>
        <w:tc>
          <w:tcPr>
            <w:tcW w:w="5109" w:type="dxa"/>
          </w:tcPr>
          <w:p w14:paraId="72D5D7AE" w14:textId="3F154D16" w:rsidR="003B1BA4" w:rsidRPr="00EB015F" w:rsidRDefault="003B1BA4" w:rsidP="003B1BA4">
            <w:pPr>
              <w:ind w:right="-8"/>
              <w:jc w:val="both"/>
              <w:rPr>
                <w:bCs/>
                <w:sz w:val="26"/>
                <w:szCs w:val="26"/>
                <w:lang w:val="vi-VN"/>
              </w:rPr>
            </w:pPr>
            <w:r w:rsidRPr="00EB015F">
              <w:rPr>
                <w:bCs/>
                <w:sz w:val="26"/>
                <w:szCs w:val="26"/>
                <w:lang w:val="vi-VN"/>
              </w:rPr>
              <w:t>- Tiếp thu và chỉnh sửa Dự thảo</w:t>
            </w:r>
          </w:p>
        </w:tc>
      </w:tr>
      <w:tr w:rsidR="00E41F48" w:rsidRPr="00FA0005" w14:paraId="54159351" w14:textId="77777777" w:rsidTr="00E60DB6">
        <w:trPr>
          <w:gridAfter w:val="1"/>
          <w:wAfter w:w="2784" w:type="dxa"/>
          <w:trHeight w:val="204"/>
        </w:trPr>
        <w:tc>
          <w:tcPr>
            <w:tcW w:w="1199" w:type="dxa"/>
          </w:tcPr>
          <w:p w14:paraId="2EE336E2" w14:textId="77777777" w:rsidR="003B1BA4" w:rsidRPr="00EB015F" w:rsidRDefault="003B1BA4" w:rsidP="003B1BA4">
            <w:pPr>
              <w:jc w:val="center"/>
              <w:rPr>
                <w:bCs/>
                <w:sz w:val="26"/>
                <w:szCs w:val="26"/>
                <w:lang w:val="vi-VN"/>
              </w:rPr>
            </w:pPr>
          </w:p>
        </w:tc>
        <w:tc>
          <w:tcPr>
            <w:tcW w:w="1856" w:type="dxa"/>
          </w:tcPr>
          <w:p w14:paraId="5DBD50C5" w14:textId="77777777" w:rsidR="003B1BA4" w:rsidRPr="00EB015F" w:rsidRDefault="003B1BA4" w:rsidP="003B1BA4">
            <w:pPr>
              <w:rPr>
                <w:b/>
                <w:bCs/>
                <w:sz w:val="26"/>
                <w:szCs w:val="26"/>
                <w:lang w:val="vi-VN"/>
              </w:rPr>
            </w:pPr>
          </w:p>
        </w:tc>
        <w:tc>
          <w:tcPr>
            <w:tcW w:w="5871" w:type="dxa"/>
          </w:tcPr>
          <w:p w14:paraId="78921BC1" w14:textId="77777777" w:rsidR="003B1BA4" w:rsidRPr="00EB015F" w:rsidRDefault="003B1BA4" w:rsidP="003B1BA4">
            <w:pPr>
              <w:spacing w:line="324" w:lineRule="auto"/>
              <w:ind w:right="-8"/>
              <w:jc w:val="both"/>
              <w:rPr>
                <w:bCs/>
                <w:sz w:val="26"/>
                <w:szCs w:val="26"/>
                <w:lang w:val="vi-VN"/>
              </w:rPr>
            </w:pPr>
            <w:r w:rsidRPr="00EB015F">
              <w:rPr>
                <w:b/>
                <w:sz w:val="26"/>
                <w:szCs w:val="26"/>
                <w:lang w:val="vi-VN"/>
              </w:rPr>
              <w:t>2. Khoản 3 Điều 6, khoản 2 Điều 13, khoản 2 Điều 14:</w:t>
            </w:r>
            <w:r w:rsidRPr="00EB015F">
              <w:rPr>
                <w:bCs/>
                <w:sz w:val="26"/>
                <w:szCs w:val="26"/>
                <w:lang w:val="vi-VN"/>
              </w:rPr>
              <w:t xml:space="preserve"> </w:t>
            </w:r>
          </w:p>
          <w:p w14:paraId="42D07925" w14:textId="183FB52D" w:rsidR="003B1BA4" w:rsidRPr="00EB015F" w:rsidRDefault="003B1BA4" w:rsidP="003B1BA4">
            <w:pPr>
              <w:ind w:right="-8"/>
              <w:jc w:val="both"/>
              <w:rPr>
                <w:sz w:val="26"/>
                <w:szCs w:val="26"/>
                <w:lang w:val="vi-VN"/>
              </w:rPr>
            </w:pPr>
            <w:r w:rsidRPr="00EB015F">
              <w:rPr>
                <w:bCs/>
                <w:sz w:val="26"/>
                <w:szCs w:val="26"/>
                <w:lang w:val="vi-VN"/>
              </w:rPr>
              <w:t>Đề nghị kết cấu lại thể thức trình bày để đảm bảo khi văn bản được viện dẫn phù hợp với quy định tại điểm b khoản 2 mục I phụ lục I ban hành kèm theo Nghị định số 187/2025/NĐ-CP, chỉ quy định “Điều”, “khoản”, “các điểm”.</w:t>
            </w:r>
          </w:p>
        </w:tc>
        <w:tc>
          <w:tcPr>
            <w:tcW w:w="5109" w:type="dxa"/>
          </w:tcPr>
          <w:p w14:paraId="52C469A4" w14:textId="5F162EC7" w:rsidR="003B1BA4" w:rsidRPr="00EB015F" w:rsidRDefault="003B1BA4" w:rsidP="003B1BA4">
            <w:pPr>
              <w:ind w:right="-8"/>
              <w:jc w:val="both"/>
              <w:rPr>
                <w:bCs/>
                <w:sz w:val="26"/>
                <w:szCs w:val="26"/>
                <w:lang w:val="vi-VN"/>
              </w:rPr>
            </w:pPr>
            <w:r w:rsidRPr="00EB015F">
              <w:rPr>
                <w:bCs/>
                <w:sz w:val="26"/>
                <w:szCs w:val="26"/>
                <w:lang w:val="vi-VN"/>
              </w:rPr>
              <w:t>Tiếp thu và chỉnh sửa Dự thảo Nghị định.</w:t>
            </w:r>
          </w:p>
        </w:tc>
      </w:tr>
      <w:tr w:rsidR="00E41F48" w:rsidRPr="00FA0005" w14:paraId="29565106" w14:textId="77777777" w:rsidTr="00E60DB6">
        <w:trPr>
          <w:gridAfter w:val="1"/>
          <w:wAfter w:w="2784" w:type="dxa"/>
          <w:trHeight w:val="204"/>
        </w:trPr>
        <w:tc>
          <w:tcPr>
            <w:tcW w:w="1199" w:type="dxa"/>
          </w:tcPr>
          <w:p w14:paraId="6A2B9AA2" w14:textId="77777777" w:rsidR="003B1BA4" w:rsidRPr="00EB015F" w:rsidRDefault="003B1BA4" w:rsidP="003B1BA4">
            <w:pPr>
              <w:jc w:val="center"/>
              <w:rPr>
                <w:bCs/>
                <w:sz w:val="26"/>
                <w:szCs w:val="26"/>
                <w:lang w:val="vi-VN"/>
              </w:rPr>
            </w:pPr>
          </w:p>
        </w:tc>
        <w:tc>
          <w:tcPr>
            <w:tcW w:w="1856" w:type="dxa"/>
          </w:tcPr>
          <w:p w14:paraId="25D83037" w14:textId="1C2414B2" w:rsidR="003B1BA4" w:rsidRPr="00EB015F" w:rsidRDefault="003B1BA4" w:rsidP="003B1BA4">
            <w:pPr>
              <w:rPr>
                <w:b/>
                <w:bCs/>
                <w:sz w:val="26"/>
                <w:szCs w:val="26"/>
                <w:lang w:val="vi-VN"/>
              </w:rPr>
            </w:pPr>
          </w:p>
        </w:tc>
        <w:tc>
          <w:tcPr>
            <w:tcW w:w="5871" w:type="dxa"/>
          </w:tcPr>
          <w:p w14:paraId="710D614E" w14:textId="77777777" w:rsidR="003B1BA4" w:rsidRPr="00EB015F" w:rsidRDefault="003B1BA4" w:rsidP="003B1BA4">
            <w:pPr>
              <w:spacing w:line="324" w:lineRule="auto"/>
              <w:ind w:right="-8"/>
              <w:jc w:val="both"/>
              <w:rPr>
                <w:b/>
                <w:sz w:val="26"/>
                <w:szCs w:val="26"/>
                <w:lang w:val="vi-VN"/>
              </w:rPr>
            </w:pPr>
            <w:r w:rsidRPr="00EB015F">
              <w:rPr>
                <w:b/>
                <w:sz w:val="26"/>
                <w:szCs w:val="26"/>
                <w:lang w:val="vi-VN"/>
              </w:rPr>
              <w:t xml:space="preserve">3. Khoản 2 Điều 72: Đề nghị sửa đổi như sau: </w:t>
            </w:r>
          </w:p>
          <w:p w14:paraId="295AE573"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“2. Bãi bỏ toàn bộ các Nghị định sau đây: </w:t>
            </w:r>
          </w:p>
          <w:p w14:paraId="1F2126D9"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a) Nghị định số 68/2015/NĐ-CP ngày 18 tháng 8 năm 2015 của Chính phủ quy định đăng ký quốc tịch và đăng ký các quyền đối với tàu bay </w:t>
            </w:r>
          </w:p>
          <w:p w14:paraId="55DC23E7"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b) Nghị định số 64/2022/NĐ-CP ngày 15 tháng 9 năm 2022 của Chính phủ sửa đổi, bổ sung một số điều của các Nghị định quy định liên quan đến hoạt động kinh doanh trong lĩnh vực hàng không dân dụng </w:t>
            </w:r>
          </w:p>
          <w:p w14:paraId="71BE6F04" w14:textId="795A4349" w:rsidR="003B1BA4" w:rsidRPr="00EB015F" w:rsidRDefault="003B1BA4" w:rsidP="003B1BA4">
            <w:pPr>
              <w:ind w:right="-8"/>
              <w:jc w:val="both"/>
              <w:rPr>
                <w:sz w:val="26"/>
                <w:szCs w:val="26"/>
                <w:lang w:val="vi-VN"/>
              </w:rPr>
            </w:pPr>
            <w:r w:rsidRPr="00EB015F">
              <w:rPr>
                <w:bCs/>
                <w:sz w:val="26"/>
                <w:szCs w:val="26"/>
                <w:lang w:val="vi-VN"/>
              </w:rPr>
              <w:t>c) Nghị định số 246/2025/NĐ-CP ngày 15 tháng 9 năm 2025 của Chính phủ sửa đổi, bổ sung Nghị định số 68/2015/NĐ-CP ngày 18 tháng 8 năm 2015 đã được sửa đổi, bổ sung bởi Nghị định số 64/2022/NĐ-CP ngày 15 tháng 9 năm 2022 của Chính phủ, Chương V Nghị định số 92/2016/NĐ-CP ngày 01 tháng 7 năm 2016 của Chính phủ quy định về các ngành, nghề kinh doanh có điều kiện trong lĩnh vực hàng không dân dụng (được sửa đổi bổ sung bởi Nghị định số 89/2019/NĐ-CP ngày 15 tháng 11 năm 2019).”</w:t>
            </w:r>
          </w:p>
        </w:tc>
        <w:tc>
          <w:tcPr>
            <w:tcW w:w="5109" w:type="dxa"/>
          </w:tcPr>
          <w:p w14:paraId="2FD48064" w14:textId="2D79BAF4" w:rsidR="003B1BA4" w:rsidRPr="00ED7C4B" w:rsidRDefault="003B1BA4" w:rsidP="00191310">
            <w:pPr>
              <w:ind w:right="-8"/>
              <w:jc w:val="both"/>
              <w:rPr>
                <w:bCs/>
                <w:sz w:val="24"/>
                <w:szCs w:val="24"/>
                <w:lang w:val="vi-VN"/>
              </w:rPr>
            </w:pPr>
            <w:r w:rsidRPr="00ED7C4B">
              <w:rPr>
                <w:bCs/>
                <w:sz w:val="24"/>
                <w:szCs w:val="24"/>
                <w:lang w:val="vi-VN"/>
              </w:rPr>
              <w:t xml:space="preserve">Tiếp thu và chỉnh sửa Dự thảo Khoản 2 Điều </w:t>
            </w:r>
            <w:r w:rsidR="00ED7C4B" w:rsidRPr="00ED7C4B">
              <w:rPr>
                <w:bCs/>
                <w:sz w:val="24"/>
                <w:szCs w:val="24"/>
                <w:lang w:val="vi-VN"/>
              </w:rPr>
              <w:t>81</w:t>
            </w:r>
            <w:r w:rsidRPr="00ED7C4B">
              <w:rPr>
                <w:bCs/>
                <w:sz w:val="24"/>
                <w:szCs w:val="24"/>
                <w:lang w:val="vi-VN"/>
              </w:rPr>
              <w:t xml:space="preserve">: như sau: </w:t>
            </w:r>
          </w:p>
          <w:p w14:paraId="4FB2ECEA" w14:textId="77777777" w:rsidR="00ED7C4B" w:rsidRPr="00ED7C4B" w:rsidRDefault="003B1BA4" w:rsidP="00ED7C4B">
            <w:pPr>
              <w:ind w:right="-8"/>
              <w:jc w:val="both"/>
              <w:rPr>
                <w:bCs/>
                <w:sz w:val="24"/>
                <w:szCs w:val="24"/>
                <w:lang w:val="vi-VN"/>
              </w:rPr>
            </w:pPr>
            <w:r w:rsidRPr="00ED7C4B">
              <w:rPr>
                <w:bCs/>
                <w:sz w:val="24"/>
                <w:szCs w:val="24"/>
                <w:lang w:val="vi-VN"/>
              </w:rPr>
              <w:t>“</w:t>
            </w:r>
            <w:r w:rsidR="00ED7C4B" w:rsidRPr="00ED7C4B">
              <w:rPr>
                <w:bCs/>
                <w:sz w:val="24"/>
                <w:szCs w:val="24"/>
                <w:lang w:val="vi-VN"/>
              </w:rPr>
              <w:t xml:space="preserve">2. Bãi bỏ các văn bản quy phạm pháp luật sau đây: </w:t>
            </w:r>
          </w:p>
          <w:p w14:paraId="1E37B2EA" w14:textId="77777777" w:rsidR="00ED7C4B" w:rsidRPr="00ED7C4B" w:rsidRDefault="00ED7C4B" w:rsidP="00ED7C4B">
            <w:pPr>
              <w:ind w:right="-8"/>
              <w:jc w:val="both"/>
              <w:rPr>
                <w:bCs/>
                <w:sz w:val="24"/>
                <w:szCs w:val="24"/>
                <w:lang w:val="vi-VN"/>
              </w:rPr>
            </w:pPr>
            <w:r w:rsidRPr="00ED7C4B">
              <w:rPr>
                <w:bCs/>
                <w:sz w:val="24"/>
                <w:szCs w:val="24"/>
                <w:lang w:val="vi-VN"/>
              </w:rPr>
              <w:t xml:space="preserve">a) Nghị định số 68/2015/NĐ-CP ngày 18 tháng 8 năm 2015 của Chính phủ quy định đăng ký quốc tịch và đăng ký các quyền đối với tàu bay; </w:t>
            </w:r>
          </w:p>
          <w:p w14:paraId="59D76FAE" w14:textId="77777777" w:rsidR="00ED7C4B" w:rsidRPr="00ED7C4B" w:rsidRDefault="00ED7C4B" w:rsidP="00ED7C4B">
            <w:pPr>
              <w:ind w:right="-8"/>
              <w:jc w:val="both"/>
              <w:rPr>
                <w:bCs/>
                <w:sz w:val="24"/>
                <w:szCs w:val="24"/>
                <w:lang w:val="vi-VN"/>
              </w:rPr>
            </w:pPr>
            <w:r w:rsidRPr="00ED7C4B">
              <w:rPr>
                <w:bCs/>
                <w:sz w:val="24"/>
                <w:szCs w:val="24"/>
                <w:lang w:val="vi-VN"/>
              </w:rPr>
              <w:t xml:space="preserve">b) Điều 1 Nghị định số 64/2022/NĐ-CP ngày 15 tháng 9 năm 2022 của Chính phủ sửa đổi, bổ sung một số điều của các Nghị định quy định liên quan đến hoạt động kinh doanh trong lĩnh vực hàng không dân dụng; </w:t>
            </w:r>
          </w:p>
          <w:p w14:paraId="38E45AA6" w14:textId="77777777" w:rsidR="00ED7C4B" w:rsidRPr="00ED7C4B" w:rsidRDefault="00ED7C4B" w:rsidP="00ED7C4B">
            <w:pPr>
              <w:ind w:right="-8"/>
              <w:jc w:val="both"/>
              <w:rPr>
                <w:bCs/>
                <w:sz w:val="24"/>
                <w:szCs w:val="24"/>
                <w:lang w:val="vi-VN"/>
              </w:rPr>
            </w:pPr>
            <w:r w:rsidRPr="00ED7C4B">
              <w:rPr>
                <w:bCs/>
                <w:sz w:val="24"/>
                <w:szCs w:val="24"/>
                <w:lang w:val="vi-VN"/>
              </w:rPr>
              <w:t>c) Nghị định số 246/2025/NĐ-CP ngày 15 tháng 9 năm 2025 của Chính phủ sửa đổi, bổ sung Nghị định số 68/2015/NĐ-CP ngày 18 tháng 8 năm 2015 đã được sửa đổi, bổ sung bởi Nghị định số 64/2022/NĐ-CP ngày 15 tháng 9 năm 2022 của Chính phủ;</w:t>
            </w:r>
          </w:p>
          <w:p w14:paraId="2B76767C" w14:textId="77777777" w:rsidR="00ED7C4B" w:rsidRPr="00ED7C4B" w:rsidRDefault="00ED7C4B" w:rsidP="00ED7C4B">
            <w:pPr>
              <w:ind w:right="-8"/>
              <w:jc w:val="both"/>
              <w:rPr>
                <w:bCs/>
                <w:sz w:val="24"/>
                <w:szCs w:val="24"/>
                <w:lang w:val="vi-VN"/>
              </w:rPr>
            </w:pPr>
            <w:r w:rsidRPr="00ED7C4B">
              <w:rPr>
                <w:bCs/>
                <w:sz w:val="24"/>
                <w:szCs w:val="24"/>
                <w:lang w:val="vi-VN"/>
              </w:rPr>
              <w:t>d) Chương V Nghị định số 92/2016/NĐ-CP ngày 01 tháng 7 năm 2016 của Chính phủ quy định về các ngành, nghề kinh doanh có điều kiện trong lĩnh vực hàng không dân dụng (được sửa đổi bổ sung bởi Nghị định số 89/2019/NĐ-CP ngày 15 tháng 11 năm 2019);</w:t>
            </w:r>
          </w:p>
          <w:p w14:paraId="31B5DFC5" w14:textId="7AAC4743" w:rsidR="003B1BA4" w:rsidRPr="00EB015F" w:rsidRDefault="00ED7C4B" w:rsidP="00ED7C4B">
            <w:pPr>
              <w:ind w:right="-8"/>
              <w:jc w:val="both"/>
              <w:rPr>
                <w:bCs/>
                <w:sz w:val="26"/>
                <w:szCs w:val="26"/>
                <w:lang w:val="vi-VN"/>
              </w:rPr>
            </w:pPr>
            <w:r w:rsidRPr="00ED7C4B">
              <w:rPr>
                <w:bCs/>
                <w:sz w:val="24"/>
                <w:szCs w:val="24"/>
                <w:lang w:val="vi-VN"/>
              </w:rPr>
              <w:t>đ) Nghị định số 96/2021/NĐ-CP ngày 02 tháng 11 năm 2021 của Chính phủ quy định về công tác đảm bảo chuyến bay chuyên cơ, chuyên khoang.</w:t>
            </w:r>
          </w:p>
        </w:tc>
      </w:tr>
      <w:tr w:rsidR="00E41F48" w:rsidRPr="00FA0005" w14:paraId="49C8B367" w14:textId="77777777" w:rsidTr="00E60DB6">
        <w:trPr>
          <w:gridAfter w:val="1"/>
          <w:wAfter w:w="2784" w:type="dxa"/>
          <w:trHeight w:val="371"/>
        </w:trPr>
        <w:tc>
          <w:tcPr>
            <w:tcW w:w="1199" w:type="dxa"/>
            <w:shd w:val="clear" w:color="auto" w:fill="FFFF00"/>
            <w:vAlign w:val="center"/>
          </w:tcPr>
          <w:p w14:paraId="156457A6" w14:textId="7B7DD955" w:rsidR="003B1BA4" w:rsidRPr="00EB015F" w:rsidRDefault="003B1BA4" w:rsidP="003B1BA4">
            <w:pPr>
              <w:ind w:right="-8"/>
              <w:jc w:val="center"/>
              <w:rPr>
                <w:b/>
                <w:sz w:val="26"/>
                <w:szCs w:val="26"/>
                <w:lang w:val="nl-NL"/>
              </w:rPr>
            </w:pPr>
            <w:r w:rsidRPr="00EB015F">
              <w:rPr>
                <w:b/>
                <w:sz w:val="26"/>
                <w:szCs w:val="26"/>
                <w:lang w:val="nl-NL"/>
              </w:rPr>
              <w:t>III</w:t>
            </w:r>
          </w:p>
        </w:tc>
        <w:tc>
          <w:tcPr>
            <w:tcW w:w="7727" w:type="dxa"/>
            <w:gridSpan w:val="2"/>
            <w:shd w:val="clear" w:color="auto" w:fill="FFFF00"/>
            <w:vAlign w:val="center"/>
          </w:tcPr>
          <w:p w14:paraId="45832C62" w14:textId="65A1BC99" w:rsidR="003B1BA4" w:rsidRPr="00EB015F" w:rsidRDefault="003B1BA4" w:rsidP="003B1BA4">
            <w:pPr>
              <w:ind w:right="-8"/>
              <w:rPr>
                <w:b/>
                <w:sz w:val="26"/>
                <w:szCs w:val="26"/>
                <w:lang w:val="nl-NL"/>
              </w:rPr>
            </w:pPr>
            <w:r w:rsidRPr="00EB015F">
              <w:rPr>
                <w:b/>
                <w:sz w:val="26"/>
                <w:szCs w:val="26"/>
                <w:lang w:val="nl-NL"/>
              </w:rPr>
              <w:t xml:space="preserve">CÁC ỦY BAN, HIỆP HỘI, TỔ CHỨC XÃ HỘI, DOANH NGHIỆP </w:t>
            </w:r>
          </w:p>
        </w:tc>
        <w:tc>
          <w:tcPr>
            <w:tcW w:w="5109" w:type="dxa"/>
            <w:shd w:val="clear" w:color="auto" w:fill="FFFF00"/>
            <w:vAlign w:val="center"/>
          </w:tcPr>
          <w:p w14:paraId="544A8477" w14:textId="77777777" w:rsidR="003B1BA4" w:rsidRPr="00EB015F" w:rsidRDefault="003B1BA4" w:rsidP="003B1BA4">
            <w:pPr>
              <w:ind w:right="-8"/>
              <w:jc w:val="center"/>
              <w:rPr>
                <w:b/>
                <w:sz w:val="26"/>
                <w:szCs w:val="26"/>
                <w:lang w:val="nl-NL"/>
              </w:rPr>
            </w:pPr>
          </w:p>
        </w:tc>
      </w:tr>
      <w:tr w:rsidR="00E41F48" w:rsidRPr="00FA0005" w14:paraId="693AA0BE" w14:textId="77777777" w:rsidTr="00E60DB6">
        <w:trPr>
          <w:gridAfter w:val="1"/>
          <w:wAfter w:w="2784" w:type="dxa"/>
          <w:trHeight w:val="204"/>
        </w:trPr>
        <w:tc>
          <w:tcPr>
            <w:tcW w:w="1199" w:type="dxa"/>
          </w:tcPr>
          <w:p w14:paraId="6DB78FF0" w14:textId="72691764" w:rsidR="003B1BA4" w:rsidRPr="00EB015F" w:rsidRDefault="003B1BA4" w:rsidP="003B1BA4">
            <w:pPr>
              <w:jc w:val="center"/>
              <w:rPr>
                <w:bCs/>
                <w:sz w:val="26"/>
                <w:szCs w:val="26"/>
                <w:lang w:val="nl-NL"/>
              </w:rPr>
            </w:pPr>
          </w:p>
        </w:tc>
        <w:tc>
          <w:tcPr>
            <w:tcW w:w="1856" w:type="dxa"/>
          </w:tcPr>
          <w:p w14:paraId="3619ED17" w14:textId="4ECBBD31" w:rsidR="003B1BA4" w:rsidRPr="00EB015F" w:rsidRDefault="003B1BA4" w:rsidP="003B1BA4">
            <w:pPr>
              <w:rPr>
                <w:b/>
                <w:sz w:val="26"/>
                <w:szCs w:val="26"/>
                <w:lang w:val="nl-NL"/>
              </w:rPr>
            </w:pPr>
            <w:r w:rsidRPr="00EB015F">
              <w:rPr>
                <w:b/>
                <w:sz w:val="26"/>
                <w:szCs w:val="26"/>
                <w:lang w:val="nl-NL"/>
              </w:rPr>
              <w:t xml:space="preserve">3.1. </w:t>
            </w:r>
            <w:r w:rsidRPr="00EB015F">
              <w:rPr>
                <w:b/>
                <w:sz w:val="26"/>
                <w:szCs w:val="26"/>
                <w:lang w:val="vi-VN"/>
              </w:rPr>
              <w:t>Tổng công ty Quản lý bay Việt Nam (VATM)</w:t>
            </w:r>
          </w:p>
        </w:tc>
        <w:tc>
          <w:tcPr>
            <w:tcW w:w="5871" w:type="dxa"/>
          </w:tcPr>
          <w:p w14:paraId="2D508C36" w14:textId="77777777" w:rsidR="003B1BA4" w:rsidRPr="00EB015F" w:rsidRDefault="003B1BA4" w:rsidP="003B1BA4">
            <w:pPr>
              <w:spacing w:line="324" w:lineRule="auto"/>
              <w:ind w:right="-8"/>
              <w:jc w:val="both"/>
              <w:rPr>
                <w:bCs/>
                <w:sz w:val="26"/>
                <w:szCs w:val="26"/>
                <w:lang w:val="nl-NL"/>
              </w:rPr>
            </w:pPr>
            <w:r w:rsidRPr="00EB015F">
              <w:rPr>
                <w:bCs/>
                <w:sz w:val="26"/>
                <w:szCs w:val="26"/>
                <w:lang w:val="nl-NL"/>
              </w:rPr>
              <w:t xml:space="preserve">Tổng công ty Quản lý bay Việt Nam (VATM) có một số ý kiến góp ý đối với </w:t>
            </w:r>
            <w:r w:rsidRPr="00EB015F">
              <w:rPr>
                <w:b/>
                <w:bCs/>
                <w:sz w:val="26"/>
                <w:szCs w:val="26"/>
                <w:lang w:val="nl-NL"/>
              </w:rPr>
              <w:t>Dự thảo Nghị định</w:t>
            </w:r>
            <w:r w:rsidRPr="00EB015F">
              <w:rPr>
                <w:bCs/>
                <w:sz w:val="26"/>
                <w:szCs w:val="26"/>
                <w:lang w:val="nl-NL"/>
              </w:rPr>
              <w:t xml:space="preserve"> cụ thể như sau:</w:t>
            </w:r>
          </w:p>
          <w:p w14:paraId="061FC9DD" w14:textId="77777777" w:rsidR="003B1BA4" w:rsidRPr="00EB015F" w:rsidRDefault="003B1BA4" w:rsidP="003B1BA4">
            <w:pPr>
              <w:spacing w:line="324" w:lineRule="auto"/>
              <w:ind w:right="-8"/>
              <w:jc w:val="both"/>
              <w:rPr>
                <w:b/>
                <w:bCs/>
                <w:sz w:val="26"/>
                <w:szCs w:val="26"/>
                <w:lang w:val="nl-NL"/>
              </w:rPr>
            </w:pPr>
            <w:r w:rsidRPr="00EB015F">
              <w:rPr>
                <w:b/>
                <w:bCs/>
                <w:sz w:val="26"/>
                <w:szCs w:val="26"/>
                <w:lang w:val="nl-NL"/>
              </w:rPr>
              <w:t>1. Khoản 27 Điều 3 (Giải thích từ ngữ):</w:t>
            </w:r>
          </w:p>
          <w:p w14:paraId="0C8FD963" w14:textId="77777777" w:rsidR="003B1BA4" w:rsidRPr="00EB015F" w:rsidRDefault="003B1BA4" w:rsidP="003B1BA4">
            <w:pPr>
              <w:spacing w:line="324" w:lineRule="auto"/>
              <w:ind w:right="-8"/>
              <w:jc w:val="both"/>
              <w:rPr>
                <w:bCs/>
                <w:sz w:val="26"/>
                <w:szCs w:val="26"/>
                <w:lang w:val="nl-NL"/>
              </w:rPr>
            </w:pPr>
            <w:r w:rsidRPr="00EB015F">
              <w:rPr>
                <w:bCs/>
                <w:sz w:val="26"/>
                <w:szCs w:val="26"/>
                <w:lang w:val="nl-NL"/>
              </w:rPr>
              <w:lastRenderedPageBreak/>
              <w:t>- Dự thảo hiện quy định: “27. Nhân viên hàng không là những người hoạt động liên quan trực tiếp đến bảo đảm an toàn hàng không, an ninh hàng không, khai thác tàu bay, vận chuyển hàng không, hoạt động bay, có giấy phép, giấy chứng nhận chuyên môn phù hợp do Cục HKVN cấp hoặc công nhận.”.</w:t>
            </w:r>
          </w:p>
          <w:p w14:paraId="1BA94B6C" w14:textId="059363FD" w:rsidR="003B1BA4" w:rsidRPr="00EB015F" w:rsidRDefault="003B1BA4" w:rsidP="003B1BA4">
            <w:pPr>
              <w:ind w:right="-8"/>
              <w:jc w:val="both"/>
              <w:rPr>
                <w:sz w:val="26"/>
                <w:szCs w:val="26"/>
                <w:lang w:val="nl-NL"/>
              </w:rPr>
            </w:pPr>
            <w:r w:rsidRPr="00EB015F">
              <w:rPr>
                <w:bCs/>
                <w:sz w:val="26"/>
                <w:szCs w:val="26"/>
                <w:lang w:val="nl-NL"/>
              </w:rPr>
              <w:t>- VATM kiến nghị sửa đổi lại như sau: “</w:t>
            </w:r>
            <w:r w:rsidRPr="00EB015F">
              <w:rPr>
                <w:bCs/>
                <w:i/>
                <w:iCs/>
                <w:sz w:val="26"/>
                <w:szCs w:val="26"/>
                <w:lang w:val="nl-NL"/>
              </w:rPr>
              <w:t>27. Nhân viên hàng không là những người hoạt động liên quan trực tiếp đến bảo đảm an toàn hàng không.”</w:t>
            </w:r>
            <w:r w:rsidRPr="00EB015F">
              <w:rPr>
                <w:bCs/>
                <w:sz w:val="26"/>
                <w:szCs w:val="26"/>
                <w:lang w:val="nl-NL"/>
              </w:rPr>
              <w:t xml:space="preserve"> để bảo đảm thống nhất với quy định tại khoản 1 Điều 8 Luật HKDDVN năm 2025 (“</w:t>
            </w:r>
            <w:r w:rsidRPr="00EB015F">
              <w:rPr>
                <w:bCs/>
                <w:i/>
                <w:iCs/>
                <w:sz w:val="26"/>
                <w:szCs w:val="26"/>
                <w:lang w:val="nl-NL"/>
              </w:rPr>
              <w:t>Nhân viên hàng không là người hoạt động liên quan trực tiếp đến bảo đảm an toàn hàng không. Nhân viên hàng không là người lao động có hợp đồng thì hợp đồng lao động phải được ký kết bằng văn bản</w:t>
            </w:r>
            <w:r w:rsidRPr="00EB015F">
              <w:rPr>
                <w:bCs/>
                <w:sz w:val="26"/>
                <w:szCs w:val="26"/>
                <w:lang w:val="nl-NL"/>
              </w:rPr>
              <w:t>.”).</w:t>
            </w:r>
          </w:p>
        </w:tc>
        <w:tc>
          <w:tcPr>
            <w:tcW w:w="5109" w:type="dxa"/>
          </w:tcPr>
          <w:p w14:paraId="48BF2D53" w14:textId="4300B5F4" w:rsidR="003B1BA4" w:rsidRPr="00EB015F" w:rsidRDefault="003B1BA4" w:rsidP="003B1BA4">
            <w:pPr>
              <w:tabs>
                <w:tab w:val="left" w:pos="3015"/>
              </w:tabs>
              <w:rPr>
                <w:sz w:val="26"/>
                <w:szCs w:val="26"/>
                <w:lang w:val="nl-NL"/>
              </w:rPr>
            </w:pPr>
            <w:r w:rsidRPr="00EB015F">
              <w:rPr>
                <w:bCs/>
                <w:sz w:val="26"/>
                <w:szCs w:val="26"/>
                <w:lang w:val="nl-NL"/>
              </w:rPr>
              <w:lastRenderedPageBreak/>
              <w:t>Tiếp thu</w:t>
            </w:r>
            <w:r w:rsidR="00800388" w:rsidRPr="00EB015F">
              <w:rPr>
                <w:bCs/>
                <w:sz w:val="26"/>
                <w:szCs w:val="26"/>
                <w:lang w:val="vi-VN"/>
              </w:rPr>
              <w:t xml:space="preserve"> và</w:t>
            </w:r>
            <w:r w:rsidRPr="00EB015F">
              <w:rPr>
                <w:bCs/>
                <w:sz w:val="26"/>
                <w:szCs w:val="26"/>
                <w:lang w:val="nl-NL"/>
              </w:rPr>
              <w:t xml:space="preserve"> bỏ định nghĩa “Nhân viên hàng không”</w:t>
            </w:r>
            <w:r w:rsidR="00800388" w:rsidRPr="00EB015F">
              <w:rPr>
                <w:bCs/>
                <w:sz w:val="26"/>
                <w:szCs w:val="26"/>
                <w:lang w:val="vi-VN"/>
              </w:rPr>
              <w:t xml:space="preserve"> ra khỏi dự thảo</w:t>
            </w:r>
            <w:r w:rsidRPr="00EB015F">
              <w:rPr>
                <w:bCs/>
                <w:sz w:val="26"/>
                <w:szCs w:val="26"/>
                <w:lang w:val="nl-NL"/>
              </w:rPr>
              <w:t xml:space="preserve"> </w:t>
            </w:r>
            <w:r w:rsidR="00800388" w:rsidRPr="00EB015F">
              <w:rPr>
                <w:bCs/>
                <w:sz w:val="26"/>
                <w:szCs w:val="26"/>
                <w:lang w:val="nl-NL"/>
              </w:rPr>
              <w:t>do</w:t>
            </w:r>
            <w:r w:rsidRPr="00EB015F">
              <w:rPr>
                <w:bCs/>
                <w:sz w:val="26"/>
                <w:szCs w:val="26"/>
                <w:lang w:val="nl-NL"/>
              </w:rPr>
              <w:t xml:space="preserve"> đã được nêu tại khoản 1 Điều 8 Luật HKDDVN năm 2025.</w:t>
            </w:r>
          </w:p>
        </w:tc>
      </w:tr>
      <w:tr w:rsidR="00E41F48" w:rsidRPr="00FA0005" w14:paraId="4347BC82" w14:textId="77777777" w:rsidTr="00E60DB6">
        <w:trPr>
          <w:gridAfter w:val="1"/>
          <w:wAfter w:w="2784" w:type="dxa"/>
          <w:trHeight w:val="204"/>
        </w:trPr>
        <w:tc>
          <w:tcPr>
            <w:tcW w:w="1199" w:type="dxa"/>
          </w:tcPr>
          <w:p w14:paraId="6E2D76FD" w14:textId="369CECFC" w:rsidR="003B1BA4" w:rsidRPr="00EB015F" w:rsidRDefault="003B1BA4" w:rsidP="003B1BA4">
            <w:pPr>
              <w:jc w:val="center"/>
              <w:rPr>
                <w:bCs/>
                <w:sz w:val="26"/>
                <w:szCs w:val="26"/>
                <w:lang w:val="nl-NL"/>
              </w:rPr>
            </w:pPr>
          </w:p>
        </w:tc>
        <w:tc>
          <w:tcPr>
            <w:tcW w:w="1856" w:type="dxa"/>
          </w:tcPr>
          <w:p w14:paraId="613ABEAB" w14:textId="0B577E82" w:rsidR="003B1BA4" w:rsidRPr="00EB015F" w:rsidRDefault="003B1BA4" w:rsidP="003B1BA4">
            <w:pPr>
              <w:rPr>
                <w:b/>
                <w:bCs/>
                <w:sz w:val="26"/>
                <w:szCs w:val="26"/>
                <w:lang w:val="nl-NL"/>
              </w:rPr>
            </w:pPr>
          </w:p>
        </w:tc>
        <w:tc>
          <w:tcPr>
            <w:tcW w:w="5871" w:type="dxa"/>
          </w:tcPr>
          <w:p w14:paraId="0EECBC82" w14:textId="77777777" w:rsidR="003B1BA4" w:rsidRPr="00EB015F" w:rsidRDefault="003B1BA4" w:rsidP="003B1BA4">
            <w:pPr>
              <w:spacing w:line="324" w:lineRule="auto"/>
              <w:ind w:right="-8"/>
              <w:jc w:val="both"/>
              <w:rPr>
                <w:b/>
                <w:bCs/>
                <w:sz w:val="26"/>
                <w:szCs w:val="26"/>
                <w:lang w:val="vi-VN"/>
              </w:rPr>
            </w:pPr>
            <w:r w:rsidRPr="00EB015F">
              <w:rPr>
                <w:b/>
                <w:bCs/>
                <w:sz w:val="26"/>
                <w:szCs w:val="26"/>
                <w:lang w:val="vi-VN"/>
              </w:rPr>
              <w:t>2. Điểm a khoản 1 Điều 37 (Hoạt động khai thác tàu bay):</w:t>
            </w:r>
          </w:p>
          <w:p w14:paraId="25B1A294" w14:textId="2B088AD1" w:rsidR="003B1BA4" w:rsidRPr="00EB015F" w:rsidRDefault="003B1BA4" w:rsidP="003B1BA4">
            <w:pPr>
              <w:ind w:right="-8"/>
              <w:jc w:val="both"/>
              <w:rPr>
                <w:sz w:val="26"/>
                <w:szCs w:val="26"/>
                <w:lang w:val="vi-VN"/>
              </w:rPr>
            </w:pPr>
            <w:r w:rsidRPr="00EB015F">
              <w:rPr>
                <w:bCs/>
                <w:sz w:val="26"/>
                <w:szCs w:val="26"/>
                <w:lang w:val="vi-VN"/>
              </w:rPr>
              <w:t>Đề nghị sửa mục đích khai thác “</w:t>
            </w:r>
            <w:r w:rsidRPr="00EB015F">
              <w:rPr>
                <w:i/>
                <w:iCs/>
                <w:sz w:val="26"/>
                <w:szCs w:val="26"/>
                <w:lang w:val="vi-VN"/>
              </w:rPr>
              <w:t>hàng không chuyên dụng</w:t>
            </w:r>
            <w:r w:rsidRPr="00EB015F">
              <w:rPr>
                <w:bCs/>
                <w:sz w:val="26"/>
                <w:szCs w:val="26"/>
                <w:lang w:val="vi-VN"/>
              </w:rPr>
              <w:t>” thành “</w:t>
            </w:r>
            <w:r w:rsidRPr="00EB015F">
              <w:rPr>
                <w:i/>
                <w:iCs/>
                <w:sz w:val="26"/>
                <w:szCs w:val="26"/>
                <w:lang w:val="vi-VN"/>
              </w:rPr>
              <w:t>hàng không chuyên dùng</w:t>
            </w:r>
            <w:r w:rsidRPr="00EB015F">
              <w:rPr>
                <w:bCs/>
                <w:sz w:val="26"/>
                <w:szCs w:val="26"/>
                <w:lang w:val="vi-VN"/>
              </w:rPr>
              <w:t>” đúng theo quy định tại khoản 1 Điều 49 Luật HKDDVN năm 2025.</w:t>
            </w:r>
          </w:p>
        </w:tc>
        <w:tc>
          <w:tcPr>
            <w:tcW w:w="5109" w:type="dxa"/>
          </w:tcPr>
          <w:p w14:paraId="320ED5D4" w14:textId="165598BC" w:rsidR="003B1BA4" w:rsidRPr="00EB015F" w:rsidRDefault="003B1BA4" w:rsidP="003B1BA4">
            <w:pPr>
              <w:ind w:right="-8"/>
              <w:jc w:val="both"/>
              <w:rPr>
                <w:bCs/>
                <w:sz w:val="26"/>
                <w:szCs w:val="26"/>
                <w:lang w:val="vi-VN"/>
              </w:rPr>
            </w:pPr>
            <w:r w:rsidRPr="00EB015F">
              <w:rPr>
                <w:bCs/>
                <w:sz w:val="26"/>
                <w:szCs w:val="26"/>
                <w:lang w:val="vi-VN"/>
              </w:rPr>
              <w:t>-Tiếp thu ý kiến và sửa đổi Dự thảo.</w:t>
            </w:r>
          </w:p>
          <w:p w14:paraId="3C8997CF" w14:textId="62094488" w:rsidR="003B1BA4" w:rsidRPr="00EB015F" w:rsidRDefault="003B1BA4" w:rsidP="003B1BA4">
            <w:pPr>
              <w:pStyle w:val="Heading2"/>
              <w:outlineLvl w:val="1"/>
              <w:rPr>
                <w:rFonts w:ascii="Times New Roman" w:hAnsi="Times New Roman" w:cs="Times New Roman"/>
                <w:b/>
                <w:bCs/>
                <w:color w:val="auto"/>
                <w:sz w:val="26"/>
                <w:szCs w:val="26"/>
                <w:lang w:val="vi-VN"/>
              </w:rPr>
            </w:pPr>
            <w:r w:rsidRPr="00EB015F">
              <w:rPr>
                <w:rFonts w:ascii="Times New Roman" w:hAnsi="Times New Roman" w:cs="Times New Roman"/>
                <w:b/>
                <w:bCs/>
                <w:color w:val="auto"/>
                <w:sz w:val="26"/>
                <w:szCs w:val="26"/>
                <w:lang w:val="vi-VN"/>
              </w:rPr>
              <w:t>Điều 3</w:t>
            </w:r>
            <w:r w:rsidR="00926DD6">
              <w:rPr>
                <w:rFonts w:ascii="Times New Roman" w:hAnsi="Times New Roman" w:cs="Times New Roman"/>
                <w:b/>
                <w:bCs/>
                <w:color w:val="auto"/>
                <w:sz w:val="26"/>
                <w:szCs w:val="26"/>
                <w:lang w:val="vi-VN"/>
              </w:rPr>
              <w:t>6</w:t>
            </w:r>
            <w:r w:rsidRPr="00EB015F">
              <w:rPr>
                <w:rFonts w:ascii="Times New Roman" w:hAnsi="Times New Roman" w:cs="Times New Roman"/>
                <w:b/>
                <w:bCs/>
                <w:color w:val="auto"/>
                <w:sz w:val="26"/>
                <w:szCs w:val="26"/>
                <w:lang w:val="vi-VN"/>
              </w:rPr>
              <w:t>. Hoạt động khai thác tàu bay</w:t>
            </w:r>
          </w:p>
          <w:p w14:paraId="0591A536" w14:textId="77777777" w:rsidR="003B1BA4" w:rsidRPr="00EB015F" w:rsidRDefault="003B1BA4" w:rsidP="003B1BA4">
            <w:pPr>
              <w:spacing w:before="120" w:after="120"/>
              <w:ind w:firstLine="709"/>
              <w:jc w:val="both"/>
              <w:outlineLvl w:val="1"/>
              <w:rPr>
                <w:sz w:val="26"/>
                <w:szCs w:val="26"/>
                <w:lang w:val="vi-VN"/>
              </w:rPr>
            </w:pPr>
            <w:r w:rsidRPr="00EB015F">
              <w:rPr>
                <w:sz w:val="26"/>
                <w:szCs w:val="26"/>
                <w:lang w:val="vi-VN"/>
              </w:rPr>
              <w:t>1. Hoạt động khai thác tàu bay được phân loại theo các tiêu chí sau:</w:t>
            </w:r>
          </w:p>
          <w:p w14:paraId="3F7BC742" w14:textId="2F1FF561" w:rsidR="003B1BA4" w:rsidRPr="00EB015F" w:rsidRDefault="00C84129" w:rsidP="003B1BA4">
            <w:pPr>
              <w:spacing w:before="120" w:after="120"/>
              <w:ind w:firstLine="709"/>
              <w:jc w:val="both"/>
              <w:outlineLvl w:val="1"/>
              <w:rPr>
                <w:sz w:val="26"/>
                <w:szCs w:val="26"/>
                <w:lang w:val="vi-VN"/>
              </w:rPr>
            </w:pPr>
            <w:r w:rsidRPr="00EB015F">
              <w:rPr>
                <w:sz w:val="26"/>
                <w:szCs w:val="26"/>
                <w:lang w:val="vi-VN"/>
              </w:rPr>
              <w:t>a) Theo mục đích khai thác bao gồm khai thác vận tải hàng không thương mại, hàng không chuyên dùng và hàng không chung</w:t>
            </w:r>
            <w:r w:rsidR="003B1BA4" w:rsidRPr="00EB015F">
              <w:rPr>
                <w:sz w:val="26"/>
                <w:szCs w:val="26"/>
                <w:lang w:val="vi-VN"/>
              </w:rPr>
              <w:t>;</w:t>
            </w:r>
          </w:p>
          <w:p w14:paraId="2AB6D64B" w14:textId="05B20016" w:rsidR="003B1BA4" w:rsidRPr="00EB015F" w:rsidRDefault="003B1BA4" w:rsidP="003B1BA4">
            <w:pPr>
              <w:ind w:right="-8"/>
              <w:jc w:val="both"/>
              <w:rPr>
                <w:bCs/>
                <w:i/>
                <w:iCs/>
                <w:sz w:val="26"/>
                <w:szCs w:val="26"/>
                <w:lang w:val="vi-VN"/>
              </w:rPr>
            </w:pPr>
          </w:p>
        </w:tc>
      </w:tr>
      <w:tr w:rsidR="00E41F48" w:rsidRPr="00FA0005" w14:paraId="0F46A910" w14:textId="77777777" w:rsidTr="00E60DB6">
        <w:trPr>
          <w:gridAfter w:val="1"/>
          <w:wAfter w:w="2784" w:type="dxa"/>
          <w:trHeight w:val="204"/>
        </w:trPr>
        <w:tc>
          <w:tcPr>
            <w:tcW w:w="1199" w:type="dxa"/>
          </w:tcPr>
          <w:p w14:paraId="3217A916" w14:textId="77777777" w:rsidR="003B1BA4" w:rsidRPr="00EB015F" w:rsidRDefault="003B1BA4" w:rsidP="003B1BA4">
            <w:pPr>
              <w:jc w:val="center"/>
              <w:rPr>
                <w:bCs/>
                <w:sz w:val="26"/>
                <w:szCs w:val="26"/>
                <w:lang w:val="vi-VN"/>
              </w:rPr>
            </w:pPr>
          </w:p>
        </w:tc>
        <w:tc>
          <w:tcPr>
            <w:tcW w:w="1856" w:type="dxa"/>
          </w:tcPr>
          <w:p w14:paraId="50BE6D02" w14:textId="77777777" w:rsidR="003B1BA4" w:rsidRPr="00EB015F" w:rsidRDefault="003B1BA4" w:rsidP="003B1BA4">
            <w:pPr>
              <w:rPr>
                <w:b/>
                <w:bCs/>
                <w:sz w:val="26"/>
                <w:szCs w:val="26"/>
                <w:lang w:val="vi-VN"/>
              </w:rPr>
            </w:pPr>
          </w:p>
        </w:tc>
        <w:tc>
          <w:tcPr>
            <w:tcW w:w="5871" w:type="dxa"/>
          </w:tcPr>
          <w:p w14:paraId="12F52EFF" w14:textId="77777777" w:rsidR="003B1BA4" w:rsidRPr="00EB015F" w:rsidRDefault="003B1BA4" w:rsidP="003B1BA4">
            <w:pPr>
              <w:spacing w:line="324" w:lineRule="auto"/>
              <w:ind w:right="-8"/>
              <w:jc w:val="both"/>
              <w:rPr>
                <w:b/>
                <w:bCs/>
                <w:sz w:val="26"/>
                <w:szCs w:val="26"/>
                <w:lang w:val="vi-VN"/>
              </w:rPr>
            </w:pPr>
            <w:r w:rsidRPr="00EB015F">
              <w:rPr>
                <w:b/>
                <w:bCs/>
                <w:sz w:val="26"/>
                <w:szCs w:val="26"/>
                <w:lang w:val="vi-VN"/>
              </w:rPr>
              <w:t xml:space="preserve">3. Khoản 1 Điều 41 (Thẩm quyền cấp phép cho việc vận chuyển bằng đường hàng không đối với vũ khí, dụng cụ chiến tranh vào hoặc qua lãnh thổ Việt </w:t>
            </w:r>
            <w:r w:rsidRPr="00EB015F">
              <w:rPr>
                <w:b/>
                <w:bCs/>
                <w:sz w:val="26"/>
                <w:szCs w:val="26"/>
                <w:lang w:val="vi-VN"/>
              </w:rPr>
              <w:lastRenderedPageBreak/>
              <w:t>Nam):</w:t>
            </w:r>
          </w:p>
          <w:p w14:paraId="63189925"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 Dự thảo Nghị định hiện quy định thẩm quyền cấp phép cho trường hợp trên thuộc về </w:t>
            </w:r>
            <w:r w:rsidRPr="00EB015F">
              <w:rPr>
                <w:b/>
                <w:bCs/>
                <w:sz w:val="26"/>
                <w:szCs w:val="26"/>
                <w:lang w:val="vi-VN"/>
              </w:rPr>
              <w:t>Bộ trưởng Bộ Khoa học công nghệ</w:t>
            </w:r>
            <w:r w:rsidRPr="00EB015F">
              <w:rPr>
                <w:bCs/>
                <w:sz w:val="26"/>
                <w:szCs w:val="26"/>
                <w:lang w:val="vi-VN"/>
              </w:rPr>
              <w:t xml:space="preserve"> theo quy định của pháp luật Việt Nam về năng lượng nguyên tử.</w:t>
            </w:r>
          </w:p>
          <w:p w14:paraId="41B80D3D" w14:textId="77777777" w:rsidR="003B1BA4" w:rsidRPr="00EB015F" w:rsidRDefault="003B1BA4" w:rsidP="003B1BA4">
            <w:pPr>
              <w:spacing w:line="324" w:lineRule="auto"/>
              <w:ind w:right="-8"/>
              <w:rPr>
                <w:bCs/>
                <w:sz w:val="26"/>
                <w:szCs w:val="26"/>
                <w:lang w:val="vi-VN"/>
              </w:rPr>
            </w:pPr>
            <w:r w:rsidRPr="00EB015F">
              <w:rPr>
                <w:bCs/>
                <w:sz w:val="26"/>
                <w:szCs w:val="26"/>
                <w:lang w:val="vi-VN"/>
              </w:rPr>
              <w:t xml:space="preserve">- Tuy nhiên, tại Dự thảo Nghị định về </w:t>
            </w:r>
            <w:r w:rsidRPr="00EB015F">
              <w:rPr>
                <w:b/>
                <w:bCs/>
                <w:sz w:val="26"/>
                <w:szCs w:val="26"/>
                <w:lang w:val="vi-VN"/>
              </w:rPr>
              <w:t>Hoạt động bay</w:t>
            </w:r>
            <w:r w:rsidRPr="00EB015F">
              <w:rPr>
                <w:bCs/>
                <w:sz w:val="26"/>
                <w:szCs w:val="26"/>
                <w:lang w:val="vi-VN"/>
              </w:rPr>
              <w:t xml:space="preserve"> (cũng do Bộ Xây dựng chủ trì, lấy ý kiến) hiện quy định như sau: “</w:t>
            </w:r>
            <w:r w:rsidRPr="00EB015F">
              <w:rPr>
                <w:bCs/>
                <w:i/>
                <w:iCs/>
                <w:sz w:val="26"/>
                <w:szCs w:val="26"/>
                <w:lang w:val="vi-VN"/>
              </w:rPr>
              <w:t>4. Cục Hàng không Việt Nam thuộc Bộ Xây dựng cấp phép bay cho:</w:t>
            </w:r>
            <w:r w:rsidRPr="00EB015F">
              <w:rPr>
                <w:bCs/>
                <w:i/>
                <w:iCs/>
                <w:sz w:val="26"/>
                <w:szCs w:val="26"/>
                <w:lang w:val="vi-VN"/>
              </w:rPr>
              <w:br/>
              <w:t>d) Chuyến bay đi, đến Việt Nam chở vật liệu phóng xạ xuất, nhập khẩu ra, vào Việt Nam sau khi được Bộ Khoa học, công nghệ và môi trường cấp giấy phép xuất, nhập khẩu vật liệu phóng xạ.”</w:t>
            </w:r>
            <w:r w:rsidRPr="00EB015F">
              <w:rPr>
                <w:bCs/>
                <w:sz w:val="26"/>
                <w:szCs w:val="26"/>
                <w:lang w:val="vi-VN"/>
              </w:rPr>
              <w:t xml:space="preserve"> (điểm d khoản 4 Điều 15 Dự thảo Nghị định về Hoạt động bay).</w:t>
            </w:r>
          </w:p>
          <w:p w14:paraId="3468D286" w14:textId="4CE0AD1C" w:rsidR="003B1BA4" w:rsidRPr="00EB015F" w:rsidRDefault="003B1BA4" w:rsidP="003B1BA4">
            <w:pPr>
              <w:ind w:right="-8"/>
              <w:jc w:val="both"/>
              <w:rPr>
                <w:sz w:val="26"/>
                <w:szCs w:val="26"/>
                <w:lang w:val="vi-VN"/>
              </w:rPr>
            </w:pPr>
            <w:r w:rsidRPr="00EB015F">
              <w:rPr>
                <w:bCs/>
                <w:sz w:val="26"/>
                <w:szCs w:val="26"/>
                <w:lang w:val="vi-VN"/>
              </w:rPr>
              <w:t>Vì vậy, VATM kiến nghị Cơ quan chủ trì soạn thảo và các cơ quan liên quan xem xét, rà soát, bảo đảm thống nhất, tránh chồng chéo các quy định về cùng một vấn đề.</w:t>
            </w:r>
          </w:p>
        </w:tc>
        <w:tc>
          <w:tcPr>
            <w:tcW w:w="5109" w:type="dxa"/>
          </w:tcPr>
          <w:p w14:paraId="34612EA1" w14:textId="6B3A5158" w:rsidR="003B1BA4" w:rsidRPr="00926DD6" w:rsidRDefault="00926DD6" w:rsidP="00926DD6">
            <w:pPr>
              <w:spacing w:line="324" w:lineRule="auto"/>
              <w:ind w:left="-40" w:right="-8"/>
              <w:jc w:val="both"/>
              <w:rPr>
                <w:sz w:val="26"/>
                <w:szCs w:val="26"/>
                <w:lang w:val="vi-VN"/>
              </w:rPr>
            </w:pPr>
            <w:r w:rsidRPr="00B05589">
              <w:rPr>
                <w:bCs/>
                <w:sz w:val="26"/>
                <w:szCs w:val="26"/>
                <w:lang w:val="vi-VN"/>
              </w:rPr>
              <w:lastRenderedPageBreak/>
              <w:t xml:space="preserve">Tiếp thu </w:t>
            </w:r>
            <w:r>
              <w:rPr>
                <w:bCs/>
                <w:sz w:val="26"/>
                <w:szCs w:val="26"/>
                <w:lang w:val="vi-VN"/>
              </w:rPr>
              <w:t>ý kiến góp ý, nội dung tiếp thu và dự thảo đã được chuyển về Nghị định về vận tải hàng không</w:t>
            </w:r>
          </w:p>
        </w:tc>
      </w:tr>
      <w:tr w:rsidR="00E41F48" w:rsidRPr="00FA0005" w14:paraId="2BCEA36A" w14:textId="77777777" w:rsidTr="00E60DB6">
        <w:trPr>
          <w:gridAfter w:val="1"/>
          <w:wAfter w:w="2784" w:type="dxa"/>
          <w:trHeight w:val="204"/>
        </w:trPr>
        <w:tc>
          <w:tcPr>
            <w:tcW w:w="1199" w:type="dxa"/>
          </w:tcPr>
          <w:p w14:paraId="56266AE6" w14:textId="1591C449" w:rsidR="003B1BA4" w:rsidRPr="00EB015F" w:rsidRDefault="003B1BA4" w:rsidP="003B1BA4">
            <w:pPr>
              <w:jc w:val="center"/>
              <w:rPr>
                <w:bCs/>
                <w:sz w:val="26"/>
                <w:szCs w:val="26"/>
                <w:lang w:val="vi-VN"/>
              </w:rPr>
            </w:pPr>
          </w:p>
        </w:tc>
        <w:tc>
          <w:tcPr>
            <w:tcW w:w="1856" w:type="dxa"/>
          </w:tcPr>
          <w:p w14:paraId="1ADFE4B4" w14:textId="02B5DAA6" w:rsidR="003B1BA4" w:rsidRPr="00EB015F" w:rsidRDefault="003B1BA4" w:rsidP="003B1BA4">
            <w:pPr>
              <w:rPr>
                <w:b/>
                <w:bCs/>
                <w:sz w:val="26"/>
                <w:szCs w:val="26"/>
                <w:lang w:val="vi-VN"/>
              </w:rPr>
            </w:pPr>
          </w:p>
        </w:tc>
        <w:tc>
          <w:tcPr>
            <w:tcW w:w="5871" w:type="dxa"/>
          </w:tcPr>
          <w:p w14:paraId="072F73D7" w14:textId="77777777" w:rsidR="003B1BA4" w:rsidRPr="00EB015F" w:rsidRDefault="003B1BA4" w:rsidP="003B1BA4">
            <w:pPr>
              <w:spacing w:line="324" w:lineRule="auto"/>
              <w:ind w:right="-8"/>
              <w:jc w:val="both"/>
              <w:rPr>
                <w:b/>
                <w:bCs/>
                <w:sz w:val="26"/>
                <w:szCs w:val="26"/>
                <w:lang w:val="vi-VN"/>
              </w:rPr>
            </w:pPr>
            <w:r w:rsidRPr="00EB015F">
              <w:rPr>
                <w:b/>
                <w:bCs/>
                <w:sz w:val="26"/>
                <w:szCs w:val="26"/>
                <w:lang w:val="vi-VN"/>
              </w:rPr>
              <w:t>4. Điều 44 (Đình chỉ thực hiện chuyến bay)</w:t>
            </w:r>
          </w:p>
          <w:p w14:paraId="427BA8FE"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Dự thảo hiện quy định thẩm quyền các trường hợp đình chỉ chuyến bay khi phát hiện “</w:t>
            </w:r>
            <w:r w:rsidRPr="00EB015F">
              <w:rPr>
                <w:b/>
                <w:bCs/>
                <w:sz w:val="26"/>
                <w:szCs w:val="26"/>
                <w:lang w:val="vi-VN"/>
              </w:rPr>
              <w:t>vi phạm các quy định về an toàn hàng không</w:t>
            </w:r>
            <w:r w:rsidRPr="00EB015F">
              <w:rPr>
                <w:bCs/>
                <w:sz w:val="26"/>
                <w:szCs w:val="26"/>
                <w:lang w:val="vi-VN"/>
              </w:rPr>
              <w:t>” hoặc “</w:t>
            </w:r>
            <w:r w:rsidRPr="00EB015F">
              <w:rPr>
                <w:b/>
                <w:bCs/>
                <w:sz w:val="26"/>
                <w:szCs w:val="26"/>
                <w:lang w:val="vi-VN"/>
              </w:rPr>
              <w:t>vi phạm an ninh hàng không</w:t>
            </w:r>
            <w:r w:rsidRPr="00EB015F">
              <w:rPr>
                <w:bCs/>
                <w:sz w:val="26"/>
                <w:szCs w:val="26"/>
                <w:lang w:val="vi-VN"/>
              </w:rPr>
              <w:t>”, “</w:t>
            </w:r>
            <w:r w:rsidRPr="00EB015F">
              <w:rPr>
                <w:b/>
                <w:bCs/>
                <w:sz w:val="26"/>
                <w:szCs w:val="26"/>
                <w:lang w:val="vi-VN"/>
              </w:rPr>
              <w:t>an ninh quốc gia</w:t>
            </w:r>
            <w:r w:rsidRPr="00EB015F">
              <w:rPr>
                <w:bCs/>
                <w:sz w:val="26"/>
                <w:szCs w:val="26"/>
                <w:lang w:val="vi-VN"/>
              </w:rPr>
              <w:t>”.</w:t>
            </w:r>
          </w:p>
          <w:p w14:paraId="1D0EE05B"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 Tuy nhiên, điểm a khoản 1 Điều 24 Luật HKDDVN </w:t>
            </w:r>
            <w:r w:rsidRPr="00EB015F">
              <w:rPr>
                <w:bCs/>
                <w:sz w:val="26"/>
                <w:szCs w:val="26"/>
                <w:lang w:val="vi-VN"/>
              </w:rPr>
              <w:lastRenderedPageBreak/>
              <w:t>năm 2025 liệt kê cả trường hợp “</w:t>
            </w:r>
            <w:r w:rsidRPr="00EB015F">
              <w:rPr>
                <w:b/>
                <w:bCs/>
                <w:sz w:val="26"/>
                <w:szCs w:val="26"/>
                <w:lang w:val="vi-VN"/>
              </w:rPr>
              <w:t>chuyến bay có dấu hiệu vi phạm các quy định về bảo đảm quốc phòng</w:t>
            </w:r>
            <w:r w:rsidRPr="00EB015F">
              <w:rPr>
                <w:bCs/>
                <w:sz w:val="26"/>
                <w:szCs w:val="26"/>
                <w:lang w:val="vi-VN"/>
              </w:rPr>
              <w:t>”.</w:t>
            </w:r>
          </w:p>
          <w:p w14:paraId="1A559D7E" w14:textId="5EC1D2DB" w:rsidR="003B1BA4" w:rsidRPr="00EB015F" w:rsidRDefault="003B1BA4" w:rsidP="003B1BA4">
            <w:pPr>
              <w:ind w:right="-8"/>
              <w:jc w:val="both"/>
              <w:rPr>
                <w:sz w:val="26"/>
                <w:szCs w:val="26"/>
                <w:lang w:val="vi-VN"/>
              </w:rPr>
            </w:pPr>
            <w:r w:rsidRPr="00EB015F">
              <w:rPr>
                <w:bCs/>
                <w:sz w:val="26"/>
                <w:szCs w:val="26"/>
                <w:lang w:val="vi-VN"/>
              </w:rPr>
              <w:t>Vì vậy, kiến nghị Cơ quan chủ trì soạn thảo rà soát lại và bổ sung để bảo đảm đầy đủ các trường hợp quy định về đình chỉ chuyến bay tại Điều 44 Dự thảo Nghị định để bảo đảm thống nhất với quy định của Luật HKDDVN năm 2025.</w:t>
            </w:r>
          </w:p>
        </w:tc>
        <w:tc>
          <w:tcPr>
            <w:tcW w:w="5109" w:type="dxa"/>
          </w:tcPr>
          <w:p w14:paraId="2A294196" w14:textId="77777777" w:rsidR="00064481" w:rsidRPr="00926DD6" w:rsidRDefault="003B1BA4" w:rsidP="009908CD">
            <w:pPr>
              <w:pStyle w:val="ListParagraph"/>
              <w:numPr>
                <w:ilvl w:val="0"/>
                <w:numId w:val="16"/>
              </w:numPr>
              <w:ind w:left="-37" w:right="-8" w:firstLine="397"/>
              <w:jc w:val="both"/>
              <w:rPr>
                <w:rStyle w:val="fontstyle21"/>
                <w:rFonts w:ascii="Times New Roman" w:hAnsi="Times New Roman"/>
                <w:color w:val="auto"/>
                <w:sz w:val="24"/>
                <w:szCs w:val="24"/>
                <w:lang w:val="vi-VN"/>
              </w:rPr>
            </w:pPr>
            <w:r w:rsidRPr="00926DD6">
              <w:rPr>
                <w:rStyle w:val="fontstyle21"/>
                <w:rFonts w:ascii="Times New Roman" w:hAnsi="Times New Roman"/>
                <w:color w:val="auto"/>
                <w:sz w:val="24"/>
                <w:szCs w:val="24"/>
                <w:lang w:val="vi-VN"/>
              </w:rPr>
              <w:lastRenderedPageBreak/>
              <w:t>Tiếp thu và điều chỉnh Dự thảo:</w:t>
            </w:r>
          </w:p>
          <w:p w14:paraId="64D9AB48" w14:textId="77777777" w:rsidR="00064481" w:rsidRPr="00926DD6" w:rsidRDefault="00064481" w:rsidP="009908CD">
            <w:pPr>
              <w:ind w:left="-37" w:right="-8" w:firstLine="397"/>
              <w:jc w:val="both"/>
              <w:rPr>
                <w:rStyle w:val="fontstyle21"/>
                <w:rFonts w:ascii="Times New Roman" w:hAnsi="Times New Roman"/>
                <w:b/>
                <w:bCs/>
                <w:color w:val="auto"/>
                <w:sz w:val="24"/>
                <w:szCs w:val="24"/>
                <w:lang w:val="vi-VN"/>
              </w:rPr>
            </w:pPr>
            <w:r w:rsidRPr="00926DD6">
              <w:rPr>
                <w:rStyle w:val="fontstyle21"/>
                <w:rFonts w:ascii="Times New Roman" w:hAnsi="Times New Roman"/>
                <w:b/>
                <w:bCs/>
                <w:color w:val="auto"/>
                <w:sz w:val="24"/>
                <w:szCs w:val="24"/>
                <w:lang w:val="vi-VN"/>
              </w:rPr>
              <w:t>Điều 44. Đình chỉ thực hiện chuyến bay</w:t>
            </w:r>
          </w:p>
          <w:p w14:paraId="0654AE39" w14:textId="77777777" w:rsidR="00926DD6" w:rsidRPr="00926DD6" w:rsidRDefault="00926DD6" w:rsidP="00926DD6">
            <w:pPr>
              <w:ind w:right="-8" w:firstLine="709"/>
              <w:rPr>
                <w:bCs/>
                <w:color w:val="000000" w:themeColor="text1"/>
                <w:sz w:val="24"/>
                <w:szCs w:val="24"/>
                <w:lang w:val="vi-VN"/>
              </w:rPr>
            </w:pPr>
            <w:r w:rsidRPr="00926DD6">
              <w:rPr>
                <w:bCs/>
                <w:color w:val="000000" w:themeColor="text1"/>
                <w:sz w:val="24"/>
                <w:szCs w:val="24"/>
                <w:lang w:val="vi-VN"/>
              </w:rPr>
              <w:t xml:space="preserve">1. Nhà chức trách hàng không Việt Nam thực hiện đình chỉ thực hiện chuyến bay khi phát hiện dấu hiệu vi phạm các quy định về an toàn hàng không hoặc khi tiếp nhận yêu cầu đình chỉ chuyến bay theo thông báo bằng văn bản hoặc thông qua thư điện tử công vụ từ Nhà chức trách an ninh hàng không hoặc cơ quan chuyên trách </w:t>
            </w:r>
            <w:r w:rsidRPr="00926DD6">
              <w:rPr>
                <w:bCs/>
                <w:color w:val="000000" w:themeColor="text1"/>
                <w:sz w:val="24"/>
                <w:szCs w:val="24"/>
                <w:lang w:val="vi-VN"/>
              </w:rPr>
              <w:lastRenderedPageBreak/>
              <w:t>bảo vệ quốc phòng, an ninh quốc gia đối với các trường hợp vi phạm các quy định về an ninh hàng không, đảm bảo quốc phòng hoặc an ninh quốc gia.</w:t>
            </w:r>
          </w:p>
          <w:p w14:paraId="79AC8663" w14:textId="77777777" w:rsidR="00926DD6" w:rsidRPr="00926DD6" w:rsidRDefault="00926DD6" w:rsidP="00926DD6">
            <w:pPr>
              <w:ind w:right="-8" w:firstLine="709"/>
              <w:rPr>
                <w:bCs/>
                <w:color w:val="000000" w:themeColor="text1"/>
                <w:sz w:val="24"/>
                <w:szCs w:val="24"/>
                <w:lang w:val="vi-VN"/>
              </w:rPr>
            </w:pPr>
            <w:r w:rsidRPr="00926DD6">
              <w:rPr>
                <w:bCs/>
                <w:color w:val="000000" w:themeColor="text1"/>
                <w:sz w:val="24"/>
                <w:szCs w:val="24"/>
                <w:lang w:val="vi-VN"/>
              </w:rPr>
              <w:t xml:space="preserve">2. Quyết định đình chỉ thực hiện chuyến bay của Nhà chức trách hàng không Việt Nam phải nêu rõ lý do đình chỉ, có hiệu lực ngay và được kịp thời thông báo cho người khai thác tàu bay, người chỉ huy tàu bay, cảng hàng không, cơ sở cung cấp dịch vụ bảo đảm hoạt động bay để yêu cầu việc đình chỉ thực hiện chuyến bay, đồng thời tổ chức giám sát việc chấp hành. </w:t>
            </w:r>
          </w:p>
          <w:p w14:paraId="6AAC8151" w14:textId="77777777" w:rsidR="00926DD6" w:rsidRPr="00926DD6" w:rsidRDefault="00926DD6" w:rsidP="00926DD6">
            <w:pPr>
              <w:ind w:right="-8" w:firstLine="709"/>
              <w:rPr>
                <w:bCs/>
                <w:color w:val="000000" w:themeColor="text1"/>
                <w:sz w:val="24"/>
                <w:szCs w:val="24"/>
                <w:lang w:val="vi-VN"/>
              </w:rPr>
            </w:pPr>
            <w:r w:rsidRPr="00926DD6">
              <w:rPr>
                <w:bCs/>
                <w:color w:val="000000" w:themeColor="text1"/>
                <w:sz w:val="24"/>
                <w:szCs w:val="24"/>
                <w:lang w:val="vi-VN"/>
              </w:rPr>
              <w:t>3. Người khai thác tàu bay, người chỉ huy tàu bay, cảng hàng không, cơ sở cung cấp dịch vụ bảo đảm hoạt động bay có trách nhiệm tuân thủ tuyệt đối quyết định đình chỉ thực hiện chuyến bay của Nhà chức trách hàng không Việt Nam.</w:t>
            </w:r>
          </w:p>
          <w:p w14:paraId="76E9FC47" w14:textId="77777777" w:rsidR="00926DD6" w:rsidRPr="00926DD6" w:rsidRDefault="00926DD6" w:rsidP="00926DD6">
            <w:pPr>
              <w:ind w:right="-8" w:firstLine="709"/>
              <w:rPr>
                <w:bCs/>
                <w:color w:val="000000" w:themeColor="text1"/>
                <w:sz w:val="24"/>
                <w:szCs w:val="24"/>
                <w:lang w:val="vi-VN"/>
              </w:rPr>
            </w:pPr>
            <w:r w:rsidRPr="00926DD6">
              <w:rPr>
                <w:bCs/>
                <w:color w:val="000000" w:themeColor="text1"/>
                <w:sz w:val="24"/>
                <w:szCs w:val="24"/>
                <w:lang w:val="vi-VN"/>
              </w:rPr>
              <w:t>4. Người khai thác tàu bay có trách nhiệm xây dựng chính sách và quy trình trong tài liệu hướng dẫn khai thác về việc người chỉ huy tàu bay có trách nhiệm tuân thủ tuyệt đối quyết định đình chỉ thực hiện chuyến bay của Nhà chức trách hàng không Việt Nam.</w:t>
            </w:r>
          </w:p>
          <w:p w14:paraId="098039AA" w14:textId="77777777" w:rsidR="00926DD6" w:rsidRPr="00926DD6" w:rsidRDefault="00926DD6" w:rsidP="00926DD6">
            <w:pPr>
              <w:ind w:right="-8" w:firstLine="709"/>
              <w:rPr>
                <w:bCs/>
                <w:color w:val="000000" w:themeColor="text1"/>
                <w:sz w:val="24"/>
                <w:szCs w:val="24"/>
                <w:lang w:val="vi-VN"/>
              </w:rPr>
            </w:pPr>
            <w:r w:rsidRPr="00926DD6">
              <w:rPr>
                <w:bCs/>
                <w:color w:val="000000" w:themeColor="text1"/>
                <w:sz w:val="24"/>
                <w:szCs w:val="24"/>
                <w:lang w:val="vi-VN"/>
              </w:rPr>
              <w:t xml:space="preserve">5. Chuyến bay bị đình chỉ được tiếp tục thực hiện sau khi các nguyên nhân dẫn đến việc đình chỉ đã được khắc phục và được Nhà chức trách hàng không Việt Nam chấp thuận bằng văn bản hoặc thông qua thư điện tử công vụ; trường hợp liên quan đến an ninh hàng không, quốc phòng, hoặc an ninh quốc gia, việc chấp thuận được Nhà chức trách hàng không Việt Nam thực hiện trên cơ sở nhận được thông báo bằng văn bản hoặc thư điện tử công vụ của Nhà chức trách an ninh hàng không hoặc cơ quan chuyên trách bảo </w:t>
            </w:r>
            <w:r w:rsidRPr="00926DD6">
              <w:rPr>
                <w:bCs/>
                <w:color w:val="000000" w:themeColor="text1"/>
                <w:sz w:val="24"/>
                <w:szCs w:val="24"/>
                <w:lang w:val="vi-VN"/>
              </w:rPr>
              <w:lastRenderedPageBreak/>
              <w:t>vệ quốc phòng, an ninh quốc gia theo quy định của pháp luật.</w:t>
            </w:r>
          </w:p>
          <w:p w14:paraId="33B90260" w14:textId="77777777" w:rsidR="00064481" w:rsidRPr="00926DD6" w:rsidRDefault="00064481" w:rsidP="009908CD">
            <w:pPr>
              <w:ind w:left="-37" w:right="-8" w:firstLine="397"/>
              <w:jc w:val="both"/>
              <w:rPr>
                <w:rStyle w:val="fontstyle21"/>
                <w:rFonts w:ascii="Times New Roman" w:hAnsi="Times New Roman"/>
                <w:b/>
                <w:bCs/>
                <w:color w:val="auto"/>
                <w:sz w:val="24"/>
                <w:szCs w:val="24"/>
                <w:lang w:val="vi-VN"/>
              </w:rPr>
            </w:pPr>
            <w:r w:rsidRPr="00926DD6">
              <w:rPr>
                <w:rStyle w:val="fontstyle21"/>
                <w:rFonts w:ascii="Times New Roman" w:hAnsi="Times New Roman"/>
                <w:b/>
                <w:bCs/>
                <w:color w:val="auto"/>
                <w:sz w:val="24"/>
                <w:szCs w:val="24"/>
                <w:lang w:val="vi-VN"/>
              </w:rPr>
              <w:t xml:space="preserve">Điều 45. Yêu cầu tàu bay hạ cánh </w:t>
            </w:r>
          </w:p>
          <w:p w14:paraId="224A1C7C" w14:textId="77777777" w:rsidR="00926DD6" w:rsidRPr="00926DD6" w:rsidRDefault="00926DD6" w:rsidP="00926DD6">
            <w:pPr>
              <w:ind w:right="-8" w:firstLine="709"/>
              <w:rPr>
                <w:bCs/>
                <w:color w:val="000000" w:themeColor="text1"/>
                <w:sz w:val="24"/>
                <w:szCs w:val="24"/>
                <w:lang w:val="vi-VN"/>
              </w:rPr>
            </w:pPr>
            <w:r w:rsidRPr="00926DD6">
              <w:rPr>
                <w:bCs/>
                <w:color w:val="000000" w:themeColor="text1"/>
                <w:sz w:val="24"/>
                <w:szCs w:val="24"/>
                <w:lang w:val="vi-VN"/>
              </w:rPr>
              <w:t xml:space="preserve">1. Nhà chức trách hàng không Việt Nam yêu cầu tàu bay hạ cánh bắt buộc đối với các chuyến bay có dấu hiệu uy hiếp an toàn hàng không hoặc khi tiếp nhận yêu cầu tàu bay hạ cánh theo thông báo bằng văn bản hoặc thông qua thư điện tử công vụ từ Nhà chức trách an ninh hàng không hoặc cơ quan chuyên trách bảo vệ quốc phòng, an ninh quốc gia đối với các trường hợp vi phạm quy định về an ninh hàng không, quốc phòng hoặc an ninh quốc gia. </w:t>
            </w:r>
          </w:p>
          <w:p w14:paraId="10337AF8" w14:textId="77777777" w:rsidR="00926DD6" w:rsidRPr="00926DD6" w:rsidRDefault="00926DD6" w:rsidP="00926DD6">
            <w:pPr>
              <w:ind w:right="-8" w:firstLine="709"/>
              <w:rPr>
                <w:color w:val="000000" w:themeColor="text1"/>
                <w:sz w:val="24"/>
                <w:szCs w:val="24"/>
                <w:lang w:val="vi-VN"/>
              </w:rPr>
            </w:pPr>
            <w:r w:rsidRPr="00926DD6">
              <w:rPr>
                <w:color w:val="000000" w:themeColor="text1"/>
                <w:sz w:val="24"/>
                <w:szCs w:val="24"/>
                <w:lang w:val="vi-VN"/>
              </w:rPr>
              <w:t>2. Quyết định yêu cầu tàu bay hạ cánh của Nhà chức trách hàng không Việt Nam có hiệu lực ngay và được thông báo kịp thời cho cơ sở cung cấp dịch vụ bảo đảm hoạt động bay để truyền đạt mệnh lệnh yêu cầu hạ cánh đến tàu bay liên quan thông qua hệ thống kiểm soát không lưu.</w:t>
            </w:r>
          </w:p>
          <w:p w14:paraId="22013F3B" w14:textId="77777777" w:rsidR="00926DD6" w:rsidRPr="00926DD6" w:rsidRDefault="00926DD6" w:rsidP="00926DD6">
            <w:pPr>
              <w:ind w:right="-8" w:firstLine="709"/>
              <w:rPr>
                <w:color w:val="000000" w:themeColor="text1"/>
                <w:sz w:val="24"/>
                <w:szCs w:val="24"/>
                <w:lang w:val="vi-VN"/>
              </w:rPr>
            </w:pPr>
            <w:r w:rsidRPr="00926DD6">
              <w:rPr>
                <w:color w:val="000000" w:themeColor="text1"/>
                <w:sz w:val="24"/>
                <w:szCs w:val="24"/>
                <w:lang w:val="vi-VN"/>
              </w:rPr>
              <w:t xml:space="preserve">3. Cơ sở cung cấp dịch vụ bảo đảm hoạt động bay có trách nhiệm truyền đạt mệnh lệnh đầy đủ, chính xác và kịp thời cho người chỉ huy tàu bay để tổ chức thực hiện việc hạ cánh tại địa điểm chỉ định theo yêu cầu của </w:t>
            </w:r>
            <w:r w:rsidRPr="00926DD6">
              <w:rPr>
                <w:bCs/>
                <w:color w:val="000000" w:themeColor="text1"/>
                <w:sz w:val="24"/>
                <w:szCs w:val="24"/>
                <w:lang w:val="vi-VN"/>
              </w:rPr>
              <w:t>Nhà chức trách hàng không Việt Nam</w:t>
            </w:r>
            <w:r w:rsidRPr="00926DD6">
              <w:rPr>
                <w:color w:val="000000" w:themeColor="text1"/>
                <w:sz w:val="24"/>
                <w:szCs w:val="24"/>
                <w:lang w:val="vi-VN"/>
              </w:rPr>
              <w:t>.</w:t>
            </w:r>
          </w:p>
          <w:p w14:paraId="24E38AAF" w14:textId="77777777" w:rsidR="00926DD6" w:rsidRPr="00926DD6" w:rsidRDefault="00926DD6" w:rsidP="00926DD6">
            <w:pPr>
              <w:ind w:right="-8" w:firstLine="709"/>
              <w:rPr>
                <w:bCs/>
                <w:color w:val="000000" w:themeColor="text1"/>
                <w:sz w:val="24"/>
                <w:szCs w:val="24"/>
                <w:lang w:val="vi-VN"/>
              </w:rPr>
            </w:pPr>
            <w:r w:rsidRPr="00926DD6">
              <w:rPr>
                <w:color w:val="000000" w:themeColor="text1"/>
                <w:sz w:val="24"/>
                <w:szCs w:val="24"/>
                <w:lang w:val="vi-VN"/>
              </w:rPr>
              <w:t>4. Nhà chức trách hàng không Việt Nam phối hợp với cảng hàng không, các đơn vị cung cấp dịch vụ liên quan và cơ quan có thẩm quyền để lựa chọn địa điểm hạ cánh đáp ứng yêu cầu tiếp nhận tàu bay và điều kiện khai thác thực tế, đồng thời tổ chức xử lý tình huống phát sinh và giám sát việc thực hiện yêu cầu hạ cánh.</w:t>
            </w:r>
          </w:p>
          <w:p w14:paraId="484C23A8" w14:textId="77777777" w:rsidR="00926DD6" w:rsidRPr="00926DD6" w:rsidRDefault="00926DD6" w:rsidP="00926DD6">
            <w:pPr>
              <w:ind w:right="-8" w:firstLine="709"/>
              <w:rPr>
                <w:bCs/>
                <w:color w:val="000000" w:themeColor="text1"/>
                <w:sz w:val="24"/>
                <w:szCs w:val="24"/>
                <w:lang w:val="vi-VN"/>
              </w:rPr>
            </w:pPr>
            <w:r w:rsidRPr="00926DD6">
              <w:rPr>
                <w:bCs/>
                <w:color w:val="000000" w:themeColor="text1"/>
                <w:sz w:val="24"/>
                <w:szCs w:val="24"/>
                <w:lang w:val="vi-VN"/>
              </w:rPr>
              <w:t>5</w:t>
            </w:r>
            <w:r w:rsidRPr="00926DD6">
              <w:rPr>
                <w:color w:val="000000" w:themeColor="text1"/>
                <w:sz w:val="24"/>
                <w:szCs w:val="24"/>
                <w:lang w:val="vi-VN"/>
              </w:rPr>
              <w:t xml:space="preserve">. Người khai thác tàu bay, người chỉ huy tàu bay có trách nhiệm tuân thủ tuyệt đối yêu cầu </w:t>
            </w:r>
            <w:r w:rsidRPr="00926DD6">
              <w:rPr>
                <w:color w:val="000000" w:themeColor="text1"/>
                <w:sz w:val="24"/>
                <w:szCs w:val="24"/>
                <w:lang w:val="vi-VN"/>
              </w:rPr>
              <w:lastRenderedPageBreak/>
              <w:t xml:space="preserve">chuyến bay hạ cánh của </w:t>
            </w:r>
            <w:r w:rsidRPr="00926DD6">
              <w:rPr>
                <w:bCs/>
                <w:color w:val="000000" w:themeColor="text1"/>
                <w:sz w:val="24"/>
                <w:szCs w:val="24"/>
                <w:lang w:val="vi-VN"/>
              </w:rPr>
              <w:t>Nhà chức trách hàng không Việt Nam</w:t>
            </w:r>
            <w:r w:rsidRPr="00926DD6">
              <w:rPr>
                <w:color w:val="000000" w:themeColor="text1"/>
                <w:sz w:val="24"/>
                <w:szCs w:val="24"/>
                <w:lang w:val="vi-VN"/>
              </w:rPr>
              <w:t xml:space="preserve">. Người khai thác tàu bay có trách nhiệm xây dựng chính sách và quy trình trong tài liệu hướng dẫn khai thác về việc người chỉ huy tàu bay có trách nhiệm tuân thủ tuyệt đối yêu cầu chuyến bay hạ cánh của </w:t>
            </w:r>
            <w:r w:rsidRPr="00926DD6">
              <w:rPr>
                <w:bCs/>
                <w:color w:val="000000" w:themeColor="text1"/>
                <w:sz w:val="24"/>
                <w:szCs w:val="24"/>
                <w:lang w:val="vi-VN"/>
              </w:rPr>
              <w:t>Nhà chức trách hàng không Việt Nam</w:t>
            </w:r>
            <w:r w:rsidRPr="00926DD6">
              <w:rPr>
                <w:color w:val="000000" w:themeColor="text1"/>
                <w:sz w:val="24"/>
                <w:szCs w:val="24"/>
                <w:lang w:val="vi-VN"/>
              </w:rPr>
              <w:t xml:space="preserve">. </w:t>
            </w:r>
          </w:p>
          <w:p w14:paraId="2C00B3D5" w14:textId="77777777" w:rsidR="00926DD6" w:rsidRPr="00926DD6" w:rsidRDefault="00926DD6" w:rsidP="00926DD6">
            <w:pPr>
              <w:ind w:right="-8" w:firstLine="709"/>
              <w:rPr>
                <w:bCs/>
                <w:color w:val="000000" w:themeColor="text1"/>
                <w:sz w:val="24"/>
                <w:szCs w:val="24"/>
                <w:lang w:val="vi-VN"/>
              </w:rPr>
            </w:pPr>
            <w:r w:rsidRPr="00926DD6">
              <w:rPr>
                <w:bCs/>
                <w:color w:val="000000" w:themeColor="text1"/>
                <w:sz w:val="24"/>
                <w:szCs w:val="24"/>
                <w:lang w:val="vi-VN"/>
              </w:rPr>
              <w:t xml:space="preserve">6. Trường hợp tàu bay không chấp hành yêu cầu hạ cánh bắt buộc tại địa điểm theo chỉ định, Nhà chức trách hàng không Việt Nam báo cáo, đề nghị cơ quan chuyên trách bảo vệ an ninh quốc gia xem xét, quyết định và tổ chức thực hiện các biện pháp cưỡng chế hạ cánh theo quy định của pháp luật Việt Nam về an ninh quốc gia. </w:t>
            </w:r>
          </w:p>
          <w:p w14:paraId="6187A4EB" w14:textId="31FFB704" w:rsidR="003B1BA4" w:rsidRPr="00EB015F" w:rsidRDefault="00926DD6" w:rsidP="00926DD6">
            <w:pPr>
              <w:ind w:left="-37" w:right="-8" w:firstLine="397"/>
              <w:jc w:val="both"/>
              <w:rPr>
                <w:rStyle w:val="fontstyle21"/>
                <w:rFonts w:ascii="Times New Roman" w:hAnsi="Times New Roman"/>
                <w:color w:val="auto"/>
                <w:lang w:val="vi-VN"/>
              </w:rPr>
            </w:pPr>
            <w:r w:rsidRPr="00926DD6">
              <w:rPr>
                <w:bCs/>
                <w:color w:val="000000" w:themeColor="text1"/>
                <w:sz w:val="24"/>
                <w:szCs w:val="24"/>
                <w:lang w:val="vi-VN"/>
              </w:rPr>
              <w:t>7. Chuyến bay bị yêu cầu hạ cánh được tiếp tục thực hiện sau khi Nhà chức trách hàng không Việt Nam xác định các nguyên nhân uy hiếp an toàn hàng không đã được khắc phục hoặc sau khi nhận được thông báo bằng văn bản hoặc thư điện tử công vụ của Nhà chức trách an ninh hàng không hoặc cơ quan chuyên trách bảo vệ quốc phòng, an ninh quốc gia về việc các tình huống dẫn đến yêu cầu chuyến bay hạ cánh đã được kiểm soát.</w:t>
            </w:r>
          </w:p>
        </w:tc>
      </w:tr>
      <w:tr w:rsidR="00E41F48" w:rsidRPr="00FA0005" w14:paraId="5B3F5D7E" w14:textId="77777777" w:rsidTr="00E60DB6">
        <w:trPr>
          <w:gridAfter w:val="1"/>
          <w:wAfter w:w="2784" w:type="dxa"/>
          <w:trHeight w:val="204"/>
        </w:trPr>
        <w:tc>
          <w:tcPr>
            <w:tcW w:w="1199" w:type="dxa"/>
          </w:tcPr>
          <w:p w14:paraId="6505E348" w14:textId="77777777" w:rsidR="003B1BA4" w:rsidRPr="00EB015F" w:rsidRDefault="003B1BA4" w:rsidP="003B1BA4">
            <w:pPr>
              <w:jc w:val="center"/>
              <w:rPr>
                <w:bCs/>
                <w:sz w:val="26"/>
                <w:szCs w:val="26"/>
                <w:lang w:val="vi-VN"/>
              </w:rPr>
            </w:pPr>
          </w:p>
        </w:tc>
        <w:tc>
          <w:tcPr>
            <w:tcW w:w="1856" w:type="dxa"/>
          </w:tcPr>
          <w:p w14:paraId="2DED1C0C" w14:textId="36546A6E" w:rsidR="003B1BA4" w:rsidRPr="00EB015F" w:rsidRDefault="003B1BA4" w:rsidP="003B1BA4">
            <w:pPr>
              <w:rPr>
                <w:b/>
                <w:bCs/>
                <w:sz w:val="26"/>
                <w:szCs w:val="26"/>
              </w:rPr>
            </w:pPr>
            <w:r w:rsidRPr="00EB015F">
              <w:rPr>
                <w:b/>
                <w:bCs/>
                <w:sz w:val="26"/>
                <w:szCs w:val="26"/>
              </w:rPr>
              <w:t>3.2 VAECO</w:t>
            </w:r>
          </w:p>
        </w:tc>
        <w:tc>
          <w:tcPr>
            <w:tcW w:w="5871" w:type="dxa"/>
          </w:tcPr>
          <w:p w14:paraId="08ED4857" w14:textId="77777777" w:rsidR="003B1BA4" w:rsidRPr="00EB015F" w:rsidRDefault="003B1BA4" w:rsidP="003B1BA4">
            <w:pPr>
              <w:spacing w:line="324" w:lineRule="auto"/>
              <w:ind w:right="-8"/>
              <w:jc w:val="both"/>
              <w:rPr>
                <w:b/>
                <w:bCs/>
                <w:sz w:val="26"/>
                <w:szCs w:val="26"/>
              </w:rPr>
            </w:pPr>
            <w:r w:rsidRPr="00EB015F">
              <w:rPr>
                <w:b/>
                <w:bCs/>
                <w:sz w:val="26"/>
                <w:szCs w:val="26"/>
              </w:rPr>
              <w:t>1. Điều 3, Khoản 26</w:t>
            </w:r>
          </w:p>
          <w:p w14:paraId="11FCF066" w14:textId="77777777" w:rsidR="003B1BA4" w:rsidRPr="00EB015F" w:rsidRDefault="003B1BA4" w:rsidP="003B1BA4">
            <w:pPr>
              <w:spacing w:line="324" w:lineRule="auto"/>
              <w:ind w:right="-8"/>
              <w:jc w:val="both"/>
              <w:rPr>
                <w:bCs/>
                <w:sz w:val="26"/>
                <w:szCs w:val="26"/>
              </w:rPr>
            </w:pPr>
            <w:r w:rsidRPr="00EB015F">
              <w:rPr>
                <w:b/>
                <w:bCs/>
                <w:sz w:val="26"/>
                <w:szCs w:val="26"/>
              </w:rPr>
              <w:t>Nội dung trong dự thảo:</w:t>
            </w:r>
            <w:r w:rsidRPr="00EB015F">
              <w:rPr>
                <w:bCs/>
                <w:sz w:val="26"/>
                <w:szCs w:val="26"/>
              </w:rPr>
              <w:t xml:space="preserve"> Định nghĩa “Nhân viên bảo dưỡng tàu bay”</w:t>
            </w:r>
          </w:p>
          <w:p w14:paraId="2F9F34C6" w14:textId="77777777" w:rsidR="003B1BA4" w:rsidRPr="00EB015F" w:rsidRDefault="003B1BA4" w:rsidP="003B1BA4">
            <w:pPr>
              <w:spacing w:line="324" w:lineRule="auto"/>
              <w:ind w:right="-8"/>
              <w:jc w:val="both"/>
              <w:rPr>
                <w:bCs/>
                <w:sz w:val="26"/>
                <w:szCs w:val="26"/>
              </w:rPr>
            </w:pPr>
            <w:r w:rsidRPr="00EB015F">
              <w:rPr>
                <w:bCs/>
                <w:sz w:val="26"/>
                <w:szCs w:val="26"/>
              </w:rPr>
              <w:t xml:space="preserve">- Tại </w:t>
            </w:r>
            <w:r w:rsidRPr="00EB015F">
              <w:rPr>
                <w:b/>
                <w:bCs/>
                <w:sz w:val="26"/>
                <w:szCs w:val="26"/>
              </w:rPr>
              <w:t>Khoản 1 Điều 7 của Nghị định 145/2020/NĐ-CP ngày 14/12/2020</w:t>
            </w:r>
            <w:r w:rsidRPr="00EB015F">
              <w:rPr>
                <w:bCs/>
                <w:sz w:val="26"/>
                <w:szCs w:val="26"/>
              </w:rPr>
              <w:t xml:space="preserve"> quy định chi tiết và hướng dẫn thi hành một số điều của Bộ Luật lao động về điều kiện lao động và quan hệ lao động, có đề cập đến khái niệm </w:t>
            </w:r>
            <w:r w:rsidRPr="00EB015F">
              <w:rPr>
                <w:b/>
                <w:bCs/>
                <w:sz w:val="26"/>
                <w:szCs w:val="26"/>
              </w:rPr>
              <w:lastRenderedPageBreak/>
              <w:t>“nhân viên kỹ thuật bảo dưỡng tàu bay”</w:t>
            </w:r>
            <w:r w:rsidRPr="00EB015F">
              <w:rPr>
                <w:bCs/>
                <w:sz w:val="26"/>
                <w:szCs w:val="26"/>
              </w:rPr>
              <w:t xml:space="preserve">; và tại </w:t>
            </w:r>
            <w:r w:rsidRPr="00EB015F">
              <w:rPr>
                <w:b/>
                <w:bCs/>
                <w:sz w:val="26"/>
                <w:szCs w:val="26"/>
              </w:rPr>
              <w:t>Khoản 2 Điều 21 của Nghị định số 92/2016/NĐ-CP ngày 01 tháng 7 năm 2016</w:t>
            </w:r>
            <w:r w:rsidRPr="00EB015F">
              <w:rPr>
                <w:bCs/>
                <w:sz w:val="26"/>
                <w:szCs w:val="26"/>
              </w:rPr>
              <w:t xml:space="preserve"> của Chính phủ quy định về các ngành, nghề kinh doanh có điều kiện trong lĩnh vực hàng không dân dụng có đề cập đến khái niệm </w:t>
            </w:r>
            <w:r w:rsidRPr="00EB015F">
              <w:rPr>
                <w:b/>
                <w:bCs/>
                <w:sz w:val="26"/>
                <w:szCs w:val="26"/>
              </w:rPr>
              <w:t>“nhân viên bảo dưỡng”</w:t>
            </w:r>
            <w:r w:rsidRPr="00EB015F">
              <w:rPr>
                <w:bCs/>
                <w:sz w:val="26"/>
                <w:szCs w:val="26"/>
              </w:rPr>
              <w:t>. Hiện đang chưa có sự thống nhất các khái niệm này trong các tài liệu.</w:t>
            </w:r>
            <w:r w:rsidRPr="00EB015F">
              <w:rPr>
                <w:bCs/>
                <w:sz w:val="26"/>
                <w:szCs w:val="26"/>
              </w:rPr>
              <w:br/>
              <w:t xml:space="preserve">→ </w:t>
            </w:r>
            <w:r w:rsidRPr="00EB015F">
              <w:rPr>
                <w:b/>
                <w:bCs/>
                <w:sz w:val="26"/>
                <w:szCs w:val="26"/>
              </w:rPr>
              <w:t>Đề xuất</w:t>
            </w:r>
            <w:r w:rsidRPr="00EB015F">
              <w:rPr>
                <w:bCs/>
                <w:sz w:val="26"/>
                <w:szCs w:val="26"/>
              </w:rPr>
              <w:t xml:space="preserve"> sử dụng cách thức định nghĩa chung để thống nhất các khái niệm này trong các tài liệu.</w:t>
            </w:r>
          </w:p>
          <w:p w14:paraId="7C59B87F" w14:textId="09B860DB" w:rsidR="003B1BA4" w:rsidRPr="00EB015F" w:rsidRDefault="003B1BA4" w:rsidP="003B1BA4">
            <w:pPr>
              <w:ind w:right="-8"/>
              <w:jc w:val="both"/>
              <w:rPr>
                <w:sz w:val="26"/>
                <w:szCs w:val="26"/>
                <w:lang w:val="vi-VN"/>
              </w:rPr>
            </w:pPr>
            <w:r w:rsidRPr="00EB015F">
              <w:rPr>
                <w:bCs/>
                <w:sz w:val="26"/>
                <w:szCs w:val="26"/>
              </w:rPr>
              <w:t xml:space="preserve">- Tại </w:t>
            </w:r>
            <w:r w:rsidRPr="00EB015F">
              <w:rPr>
                <w:b/>
                <w:bCs/>
                <w:sz w:val="26"/>
                <w:szCs w:val="26"/>
              </w:rPr>
              <w:t>Khoản 1 Điều 7 của Nghị định 145/2020/NĐ-CP</w:t>
            </w:r>
            <w:r w:rsidRPr="00EB015F">
              <w:rPr>
                <w:bCs/>
                <w:sz w:val="26"/>
                <w:szCs w:val="26"/>
              </w:rPr>
              <w:t xml:space="preserve"> nêu trên có đề cập đến khái niệm </w:t>
            </w:r>
            <w:r w:rsidRPr="00EB015F">
              <w:rPr>
                <w:b/>
                <w:bCs/>
                <w:sz w:val="26"/>
                <w:szCs w:val="26"/>
              </w:rPr>
              <w:t>“nhân viên sửa chữa chuyên ngành hàng không”</w:t>
            </w:r>
            <w:r w:rsidRPr="00EB015F">
              <w:rPr>
                <w:bCs/>
                <w:sz w:val="26"/>
                <w:szCs w:val="26"/>
              </w:rPr>
              <w:t>. Tuy vậy, hiện chưa có văn bản quy phạm pháp luật nào có định nghĩa cụ thể cho khái niệm này.</w:t>
            </w:r>
            <w:r w:rsidRPr="00EB015F">
              <w:rPr>
                <w:bCs/>
                <w:sz w:val="26"/>
                <w:szCs w:val="26"/>
              </w:rPr>
              <w:br/>
              <w:t xml:space="preserve">→ </w:t>
            </w:r>
            <w:r w:rsidRPr="00EB015F">
              <w:rPr>
                <w:b/>
                <w:bCs/>
                <w:sz w:val="26"/>
                <w:szCs w:val="26"/>
              </w:rPr>
              <w:t>Đề xuất</w:t>
            </w:r>
            <w:r w:rsidRPr="00EB015F">
              <w:rPr>
                <w:bCs/>
                <w:sz w:val="26"/>
                <w:szCs w:val="26"/>
              </w:rPr>
              <w:t xml:space="preserve"> xem xét bổ sung định nghĩa cụ thể để doanh nghiệp có cơ sở thực hiện.</w:t>
            </w:r>
          </w:p>
        </w:tc>
        <w:tc>
          <w:tcPr>
            <w:tcW w:w="5109" w:type="dxa"/>
          </w:tcPr>
          <w:p w14:paraId="424B5CFE" w14:textId="591CF149" w:rsidR="003B1BA4" w:rsidRPr="00EB015F" w:rsidRDefault="003B1BA4" w:rsidP="003B1BA4">
            <w:pPr>
              <w:ind w:right="-8"/>
              <w:jc w:val="both"/>
              <w:rPr>
                <w:bCs/>
                <w:sz w:val="26"/>
                <w:szCs w:val="26"/>
                <w:lang w:val="vi-VN"/>
              </w:rPr>
            </w:pPr>
            <w:r w:rsidRPr="00EB015F">
              <w:rPr>
                <w:bCs/>
                <w:sz w:val="26"/>
                <w:szCs w:val="26"/>
                <w:lang w:val="vi-VN"/>
              </w:rPr>
              <w:lastRenderedPageBreak/>
              <w:t>- Tiếp thu và chỉnh sửa Dự thảo:</w:t>
            </w:r>
          </w:p>
          <w:p w14:paraId="47EB955A" w14:textId="6BC0C7FD" w:rsidR="003B1BA4" w:rsidRPr="00EB015F" w:rsidRDefault="003B1BA4" w:rsidP="003B1BA4">
            <w:pPr>
              <w:ind w:right="-8"/>
              <w:jc w:val="both"/>
              <w:rPr>
                <w:bCs/>
                <w:sz w:val="26"/>
                <w:szCs w:val="26"/>
                <w:lang w:val="vi-VN"/>
              </w:rPr>
            </w:pPr>
            <w:r w:rsidRPr="00EB015F">
              <w:rPr>
                <w:bCs/>
                <w:sz w:val="26"/>
                <w:szCs w:val="26"/>
                <w:lang w:val="vi-VN"/>
              </w:rPr>
              <w:t xml:space="preserve">Bổ sung khoản </w:t>
            </w:r>
            <w:r w:rsidR="00E515ED" w:rsidRPr="00EB015F">
              <w:rPr>
                <w:bCs/>
                <w:sz w:val="26"/>
                <w:szCs w:val="26"/>
                <w:lang w:val="vi-VN"/>
              </w:rPr>
              <w:t>14</w:t>
            </w:r>
            <w:r w:rsidRPr="00EB015F">
              <w:rPr>
                <w:bCs/>
                <w:sz w:val="26"/>
                <w:szCs w:val="26"/>
                <w:lang w:val="vi-VN"/>
              </w:rPr>
              <w:t xml:space="preserve"> Điều 3:</w:t>
            </w:r>
          </w:p>
          <w:p w14:paraId="1907CC90" w14:textId="5DC52F7E" w:rsidR="003B1BA4" w:rsidRPr="00EB015F" w:rsidRDefault="00E515ED" w:rsidP="00E515ED">
            <w:pPr>
              <w:ind w:firstLine="720"/>
              <w:rPr>
                <w:rFonts w:ascii="TimesNewRomanPSMT" w:hAnsi="TimesNewRomanPSMT"/>
                <w:color w:val="000000"/>
                <w:sz w:val="26"/>
                <w:szCs w:val="26"/>
                <w:lang w:val="vi-VN"/>
              </w:rPr>
            </w:pPr>
            <w:r w:rsidRPr="00EB015F">
              <w:rPr>
                <w:rStyle w:val="fontstyle21"/>
                <w:lang w:val="vi-VN"/>
              </w:rPr>
              <w:t xml:space="preserve">14. </w:t>
            </w:r>
            <w:r w:rsidRPr="00EB015F">
              <w:rPr>
                <w:rStyle w:val="fontstyle01"/>
                <w:rFonts w:eastAsiaTheme="majorEastAsia"/>
                <w:i/>
                <w:iCs/>
                <w:color w:val="auto"/>
                <w:sz w:val="26"/>
                <w:szCs w:val="26"/>
                <w:lang w:val="vi-VN"/>
              </w:rPr>
              <w:t>Nhân viên kỹ thuật bảo dưỡng tàu bay</w:t>
            </w:r>
            <w:r w:rsidRPr="00EB015F">
              <w:rPr>
                <w:rStyle w:val="fontstyle21"/>
                <w:lang w:val="vi-VN"/>
              </w:rPr>
              <w:t xml:space="preserve"> là cá nhân có giấy phép của Nhà chức trách hàng không Việt Nam cấp hoặc công nhận để thực hiện công việc kiểm tra trước chuyến bay và thực hiện hoặc giám sát công</w:t>
            </w:r>
            <w:r w:rsidRPr="00EB015F">
              <w:rPr>
                <w:sz w:val="26"/>
                <w:szCs w:val="26"/>
                <w:lang w:val="vi-VN"/>
              </w:rPr>
              <w:t xml:space="preserve"> </w:t>
            </w:r>
            <w:r w:rsidRPr="00EB015F">
              <w:rPr>
                <w:rStyle w:val="fontstyle21"/>
                <w:lang w:val="vi-VN"/>
              </w:rPr>
              <w:t>việc bảo dưỡng tàu bay, động cơ tàu bay, cánh quạt tàu bay và các trang thiết bị tàu bay mà cá nhân đó được phê chuẩn hoặc công nhận.</w:t>
            </w:r>
          </w:p>
        </w:tc>
      </w:tr>
      <w:tr w:rsidR="00E41F48" w:rsidRPr="00FA0005" w14:paraId="3660FD5E" w14:textId="77777777" w:rsidTr="00E60DB6">
        <w:trPr>
          <w:gridAfter w:val="1"/>
          <w:wAfter w:w="2784" w:type="dxa"/>
          <w:trHeight w:val="204"/>
        </w:trPr>
        <w:tc>
          <w:tcPr>
            <w:tcW w:w="1199" w:type="dxa"/>
          </w:tcPr>
          <w:p w14:paraId="4011BADF" w14:textId="77777777" w:rsidR="003B1BA4" w:rsidRPr="00EB015F" w:rsidRDefault="003B1BA4" w:rsidP="003B1BA4">
            <w:pPr>
              <w:jc w:val="center"/>
              <w:rPr>
                <w:bCs/>
                <w:sz w:val="26"/>
                <w:szCs w:val="26"/>
                <w:lang w:val="vi-VN"/>
              </w:rPr>
            </w:pPr>
          </w:p>
        </w:tc>
        <w:tc>
          <w:tcPr>
            <w:tcW w:w="1856" w:type="dxa"/>
          </w:tcPr>
          <w:p w14:paraId="033ADA00" w14:textId="77777777" w:rsidR="003B1BA4" w:rsidRPr="00EB015F" w:rsidRDefault="003B1BA4" w:rsidP="003B1BA4">
            <w:pPr>
              <w:rPr>
                <w:b/>
                <w:bCs/>
                <w:sz w:val="26"/>
                <w:szCs w:val="26"/>
                <w:lang w:val="vi-VN"/>
              </w:rPr>
            </w:pPr>
          </w:p>
        </w:tc>
        <w:tc>
          <w:tcPr>
            <w:tcW w:w="5871" w:type="dxa"/>
          </w:tcPr>
          <w:p w14:paraId="1DF5D090" w14:textId="77777777" w:rsidR="003B1BA4" w:rsidRPr="00EB015F" w:rsidRDefault="003B1BA4" w:rsidP="003B1BA4">
            <w:pPr>
              <w:spacing w:line="324" w:lineRule="auto"/>
              <w:ind w:right="-8"/>
              <w:jc w:val="both"/>
              <w:rPr>
                <w:b/>
                <w:bCs/>
                <w:sz w:val="26"/>
                <w:szCs w:val="26"/>
                <w:lang w:val="vi-VN"/>
              </w:rPr>
            </w:pPr>
            <w:r w:rsidRPr="00EB015F">
              <w:rPr>
                <w:b/>
                <w:bCs/>
                <w:sz w:val="26"/>
                <w:szCs w:val="26"/>
                <w:lang w:val="vi-VN"/>
              </w:rPr>
              <w:t>Điều 53, Khoản 2</w:t>
            </w:r>
          </w:p>
          <w:p w14:paraId="7A4EEC51" w14:textId="77777777" w:rsidR="003B1BA4" w:rsidRPr="00EB015F" w:rsidRDefault="003B1BA4" w:rsidP="003B1BA4">
            <w:pPr>
              <w:spacing w:line="324" w:lineRule="auto"/>
              <w:ind w:right="-8"/>
              <w:jc w:val="both"/>
              <w:rPr>
                <w:bCs/>
                <w:sz w:val="26"/>
                <w:szCs w:val="26"/>
                <w:lang w:val="vi-VN"/>
              </w:rPr>
            </w:pPr>
            <w:r w:rsidRPr="00EB015F">
              <w:rPr>
                <w:b/>
                <w:bCs/>
                <w:sz w:val="26"/>
                <w:szCs w:val="26"/>
                <w:lang w:val="vi-VN"/>
              </w:rPr>
              <w:t>Nội dung trong dự thảo:</w:t>
            </w:r>
            <w:r w:rsidRPr="00EB015F">
              <w:rPr>
                <w:bCs/>
                <w:sz w:val="26"/>
                <w:szCs w:val="26"/>
                <w:lang w:val="vi-VN"/>
              </w:rPr>
              <w:br/>
              <w:t>“</w:t>
            </w:r>
            <w:r w:rsidRPr="00EB015F">
              <w:rPr>
                <w:sz w:val="26"/>
                <w:szCs w:val="26"/>
                <w:lang w:val="vi-VN"/>
              </w:rPr>
              <w:t>Tổ chức bảo dưỡng phải có bộ máy điều hành, tài liệu giải trình tổ chức, hệ thống quy trình bảo dưỡng, hệ thống quản lý an toàn - chất lượng, đầy đủ cơ sở vật chất, phương tiện, trang thiết bị, nhân lực, dữ liệu kỹ thuật, chương trình huấn luyện, hệ thống lưu trữ hồ sơ để thực hiện bảo dưỡng theo phạm vi, năng lực đề nghị phê chuẩn</w:t>
            </w:r>
            <w:r w:rsidRPr="00EB015F">
              <w:rPr>
                <w:b/>
                <w:bCs/>
                <w:sz w:val="26"/>
                <w:szCs w:val="26"/>
                <w:lang w:val="vi-VN"/>
              </w:rPr>
              <w:t>.</w:t>
            </w:r>
            <w:r w:rsidRPr="00EB015F">
              <w:rPr>
                <w:bCs/>
                <w:sz w:val="26"/>
                <w:szCs w:val="26"/>
                <w:lang w:val="vi-VN"/>
              </w:rPr>
              <w:t>”</w:t>
            </w:r>
          </w:p>
          <w:p w14:paraId="03C9F571" w14:textId="40CCDA1F" w:rsidR="003B1BA4" w:rsidRPr="00EB015F" w:rsidRDefault="003B1BA4" w:rsidP="003B1BA4">
            <w:pPr>
              <w:ind w:right="-8"/>
              <w:jc w:val="both"/>
              <w:rPr>
                <w:sz w:val="26"/>
                <w:szCs w:val="26"/>
                <w:lang w:val="vi-VN"/>
              </w:rPr>
            </w:pPr>
            <w:r w:rsidRPr="00EB015F">
              <w:rPr>
                <w:b/>
                <w:bCs/>
                <w:sz w:val="26"/>
                <w:szCs w:val="26"/>
                <w:lang w:val="vi-VN"/>
              </w:rPr>
              <w:lastRenderedPageBreak/>
              <w:t xml:space="preserve">Ý kiến </w:t>
            </w:r>
            <w:r w:rsidRPr="00EB015F">
              <w:rPr>
                <w:bCs/>
                <w:sz w:val="26"/>
                <w:szCs w:val="26"/>
                <w:lang w:val="vi-VN"/>
              </w:rPr>
              <w:t>Đề xuất sửa đổi “</w:t>
            </w:r>
            <w:r w:rsidRPr="00EB015F">
              <w:rPr>
                <w:b/>
                <w:bCs/>
                <w:sz w:val="26"/>
                <w:szCs w:val="26"/>
                <w:lang w:val="vi-VN"/>
              </w:rPr>
              <w:t>phương tiện, trang thiết bị</w:t>
            </w:r>
            <w:r w:rsidRPr="00EB015F">
              <w:rPr>
                <w:bCs/>
                <w:sz w:val="26"/>
                <w:szCs w:val="26"/>
                <w:lang w:val="vi-VN"/>
              </w:rPr>
              <w:t>” thành “</w:t>
            </w:r>
            <w:r w:rsidRPr="00EB015F">
              <w:rPr>
                <w:b/>
                <w:bCs/>
                <w:sz w:val="26"/>
                <w:szCs w:val="26"/>
                <w:lang w:val="vi-VN"/>
              </w:rPr>
              <w:t>dụng cụ, trang thiết bị</w:t>
            </w:r>
            <w:r w:rsidRPr="00EB015F">
              <w:rPr>
                <w:bCs/>
                <w:sz w:val="26"/>
                <w:szCs w:val="26"/>
                <w:lang w:val="vi-VN"/>
              </w:rPr>
              <w:t>” cho phù hợp với thực tế cơ sở bảo dưỡng tàu bay.</w:t>
            </w:r>
          </w:p>
        </w:tc>
        <w:tc>
          <w:tcPr>
            <w:tcW w:w="5109" w:type="dxa"/>
          </w:tcPr>
          <w:p w14:paraId="5062DAA9" w14:textId="3AC4C7F0" w:rsidR="003B1BA4" w:rsidRPr="00EB015F" w:rsidRDefault="003B1BA4" w:rsidP="003B1BA4">
            <w:pPr>
              <w:ind w:right="-8"/>
              <w:jc w:val="both"/>
              <w:rPr>
                <w:bCs/>
                <w:sz w:val="26"/>
                <w:szCs w:val="26"/>
                <w:lang w:val="vi-VN"/>
              </w:rPr>
            </w:pPr>
            <w:r w:rsidRPr="00EB015F">
              <w:rPr>
                <w:bCs/>
                <w:sz w:val="26"/>
                <w:szCs w:val="26"/>
                <w:lang w:val="vi-VN"/>
              </w:rPr>
              <w:lastRenderedPageBreak/>
              <w:t>- Tiếp thu, cập nhật dự thảo:</w:t>
            </w:r>
          </w:p>
          <w:p w14:paraId="54EBC4CC" w14:textId="77777777" w:rsidR="00FF02B2" w:rsidRPr="00EB015F" w:rsidRDefault="00FF02B2" w:rsidP="003B1BA4">
            <w:pPr>
              <w:ind w:right="-8"/>
              <w:jc w:val="both"/>
              <w:rPr>
                <w:bCs/>
                <w:sz w:val="26"/>
                <w:szCs w:val="26"/>
                <w:lang w:val="vi-VN"/>
              </w:rPr>
            </w:pPr>
          </w:p>
          <w:p w14:paraId="6B4B14A3" w14:textId="2214C8D1" w:rsidR="00FF02B2" w:rsidRPr="00EB015F" w:rsidRDefault="00FF02B2" w:rsidP="003B1BA4">
            <w:pPr>
              <w:ind w:right="-8"/>
              <w:jc w:val="both"/>
              <w:rPr>
                <w:b/>
                <w:bCs/>
                <w:sz w:val="26"/>
                <w:szCs w:val="26"/>
                <w:lang w:val="vi-VN"/>
              </w:rPr>
            </w:pPr>
            <w:r w:rsidRPr="00EB015F">
              <w:rPr>
                <w:b/>
                <w:bCs/>
                <w:sz w:val="26"/>
                <w:szCs w:val="26"/>
                <w:lang w:val="vi-VN"/>
              </w:rPr>
              <w:t>Điều 5</w:t>
            </w:r>
            <w:r w:rsidR="00E515ED" w:rsidRPr="00EB015F">
              <w:rPr>
                <w:b/>
                <w:bCs/>
                <w:sz w:val="26"/>
                <w:szCs w:val="26"/>
                <w:lang w:val="vi-VN"/>
              </w:rPr>
              <w:t>2</w:t>
            </w:r>
            <w:r w:rsidRPr="00EB015F">
              <w:rPr>
                <w:b/>
                <w:bCs/>
                <w:sz w:val="26"/>
                <w:szCs w:val="26"/>
                <w:lang w:val="vi-VN"/>
              </w:rPr>
              <w:t>. Yêu cầu đối với tổ chức bảo dưỡng</w:t>
            </w:r>
          </w:p>
          <w:p w14:paraId="0B8ED436" w14:textId="77777777" w:rsidR="00FF02B2" w:rsidRPr="00EB015F" w:rsidRDefault="00FF02B2" w:rsidP="003B1BA4">
            <w:pPr>
              <w:ind w:right="-8"/>
              <w:jc w:val="both"/>
              <w:rPr>
                <w:sz w:val="26"/>
                <w:szCs w:val="26"/>
                <w:lang w:val="vi-VN"/>
              </w:rPr>
            </w:pPr>
          </w:p>
          <w:p w14:paraId="53BB7889" w14:textId="72165F0E" w:rsidR="00FF02B2" w:rsidRPr="00EB015F" w:rsidRDefault="00FF02B2" w:rsidP="003B1BA4">
            <w:pPr>
              <w:ind w:right="-8"/>
              <w:jc w:val="both"/>
              <w:rPr>
                <w:sz w:val="26"/>
                <w:szCs w:val="26"/>
                <w:lang w:val="vi-VN"/>
              </w:rPr>
            </w:pPr>
            <w:r w:rsidRPr="00EB015F">
              <w:rPr>
                <w:sz w:val="26"/>
                <w:szCs w:val="26"/>
                <w:lang w:val="vi-VN"/>
              </w:rPr>
              <w:t xml:space="preserve">2. </w:t>
            </w:r>
            <w:r w:rsidR="00E515ED" w:rsidRPr="00EB015F">
              <w:rPr>
                <w:sz w:val="26"/>
                <w:szCs w:val="26"/>
                <w:lang w:val="vi-VN"/>
              </w:rPr>
              <w:t>Theo phạm vi phê chuẩn đề nghị, tổ chức bảo dưỡng phải đảm bảo các điều kiện sau</w:t>
            </w:r>
            <w:r w:rsidRPr="00EB015F">
              <w:rPr>
                <w:sz w:val="26"/>
                <w:szCs w:val="26"/>
                <w:lang w:val="vi-VN"/>
              </w:rPr>
              <w:t>:</w:t>
            </w:r>
          </w:p>
          <w:p w14:paraId="3BAB8FF7" w14:textId="0D1522D6" w:rsidR="00FF02B2" w:rsidRPr="00EB015F" w:rsidRDefault="00FF02B2" w:rsidP="003B1BA4">
            <w:pPr>
              <w:ind w:right="-8"/>
              <w:jc w:val="both"/>
              <w:rPr>
                <w:sz w:val="26"/>
                <w:szCs w:val="26"/>
                <w:lang w:val="vi-VN"/>
              </w:rPr>
            </w:pPr>
            <w:r w:rsidRPr="00EB015F">
              <w:rPr>
                <w:sz w:val="26"/>
                <w:szCs w:val="26"/>
                <w:lang w:val="vi-VN"/>
              </w:rPr>
              <w:t>...</w:t>
            </w:r>
          </w:p>
          <w:p w14:paraId="5EC9A7AF" w14:textId="2B3BA559" w:rsidR="00FF02B2" w:rsidRPr="00EB015F" w:rsidRDefault="00FF02B2" w:rsidP="003B1BA4">
            <w:pPr>
              <w:ind w:right="-8"/>
              <w:jc w:val="both"/>
              <w:rPr>
                <w:bCs/>
                <w:sz w:val="26"/>
                <w:szCs w:val="26"/>
                <w:lang w:val="vi-VN"/>
              </w:rPr>
            </w:pPr>
            <w:r w:rsidRPr="00EB015F">
              <w:rPr>
                <w:sz w:val="26"/>
                <w:szCs w:val="26"/>
                <w:lang w:val="vi-VN"/>
              </w:rPr>
              <w:t xml:space="preserve">e) </w:t>
            </w:r>
            <w:r w:rsidR="00E515ED" w:rsidRPr="00EB015F">
              <w:rPr>
                <w:sz w:val="26"/>
                <w:szCs w:val="26"/>
                <w:lang w:val="vi-VN"/>
              </w:rPr>
              <w:t>Phương tiện, trang thiết bị, dụng cụ, vật tư: trang bị hoặc thuê phương tiện, dụng cụ, thiết bị, vật tư theo yêu cầu trong tài liệu hướng dẫn bảo dưỡng</w:t>
            </w:r>
            <w:r w:rsidRPr="00EB015F">
              <w:rPr>
                <w:sz w:val="26"/>
                <w:szCs w:val="26"/>
                <w:lang w:val="vi-VN"/>
              </w:rPr>
              <w:t>;</w:t>
            </w:r>
          </w:p>
          <w:p w14:paraId="75D98F72" w14:textId="0B5388DE" w:rsidR="003B1BA4" w:rsidRPr="00EB015F" w:rsidRDefault="003B1BA4" w:rsidP="003B1BA4">
            <w:pPr>
              <w:ind w:right="-8"/>
              <w:jc w:val="both"/>
              <w:rPr>
                <w:bCs/>
                <w:sz w:val="26"/>
                <w:szCs w:val="26"/>
                <w:lang w:val="vi-VN"/>
              </w:rPr>
            </w:pPr>
          </w:p>
        </w:tc>
      </w:tr>
      <w:tr w:rsidR="00E41F48" w:rsidRPr="00FA0005" w14:paraId="29A668B8" w14:textId="77777777" w:rsidTr="00E60DB6">
        <w:trPr>
          <w:gridAfter w:val="1"/>
          <w:wAfter w:w="2784" w:type="dxa"/>
          <w:trHeight w:val="204"/>
        </w:trPr>
        <w:tc>
          <w:tcPr>
            <w:tcW w:w="1199" w:type="dxa"/>
          </w:tcPr>
          <w:p w14:paraId="24D084BC" w14:textId="77777777" w:rsidR="003B1BA4" w:rsidRPr="00EB015F" w:rsidRDefault="003B1BA4" w:rsidP="003B1BA4">
            <w:pPr>
              <w:jc w:val="center"/>
              <w:rPr>
                <w:bCs/>
                <w:sz w:val="26"/>
                <w:szCs w:val="26"/>
                <w:lang w:val="vi-VN"/>
              </w:rPr>
            </w:pPr>
          </w:p>
        </w:tc>
        <w:tc>
          <w:tcPr>
            <w:tcW w:w="1856" w:type="dxa"/>
          </w:tcPr>
          <w:p w14:paraId="6E80E36E" w14:textId="6030B1B2" w:rsidR="003B1BA4" w:rsidRPr="00EB015F" w:rsidRDefault="003B1BA4" w:rsidP="003B1BA4">
            <w:pPr>
              <w:rPr>
                <w:b/>
                <w:bCs/>
                <w:sz w:val="26"/>
                <w:szCs w:val="26"/>
              </w:rPr>
            </w:pPr>
            <w:r w:rsidRPr="00EB015F">
              <w:rPr>
                <w:b/>
                <w:bCs/>
                <w:sz w:val="26"/>
                <w:szCs w:val="26"/>
              </w:rPr>
              <w:t>3.3. Vietnam Airlines</w:t>
            </w:r>
          </w:p>
        </w:tc>
        <w:tc>
          <w:tcPr>
            <w:tcW w:w="5871" w:type="dxa"/>
          </w:tcPr>
          <w:p w14:paraId="09D4D08E" w14:textId="77777777" w:rsidR="003B1BA4" w:rsidRPr="00EB015F" w:rsidRDefault="003B1BA4" w:rsidP="003B1BA4">
            <w:pPr>
              <w:spacing w:line="324" w:lineRule="auto"/>
              <w:ind w:right="-8"/>
              <w:jc w:val="both"/>
              <w:rPr>
                <w:b/>
                <w:sz w:val="26"/>
                <w:szCs w:val="26"/>
              </w:rPr>
            </w:pPr>
            <w:r w:rsidRPr="00EB015F">
              <w:rPr>
                <w:b/>
                <w:sz w:val="26"/>
                <w:szCs w:val="26"/>
              </w:rPr>
              <w:t>1. Điều 3, Khoản 1</w:t>
            </w:r>
          </w:p>
          <w:p w14:paraId="44518418" w14:textId="77777777" w:rsidR="003B1BA4" w:rsidRPr="00EB015F" w:rsidRDefault="003B1BA4" w:rsidP="003B1BA4">
            <w:pPr>
              <w:spacing w:line="324" w:lineRule="auto"/>
              <w:ind w:right="-8"/>
              <w:jc w:val="both"/>
              <w:rPr>
                <w:bCs/>
                <w:sz w:val="26"/>
                <w:szCs w:val="26"/>
              </w:rPr>
            </w:pPr>
            <w:r w:rsidRPr="00EB015F">
              <w:rPr>
                <w:bCs/>
                <w:sz w:val="26"/>
                <w:szCs w:val="26"/>
              </w:rPr>
              <w:t>- Nội dung đề xuất chỉnh sửa:</w:t>
            </w:r>
          </w:p>
          <w:p w14:paraId="06456284" w14:textId="77777777" w:rsidR="003B1BA4" w:rsidRPr="00EB015F" w:rsidRDefault="003B1BA4" w:rsidP="003B1BA4">
            <w:pPr>
              <w:spacing w:line="324" w:lineRule="auto"/>
              <w:ind w:right="-8"/>
              <w:jc w:val="both"/>
              <w:rPr>
                <w:sz w:val="26"/>
                <w:szCs w:val="26"/>
              </w:rPr>
            </w:pPr>
            <w:r w:rsidRPr="00EB015F">
              <w:rPr>
                <w:sz w:val="26"/>
                <w:szCs w:val="26"/>
              </w:rPr>
              <w:t>“Bảo dưỡng là việc thực hiện các công</w:t>
            </w:r>
            <w:r w:rsidRPr="00EB015F">
              <w:rPr>
                <w:spacing w:val="-1"/>
                <w:sz w:val="26"/>
                <w:szCs w:val="26"/>
              </w:rPr>
              <w:t xml:space="preserve"> </w:t>
            </w:r>
            <w:r w:rsidRPr="00EB015F">
              <w:rPr>
                <w:sz w:val="26"/>
                <w:szCs w:val="26"/>
              </w:rPr>
              <w:t>việc cần thiết để đảm bảo</w:t>
            </w:r>
            <w:r w:rsidRPr="00EB015F">
              <w:rPr>
                <w:spacing w:val="-6"/>
                <w:sz w:val="26"/>
                <w:szCs w:val="26"/>
              </w:rPr>
              <w:t xml:space="preserve"> </w:t>
            </w:r>
            <w:r w:rsidRPr="00EB015F">
              <w:rPr>
                <w:sz w:val="26"/>
                <w:szCs w:val="26"/>
              </w:rPr>
              <w:t>tình</w:t>
            </w:r>
            <w:r w:rsidRPr="00EB015F">
              <w:rPr>
                <w:spacing w:val="-6"/>
                <w:sz w:val="26"/>
                <w:szCs w:val="26"/>
              </w:rPr>
              <w:t xml:space="preserve"> </w:t>
            </w:r>
            <w:r w:rsidRPr="00EB015F">
              <w:rPr>
                <w:sz w:val="26"/>
                <w:szCs w:val="26"/>
              </w:rPr>
              <w:t>trạng</w:t>
            </w:r>
            <w:r w:rsidRPr="00EB015F">
              <w:rPr>
                <w:spacing w:val="-6"/>
                <w:sz w:val="26"/>
                <w:szCs w:val="26"/>
              </w:rPr>
              <w:t xml:space="preserve"> </w:t>
            </w:r>
            <w:r w:rsidRPr="00EB015F">
              <w:rPr>
                <w:sz w:val="26"/>
                <w:szCs w:val="26"/>
              </w:rPr>
              <w:t>đủ</w:t>
            </w:r>
            <w:r w:rsidRPr="00EB015F">
              <w:rPr>
                <w:spacing w:val="-6"/>
                <w:sz w:val="26"/>
                <w:szCs w:val="26"/>
              </w:rPr>
              <w:t xml:space="preserve"> </w:t>
            </w:r>
            <w:r w:rsidRPr="00EB015F">
              <w:rPr>
                <w:sz w:val="26"/>
                <w:szCs w:val="26"/>
              </w:rPr>
              <w:t>điều</w:t>
            </w:r>
            <w:r w:rsidRPr="00EB015F">
              <w:rPr>
                <w:spacing w:val="-6"/>
                <w:sz w:val="26"/>
                <w:szCs w:val="26"/>
              </w:rPr>
              <w:t xml:space="preserve"> </w:t>
            </w:r>
            <w:r w:rsidRPr="00EB015F">
              <w:rPr>
                <w:sz w:val="26"/>
                <w:szCs w:val="26"/>
              </w:rPr>
              <w:t>kiện</w:t>
            </w:r>
            <w:r w:rsidRPr="00EB015F">
              <w:rPr>
                <w:spacing w:val="-6"/>
                <w:sz w:val="26"/>
                <w:szCs w:val="26"/>
              </w:rPr>
              <w:t xml:space="preserve"> </w:t>
            </w:r>
            <w:r w:rsidRPr="00EB015F">
              <w:rPr>
                <w:sz w:val="26"/>
                <w:szCs w:val="26"/>
              </w:rPr>
              <w:t>bay liên tục của tàu bay, động cơ, cánh quạt và thiết bị tàu bay, bao gồm một hoặc kết hợp các công việc như đại tu, kiểm tra, thay thế, khắc phục hỏng hóc và áp dụng cải tiến kỹ thuật”</w:t>
            </w:r>
          </w:p>
          <w:p w14:paraId="2EE1149B" w14:textId="77777777" w:rsidR="003B1BA4" w:rsidRPr="00EB015F" w:rsidRDefault="003B1BA4" w:rsidP="003B1BA4">
            <w:pPr>
              <w:spacing w:line="324" w:lineRule="auto"/>
              <w:ind w:right="-8"/>
              <w:jc w:val="both"/>
              <w:rPr>
                <w:b/>
                <w:sz w:val="26"/>
                <w:szCs w:val="26"/>
              </w:rPr>
            </w:pPr>
            <w:r w:rsidRPr="00EB015F">
              <w:rPr>
                <w:b/>
                <w:sz w:val="26"/>
                <w:szCs w:val="26"/>
              </w:rPr>
              <w:t>-Lý do:</w:t>
            </w:r>
          </w:p>
          <w:p w14:paraId="0BE0500F" w14:textId="77777777" w:rsidR="003B1BA4" w:rsidRPr="00EB015F" w:rsidRDefault="003B1BA4" w:rsidP="003B1BA4">
            <w:pPr>
              <w:pStyle w:val="TableParagraph"/>
              <w:ind w:left="142" w:right="99"/>
              <w:jc w:val="both"/>
              <w:rPr>
                <w:sz w:val="26"/>
                <w:szCs w:val="26"/>
              </w:rPr>
            </w:pPr>
            <w:r w:rsidRPr="00EB015F">
              <w:rPr>
                <w:sz w:val="26"/>
                <w:szCs w:val="26"/>
              </w:rPr>
              <w:t>Đề nghị xem lại cụm từ “công việc sửa chữa” vì theo ICAO Annex 8 nội dung bảo dưỡng là rộng hơn và sửa chữa chỉ là 01 nội dung trong đó. Cụ thể như sau:</w:t>
            </w:r>
          </w:p>
          <w:p w14:paraId="376C0972" w14:textId="77777777" w:rsidR="003B1BA4" w:rsidRPr="00EB015F" w:rsidRDefault="003B1BA4" w:rsidP="003B1BA4">
            <w:pPr>
              <w:pStyle w:val="TableParagraph"/>
              <w:ind w:left="142" w:right="99"/>
              <w:jc w:val="both"/>
              <w:rPr>
                <w:sz w:val="26"/>
                <w:szCs w:val="26"/>
              </w:rPr>
            </w:pPr>
            <w:r w:rsidRPr="00EB015F">
              <w:rPr>
                <w:sz w:val="26"/>
                <w:szCs w:val="26"/>
              </w:rPr>
              <w:t>“ICAO Annex 8 – Airworthiness of Aircraft”, Part I:</w:t>
            </w:r>
          </w:p>
          <w:p w14:paraId="61A1E992" w14:textId="46B32485" w:rsidR="003B1BA4" w:rsidRPr="00EB015F" w:rsidRDefault="003B1BA4" w:rsidP="003B1BA4">
            <w:pPr>
              <w:tabs>
                <w:tab w:val="left" w:pos="4640"/>
              </w:tabs>
              <w:ind w:right="-8"/>
              <w:jc w:val="both"/>
              <w:rPr>
                <w:sz w:val="26"/>
                <w:szCs w:val="26"/>
                <w:lang w:val="vi-VN"/>
              </w:rPr>
            </w:pPr>
            <w:r w:rsidRPr="00EB015F">
              <w:rPr>
                <w:sz w:val="26"/>
                <w:szCs w:val="26"/>
              </w:rPr>
              <w:t>Maintenance means the performance of tasks required to ensure the continuing airworthiness of an aircraft, including any one or combination of the following: overhaul, inspection, replacement, defect rectification, and the embodiment of a modification or repair”.</w:t>
            </w:r>
          </w:p>
        </w:tc>
        <w:tc>
          <w:tcPr>
            <w:tcW w:w="5109" w:type="dxa"/>
          </w:tcPr>
          <w:p w14:paraId="09A68175" w14:textId="33EF3FE8" w:rsidR="003B1BA4" w:rsidRPr="00EB015F" w:rsidRDefault="003B1BA4" w:rsidP="003B1BA4">
            <w:pPr>
              <w:pStyle w:val="ListParagraph"/>
              <w:numPr>
                <w:ilvl w:val="0"/>
                <w:numId w:val="16"/>
              </w:numPr>
              <w:ind w:right="-8"/>
              <w:jc w:val="both"/>
              <w:rPr>
                <w:bCs/>
                <w:sz w:val="26"/>
                <w:szCs w:val="26"/>
                <w:lang w:val="vi-VN"/>
              </w:rPr>
            </w:pPr>
            <w:r w:rsidRPr="00EB015F">
              <w:rPr>
                <w:bCs/>
                <w:sz w:val="26"/>
                <w:szCs w:val="26"/>
                <w:lang w:val="vi-VN"/>
              </w:rPr>
              <w:t>Tiếp thu và chỉnh sửa Dự thảo:</w:t>
            </w:r>
          </w:p>
          <w:p w14:paraId="180587F5" w14:textId="77777777" w:rsidR="000A0110" w:rsidRPr="00EB015F" w:rsidRDefault="000A0110" w:rsidP="000A0110">
            <w:pPr>
              <w:pStyle w:val="Heading2"/>
              <w:outlineLvl w:val="1"/>
              <w:rPr>
                <w:rStyle w:val="Strong"/>
                <w:rFonts w:ascii="Times New Roman" w:hAnsi="Times New Roman" w:cs="Times New Roman"/>
                <w:bCs w:val="0"/>
                <w:color w:val="auto"/>
                <w:sz w:val="26"/>
                <w:szCs w:val="26"/>
                <w:lang w:val="vi-VN"/>
              </w:rPr>
            </w:pPr>
            <w:r w:rsidRPr="00EB015F">
              <w:rPr>
                <w:rStyle w:val="Strong"/>
                <w:rFonts w:ascii="Times New Roman" w:hAnsi="Times New Roman" w:cs="Times New Roman"/>
                <w:bCs w:val="0"/>
                <w:color w:val="auto"/>
                <w:sz w:val="26"/>
                <w:szCs w:val="26"/>
                <w:lang w:val="vi-VN"/>
              </w:rPr>
              <w:t>Điều 3. Giải thích từ ngữ</w:t>
            </w:r>
          </w:p>
          <w:p w14:paraId="1B8A7490" w14:textId="70395ED5" w:rsidR="003B1BA4" w:rsidRPr="00EB015F" w:rsidRDefault="00E515ED" w:rsidP="000A0110">
            <w:pPr>
              <w:ind w:right="-8"/>
              <w:jc w:val="both"/>
              <w:rPr>
                <w:bCs/>
                <w:sz w:val="26"/>
                <w:szCs w:val="26"/>
                <w:lang w:val="vi-VN"/>
              </w:rPr>
            </w:pPr>
            <w:r w:rsidRPr="00EB015F">
              <w:rPr>
                <w:rStyle w:val="fontstyle01"/>
                <w:rFonts w:eastAsiaTheme="majorEastAsia"/>
                <w:color w:val="auto"/>
                <w:sz w:val="26"/>
                <w:szCs w:val="26"/>
                <w:lang w:val="vi-VN"/>
              </w:rPr>
              <w:t xml:space="preserve">1. </w:t>
            </w:r>
            <w:r w:rsidRPr="00EB015F">
              <w:rPr>
                <w:rStyle w:val="fontstyle01"/>
                <w:rFonts w:eastAsiaTheme="majorEastAsia"/>
                <w:i/>
                <w:iCs/>
                <w:color w:val="auto"/>
                <w:sz w:val="26"/>
                <w:szCs w:val="26"/>
                <w:lang w:val="vi-VN"/>
              </w:rPr>
              <w:t>Bảo dưỡng</w:t>
            </w:r>
            <w:r w:rsidRPr="00EB015F">
              <w:rPr>
                <w:rStyle w:val="fontstyle21"/>
                <w:lang w:val="vi-VN"/>
              </w:rPr>
              <w:t xml:space="preserve"> </w:t>
            </w:r>
            <w:r w:rsidRPr="00EB015F">
              <w:rPr>
                <w:sz w:val="26"/>
                <w:szCs w:val="26"/>
                <w:shd w:val="clear" w:color="auto" w:fill="FFFFFF"/>
                <w:lang w:val="vi-VN"/>
              </w:rPr>
              <w:t>là việc thực hiện các công việc trên tàu bay, động cơ tàu bay, cánh quạt tàu bay hoặc thiết bị tàu bay nhằm bảo đảm duy trì tình trạng đủ điều kiện bay liên tục của tàu bay, động cơ tàu bay, cánh quạt tàu bay, thiết bị tàu bay đó, bao gồm một hoặc nhiều công việc sau: đại tu, kiểm tra, thay thế, khắc phục hỏng hóc và thực hiện sửa chữa hoặc thay đổi thiết kế.</w:t>
            </w:r>
          </w:p>
        </w:tc>
      </w:tr>
      <w:tr w:rsidR="00E41F48" w:rsidRPr="00FA0005" w14:paraId="027E903C" w14:textId="77777777" w:rsidTr="00E60DB6">
        <w:trPr>
          <w:gridAfter w:val="1"/>
          <w:wAfter w:w="2784" w:type="dxa"/>
          <w:trHeight w:val="204"/>
        </w:trPr>
        <w:tc>
          <w:tcPr>
            <w:tcW w:w="1199" w:type="dxa"/>
          </w:tcPr>
          <w:p w14:paraId="121BB3EA" w14:textId="77777777" w:rsidR="003B1BA4" w:rsidRPr="00EB015F" w:rsidRDefault="003B1BA4" w:rsidP="003B1BA4">
            <w:pPr>
              <w:jc w:val="center"/>
              <w:rPr>
                <w:bCs/>
                <w:sz w:val="26"/>
                <w:szCs w:val="26"/>
                <w:lang w:val="vi-VN"/>
              </w:rPr>
            </w:pPr>
          </w:p>
        </w:tc>
        <w:tc>
          <w:tcPr>
            <w:tcW w:w="1856" w:type="dxa"/>
          </w:tcPr>
          <w:p w14:paraId="4BD1E15D" w14:textId="77777777" w:rsidR="003B1BA4" w:rsidRPr="00EB015F" w:rsidRDefault="003B1BA4" w:rsidP="003B1BA4">
            <w:pPr>
              <w:rPr>
                <w:b/>
                <w:bCs/>
                <w:sz w:val="26"/>
                <w:szCs w:val="26"/>
                <w:lang w:val="vi-VN"/>
              </w:rPr>
            </w:pPr>
          </w:p>
        </w:tc>
        <w:tc>
          <w:tcPr>
            <w:tcW w:w="5871" w:type="dxa"/>
          </w:tcPr>
          <w:p w14:paraId="71D8B3DE" w14:textId="77777777" w:rsidR="003B1BA4" w:rsidRPr="00EB015F" w:rsidRDefault="003B1BA4" w:rsidP="003B1BA4">
            <w:pPr>
              <w:pStyle w:val="TableParagraph"/>
              <w:spacing w:line="268" w:lineRule="exact"/>
              <w:jc w:val="both"/>
              <w:rPr>
                <w:b/>
                <w:bCs/>
                <w:sz w:val="26"/>
                <w:szCs w:val="26"/>
              </w:rPr>
            </w:pPr>
            <w:r w:rsidRPr="00EB015F">
              <w:rPr>
                <w:b/>
                <w:bCs/>
                <w:sz w:val="26"/>
                <w:szCs w:val="26"/>
                <w:lang w:val="vi-VN"/>
              </w:rPr>
              <w:t xml:space="preserve">2. </w:t>
            </w:r>
            <w:r w:rsidRPr="00EB015F">
              <w:rPr>
                <w:b/>
                <w:bCs/>
                <w:sz w:val="26"/>
                <w:szCs w:val="26"/>
              </w:rPr>
              <w:t>Điều</w:t>
            </w:r>
            <w:r w:rsidRPr="00EB015F">
              <w:rPr>
                <w:b/>
                <w:bCs/>
                <w:spacing w:val="-2"/>
                <w:sz w:val="26"/>
                <w:szCs w:val="26"/>
              </w:rPr>
              <w:t xml:space="preserve"> </w:t>
            </w:r>
            <w:r w:rsidRPr="00EB015F">
              <w:rPr>
                <w:b/>
                <w:bCs/>
                <w:sz w:val="26"/>
                <w:szCs w:val="26"/>
              </w:rPr>
              <w:t>3,</w:t>
            </w:r>
            <w:r w:rsidRPr="00EB015F">
              <w:rPr>
                <w:b/>
                <w:bCs/>
                <w:spacing w:val="-1"/>
                <w:sz w:val="26"/>
                <w:szCs w:val="26"/>
              </w:rPr>
              <w:t xml:space="preserve"> </w:t>
            </w:r>
            <w:r w:rsidRPr="00EB015F">
              <w:rPr>
                <w:b/>
                <w:bCs/>
                <w:sz w:val="26"/>
                <w:szCs w:val="26"/>
              </w:rPr>
              <w:t>Khoản</w:t>
            </w:r>
            <w:r w:rsidRPr="00EB015F">
              <w:rPr>
                <w:b/>
                <w:bCs/>
                <w:spacing w:val="-1"/>
                <w:sz w:val="26"/>
                <w:szCs w:val="26"/>
              </w:rPr>
              <w:t xml:space="preserve"> </w:t>
            </w:r>
            <w:r w:rsidRPr="00EB015F">
              <w:rPr>
                <w:b/>
                <w:bCs/>
                <w:spacing w:val="-5"/>
                <w:sz w:val="26"/>
                <w:szCs w:val="26"/>
              </w:rPr>
              <w:t>17:</w:t>
            </w:r>
          </w:p>
          <w:p w14:paraId="4DBF7FF4" w14:textId="21793E4A" w:rsidR="003B1BA4" w:rsidRPr="00EB015F" w:rsidRDefault="003B1BA4" w:rsidP="003B1BA4">
            <w:pPr>
              <w:tabs>
                <w:tab w:val="left" w:pos="4640"/>
              </w:tabs>
              <w:ind w:right="-8"/>
              <w:jc w:val="both"/>
              <w:rPr>
                <w:sz w:val="26"/>
                <w:szCs w:val="26"/>
                <w:lang w:val="vi-VN"/>
              </w:rPr>
            </w:pPr>
            <w:r w:rsidRPr="00EB015F">
              <w:rPr>
                <w:sz w:val="26"/>
                <w:szCs w:val="26"/>
                <w:lang w:val="vi-VN"/>
              </w:rPr>
              <w:t>Hiện</w:t>
            </w:r>
            <w:r w:rsidRPr="00EB015F">
              <w:rPr>
                <w:spacing w:val="-3"/>
                <w:sz w:val="26"/>
                <w:szCs w:val="26"/>
                <w:lang w:val="vi-VN"/>
              </w:rPr>
              <w:t xml:space="preserve"> </w:t>
            </w:r>
            <w:r w:rsidRPr="00EB015F">
              <w:rPr>
                <w:sz w:val="26"/>
                <w:szCs w:val="26"/>
                <w:lang w:val="vi-VN"/>
              </w:rPr>
              <w:t>chỉ</w:t>
            </w:r>
            <w:r w:rsidRPr="00EB015F">
              <w:rPr>
                <w:spacing w:val="-3"/>
                <w:sz w:val="26"/>
                <w:szCs w:val="26"/>
                <w:lang w:val="vi-VN"/>
              </w:rPr>
              <w:t xml:space="preserve"> </w:t>
            </w:r>
            <w:r w:rsidRPr="00EB015F">
              <w:rPr>
                <w:sz w:val="26"/>
                <w:szCs w:val="26"/>
                <w:lang w:val="vi-VN"/>
              </w:rPr>
              <w:t>nói</w:t>
            </w:r>
            <w:r w:rsidRPr="00EB015F">
              <w:rPr>
                <w:spacing w:val="-3"/>
                <w:sz w:val="26"/>
                <w:szCs w:val="26"/>
                <w:lang w:val="vi-VN"/>
              </w:rPr>
              <w:t xml:space="preserve"> </w:t>
            </w:r>
            <w:r w:rsidRPr="00EB015F">
              <w:rPr>
                <w:sz w:val="26"/>
                <w:szCs w:val="26"/>
                <w:lang w:val="vi-VN"/>
              </w:rPr>
              <w:t>đến</w:t>
            </w:r>
            <w:r w:rsidRPr="00EB015F">
              <w:rPr>
                <w:spacing w:val="-3"/>
                <w:sz w:val="26"/>
                <w:szCs w:val="26"/>
                <w:lang w:val="vi-VN"/>
              </w:rPr>
              <w:t xml:space="preserve"> </w:t>
            </w:r>
            <w:r w:rsidRPr="00EB015F">
              <w:rPr>
                <w:sz w:val="26"/>
                <w:szCs w:val="26"/>
                <w:lang w:val="vi-VN"/>
              </w:rPr>
              <w:t>quy</w:t>
            </w:r>
            <w:r w:rsidRPr="00EB015F">
              <w:rPr>
                <w:spacing w:val="-10"/>
                <w:sz w:val="26"/>
                <w:szCs w:val="26"/>
                <w:lang w:val="vi-VN"/>
              </w:rPr>
              <w:t xml:space="preserve"> </w:t>
            </w:r>
            <w:r w:rsidRPr="00EB015F">
              <w:rPr>
                <w:sz w:val="26"/>
                <w:szCs w:val="26"/>
                <w:lang w:val="vi-VN"/>
              </w:rPr>
              <w:t>trình, chính</w:t>
            </w:r>
            <w:r w:rsidRPr="00EB015F">
              <w:rPr>
                <w:spacing w:val="-10"/>
                <w:sz w:val="26"/>
                <w:szCs w:val="26"/>
                <w:lang w:val="vi-VN"/>
              </w:rPr>
              <w:t xml:space="preserve"> </w:t>
            </w:r>
            <w:r w:rsidRPr="00EB015F">
              <w:rPr>
                <w:sz w:val="26"/>
                <w:szCs w:val="26"/>
                <w:lang w:val="vi-VN"/>
              </w:rPr>
              <w:t>sách.</w:t>
            </w:r>
            <w:r w:rsidRPr="00EB015F">
              <w:rPr>
                <w:spacing w:val="-11"/>
                <w:sz w:val="26"/>
                <w:szCs w:val="26"/>
                <w:lang w:val="vi-VN"/>
              </w:rPr>
              <w:t xml:space="preserve"> </w:t>
            </w:r>
            <w:r w:rsidRPr="00EB015F">
              <w:rPr>
                <w:sz w:val="26"/>
                <w:szCs w:val="26"/>
                <w:lang w:val="vi-VN"/>
              </w:rPr>
              <w:t>Đề</w:t>
            </w:r>
            <w:r w:rsidRPr="00EB015F">
              <w:rPr>
                <w:spacing w:val="-12"/>
                <w:sz w:val="26"/>
                <w:szCs w:val="26"/>
                <w:lang w:val="vi-VN"/>
              </w:rPr>
              <w:t xml:space="preserve"> </w:t>
            </w:r>
            <w:r w:rsidRPr="00EB015F">
              <w:rPr>
                <w:sz w:val="26"/>
                <w:szCs w:val="26"/>
                <w:lang w:val="vi-VN"/>
              </w:rPr>
              <w:t>nghị</w:t>
            </w:r>
            <w:r w:rsidRPr="00EB015F">
              <w:rPr>
                <w:spacing w:val="-10"/>
                <w:sz w:val="26"/>
                <w:szCs w:val="26"/>
                <w:lang w:val="vi-VN"/>
              </w:rPr>
              <w:t xml:space="preserve"> </w:t>
            </w:r>
            <w:r w:rsidRPr="00EB015F">
              <w:rPr>
                <w:sz w:val="26"/>
                <w:szCs w:val="26"/>
                <w:lang w:val="vi-VN"/>
              </w:rPr>
              <w:t>xem</w:t>
            </w:r>
            <w:r w:rsidRPr="00EB015F">
              <w:rPr>
                <w:spacing w:val="-13"/>
                <w:sz w:val="26"/>
                <w:szCs w:val="26"/>
                <w:lang w:val="vi-VN"/>
              </w:rPr>
              <w:t xml:space="preserve"> </w:t>
            </w:r>
            <w:r w:rsidRPr="00EB015F">
              <w:rPr>
                <w:sz w:val="26"/>
                <w:szCs w:val="26"/>
                <w:lang w:val="vi-VN"/>
              </w:rPr>
              <w:t xml:space="preserve">bổ sung thêm cơ cấu tổ chức, trách nhiệm. </w:t>
            </w:r>
            <w:r w:rsidRPr="00EB015F">
              <w:rPr>
                <w:sz w:val="26"/>
                <w:szCs w:val="26"/>
              </w:rPr>
              <w:t>(Tham khảo ICAO Doc 9760, 4.1.2)</w:t>
            </w:r>
          </w:p>
        </w:tc>
        <w:tc>
          <w:tcPr>
            <w:tcW w:w="5109" w:type="dxa"/>
          </w:tcPr>
          <w:p w14:paraId="469CA54F" w14:textId="466E79B8" w:rsidR="003B1BA4" w:rsidRPr="00EB015F" w:rsidRDefault="00191310" w:rsidP="003B1BA4">
            <w:pPr>
              <w:spacing w:before="120" w:after="120"/>
              <w:ind w:firstLine="720"/>
              <w:jc w:val="both"/>
              <w:rPr>
                <w:bCs/>
                <w:sz w:val="26"/>
                <w:szCs w:val="26"/>
                <w:lang w:val="vi-VN"/>
              </w:rPr>
            </w:pPr>
            <w:r w:rsidRPr="00EB015F">
              <w:rPr>
                <w:bCs/>
                <w:sz w:val="26"/>
                <w:szCs w:val="26"/>
                <w:lang w:val="vi-VN"/>
              </w:rPr>
              <w:t>Tiếp thu ý kiến và sẽ làm rõ về giải thích từ ngữ tại Thông tư hướng dẫn, thuật ngữ được đưa ra khỏi dự thảo tại Điều 3 do sau khi rà soát, thuật ngữ không được sử dụng trong dự thảo Nghị định.</w:t>
            </w:r>
          </w:p>
        </w:tc>
      </w:tr>
      <w:tr w:rsidR="00E41F48" w:rsidRPr="00FA0005" w14:paraId="0A05BDD0" w14:textId="77777777" w:rsidTr="004D41F0">
        <w:trPr>
          <w:gridAfter w:val="1"/>
          <w:wAfter w:w="2784" w:type="dxa"/>
          <w:trHeight w:val="204"/>
        </w:trPr>
        <w:tc>
          <w:tcPr>
            <w:tcW w:w="1199" w:type="dxa"/>
            <w:shd w:val="clear" w:color="auto" w:fill="F2F2F2" w:themeFill="background1" w:themeFillShade="F2"/>
          </w:tcPr>
          <w:p w14:paraId="6B2F76E1" w14:textId="77777777" w:rsidR="003B1BA4" w:rsidRPr="00EB015F" w:rsidRDefault="003B1BA4" w:rsidP="003B1BA4">
            <w:pPr>
              <w:jc w:val="center"/>
              <w:rPr>
                <w:bCs/>
                <w:sz w:val="26"/>
                <w:szCs w:val="26"/>
                <w:lang w:val="vi-VN"/>
              </w:rPr>
            </w:pPr>
          </w:p>
        </w:tc>
        <w:tc>
          <w:tcPr>
            <w:tcW w:w="1856" w:type="dxa"/>
            <w:shd w:val="clear" w:color="auto" w:fill="F2F2F2" w:themeFill="background1" w:themeFillShade="F2"/>
          </w:tcPr>
          <w:p w14:paraId="16F0992A" w14:textId="77777777" w:rsidR="003B1BA4" w:rsidRPr="00EB015F" w:rsidRDefault="003B1BA4" w:rsidP="003B1BA4">
            <w:pPr>
              <w:rPr>
                <w:b/>
                <w:bCs/>
                <w:sz w:val="26"/>
                <w:szCs w:val="26"/>
                <w:lang w:val="vi-VN"/>
              </w:rPr>
            </w:pPr>
          </w:p>
        </w:tc>
        <w:tc>
          <w:tcPr>
            <w:tcW w:w="5871" w:type="dxa"/>
            <w:shd w:val="clear" w:color="auto" w:fill="F2F2F2" w:themeFill="background1" w:themeFillShade="F2"/>
          </w:tcPr>
          <w:p w14:paraId="71004C4A" w14:textId="77777777" w:rsidR="003B1BA4" w:rsidRPr="00EB015F" w:rsidRDefault="003B1BA4" w:rsidP="003B1BA4">
            <w:pPr>
              <w:pStyle w:val="TableParagraph"/>
              <w:spacing w:line="268" w:lineRule="exact"/>
              <w:jc w:val="both"/>
              <w:rPr>
                <w:b/>
                <w:bCs/>
                <w:sz w:val="26"/>
                <w:szCs w:val="26"/>
              </w:rPr>
            </w:pPr>
            <w:r w:rsidRPr="00EB015F">
              <w:rPr>
                <w:b/>
                <w:bCs/>
                <w:sz w:val="26"/>
                <w:szCs w:val="26"/>
                <w:lang w:val="vi-VN"/>
              </w:rPr>
              <w:t xml:space="preserve">3. </w:t>
            </w:r>
            <w:r w:rsidRPr="00EB015F">
              <w:rPr>
                <w:b/>
                <w:bCs/>
                <w:sz w:val="26"/>
                <w:szCs w:val="26"/>
              </w:rPr>
              <w:t>Điều</w:t>
            </w:r>
            <w:r w:rsidRPr="00EB015F">
              <w:rPr>
                <w:b/>
                <w:bCs/>
                <w:spacing w:val="-1"/>
                <w:sz w:val="26"/>
                <w:szCs w:val="26"/>
              </w:rPr>
              <w:t xml:space="preserve"> </w:t>
            </w:r>
            <w:r w:rsidRPr="00EB015F">
              <w:rPr>
                <w:b/>
                <w:bCs/>
                <w:sz w:val="26"/>
                <w:szCs w:val="26"/>
              </w:rPr>
              <w:t>3,</w:t>
            </w:r>
            <w:r w:rsidRPr="00EB015F">
              <w:rPr>
                <w:b/>
                <w:bCs/>
                <w:spacing w:val="-1"/>
                <w:sz w:val="26"/>
                <w:szCs w:val="26"/>
              </w:rPr>
              <w:t xml:space="preserve"> </w:t>
            </w:r>
            <w:r w:rsidRPr="00EB015F">
              <w:rPr>
                <w:b/>
                <w:bCs/>
                <w:sz w:val="26"/>
                <w:szCs w:val="26"/>
              </w:rPr>
              <w:t>Khoản</w:t>
            </w:r>
            <w:r w:rsidRPr="00EB015F">
              <w:rPr>
                <w:b/>
                <w:bCs/>
                <w:spacing w:val="-1"/>
                <w:sz w:val="26"/>
                <w:szCs w:val="26"/>
              </w:rPr>
              <w:t xml:space="preserve"> </w:t>
            </w:r>
            <w:r w:rsidRPr="00EB015F">
              <w:rPr>
                <w:b/>
                <w:bCs/>
                <w:spacing w:val="-5"/>
                <w:sz w:val="26"/>
                <w:szCs w:val="26"/>
              </w:rPr>
              <w:t>31</w:t>
            </w:r>
          </w:p>
          <w:p w14:paraId="337BA680"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lastRenderedPageBreak/>
              <w:t xml:space="preserve">- Nội dung </w:t>
            </w:r>
            <w:r w:rsidRPr="00EB015F">
              <w:rPr>
                <w:bCs/>
                <w:sz w:val="26"/>
                <w:szCs w:val="26"/>
                <w:lang w:val="vi"/>
              </w:rPr>
              <w:t>đề xuất chỉnh sửa:</w:t>
            </w:r>
          </w:p>
          <w:p w14:paraId="29AF3A78" w14:textId="77777777" w:rsidR="003B1BA4" w:rsidRPr="00EB015F" w:rsidRDefault="003B1BA4" w:rsidP="003B1BA4">
            <w:pPr>
              <w:spacing w:line="324" w:lineRule="auto"/>
              <w:ind w:right="-8"/>
              <w:jc w:val="both"/>
              <w:rPr>
                <w:sz w:val="26"/>
                <w:szCs w:val="26"/>
                <w:lang w:val="vi-VN"/>
              </w:rPr>
            </w:pPr>
            <w:r w:rsidRPr="00EB015F">
              <w:rPr>
                <w:sz w:val="26"/>
                <w:szCs w:val="26"/>
                <w:lang w:val="vi-VN"/>
              </w:rPr>
              <w:t>“Quốc gia thiết kế là quốc gia có quyền tài phán đối với tổ chức chịu trách nhiệm về thiết kế loại tàu bay, động cơ, cánh quạt và các sản phẩm hàng không liên quan”</w:t>
            </w:r>
          </w:p>
          <w:p w14:paraId="4262C963" w14:textId="77777777" w:rsidR="003B1BA4" w:rsidRPr="00EB015F" w:rsidRDefault="003B1BA4" w:rsidP="003B1BA4">
            <w:pPr>
              <w:spacing w:line="324" w:lineRule="auto"/>
              <w:ind w:right="-8"/>
              <w:jc w:val="both"/>
              <w:rPr>
                <w:b/>
                <w:bCs/>
                <w:sz w:val="26"/>
                <w:szCs w:val="26"/>
                <w:lang w:val="vi-VN"/>
              </w:rPr>
            </w:pPr>
            <w:r w:rsidRPr="00EB015F">
              <w:rPr>
                <w:b/>
                <w:bCs/>
                <w:sz w:val="26"/>
                <w:szCs w:val="26"/>
                <w:lang w:val="vi-VN"/>
              </w:rPr>
              <w:t>- Lý do:</w:t>
            </w:r>
          </w:p>
          <w:p w14:paraId="2730AAD0" w14:textId="62D4B2DB" w:rsidR="003B1BA4" w:rsidRPr="00EB015F" w:rsidRDefault="003B1BA4" w:rsidP="003B1BA4">
            <w:pPr>
              <w:tabs>
                <w:tab w:val="left" w:pos="4640"/>
              </w:tabs>
              <w:ind w:right="-8"/>
              <w:jc w:val="both"/>
              <w:rPr>
                <w:sz w:val="26"/>
                <w:szCs w:val="26"/>
                <w:lang w:val="vi-VN"/>
              </w:rPr>
            </w:pPr>
            <w:r w:rsidRPr="00EB015F">
              <w:rPr>
                <w:sz w:val="26"/>
                <w:szCs w:val="26"/>
                <w:lang w:val="vi-VN"/>
              </w:rPr>
              <w:t xml:space="preserve">Chỉ mới đề cập thiết kế loại tàu bay. Đề nghị xem xét lại để bao gồm cả các thiết kế loại khác như động cơ, cánh quạt. </w:t>
            </w:r>
            <w:r w:rsidRPr="00EB015F">
              <w:rPr>
                <w:sz w:val="26"/>
                <w:szCs w:val="26"/>
              </w:rPr>
              <w:t>Tham chiếu ICAO Annex 8 (State of Design. The State having jurisdiction over the organization responsible for the type design).</w:t>
            </w:r>
          </w:p>
        </w:tc>
        <w:tc>
          <w:tcPr>
            <w:tcW w:w="5109" w:type="dxa"/>
            <w:shd w:val="clear" w:color="auto" w:fill="F2F2F2" w:themeFill="background1" w:themeFillShade="F2"/>
          </w:tcPr>
          <w:p w14:paraId="25D0051D" w14:textId="3051AEAD" w:rsidR="00B0778A" w:rsidRPr="00EB015F" w:rsidRDefault="003B1BA4" w:rsidP="00B0778A">
            <w:pPr>
              <w:ind w:left="360" w:right="-8"/>
              <w:jc w:val="both"/>
              <w:rPr>
                <w:bCs/>
                <w:sz w:val="26"/>
                <w:szCs w:val="26"/>
                <w:lang w:val="vi-VN"/>
              </w:rPr>
            </w:pPr>
            <w:r w:rsidRPr="00EB015F">
              <w:rPr>
                <w:bCs/>
                <w:sz w:val="26"/>
                <w:szCs w:val="26"/>
                <w:lang w:val="vi-VN"/>
              </w:rPr>
              <w:lastRenderedPageBreak/>
              <w:t>Đ</w:t>
            </w:r>
            <w:r w:rsidR="00B0778A" w:rsidRPr="00EB015F">
              <w:rPr>
                <w:bCs/>
                <w:sz w:val="26"/>
                <w:szCs w:val="26"/>
                <w:lang w:val="vi-VN"/>
              </w:rPr>
              <w:t>ề</w:t>
            </w:r>
            <w:r w:rsidRPr="00EB015F">
              <w:rPr>
                <w:bCs/>
                <w:sz w:val="26"/>
                <w:szCs w:val="26"/>
                <w:lang w:val="vi-VN"/>
              </w:rPr>
              <w:t xml:space="preserve"> nghị giữ nguyên</w:t>
            </w:r>
            <w:r w:rsidR="00946394" w:rsidRPr="00EB015F">
              <w:rPr>
                <w:bCs/>
                <w:sz w:val="26"/>
                <w:szCs w:val="26"/>
                <w:lang w:val="vi-VN"/>
              </w:rPr>
              <w:t xml:space="preserve">, nội dung dự thảo đã </w:t>
            </w:r>
            <w:r w:rsidR="00946394" w:rsidRPr="00EB015F">
              <w:rPr>
                <w:bCs/>
                <w:sz w:val="26"/>
                <w:szCs w:val="26"/>
                <w:lang w:val="vi-VN"/>
              </w:rPr>
              <w:lastRenderedPageBreak/>
              <w:t>bám sát</w:t>
            </w:r>
            <w:r w:rsidRPr="00EB015F">
              <w:rPr>
                <w:bCs/>
                <w:sz w:val="26"/>
                <w:szCs w:val="26"/>
                <w:lang w:val="vi-VN"/>
              </w:rPr>
              <w:t xml:space="preserve"> theo</w:t>
            </w:r>
            <w:r w:rsidR="00946394" w:rsidRPr="00EB015F">
              <w:rPr>
                <w:bCs/>
                <w:sz w:val="26"/>
                <w:szCs w:val="26"/>
                <w:lang w:val="vi-VN"/>
              </w:rPr>
              <w:t xml:space="preserve"> định nghĩa tại</w:t>
            </w:r>
            <w:r w:rsidRPr="00EB015F">
              <w:rPr>
                <w:bCs/>
                <w:sz w:val="26"/>
                <w:szCs w:val="26"/>
                <w:lang w:val="vi-VN"/>
              </w:rPr>
              <w:t xml:space="preserve"> ICAO</w:t>
            </w:r>
            <w:r w:rsidR="00946394" w:rsidRPr="00EB015F">
              <w:rPr>
                <w:bCs/>
                <w:sz w:val="26"/>
                <w:szCs w:val="26"/>
                <w:lang w:val="vi-VN"/>
              </w:rPr>
              <w:t xml:space="preserve"> Annex 8</w:t>
            </w:r>
            <w:r w:rsidRPr="00EB015F">
              <w:rPr>
                <w:bCs/>
                <w:sz w:val="26"/>
                <w:szCs w:val="26"/>
                <w:lang w:val="vi-VN"/>
              </w:rPr>
              <w:t>:</w:t>
            </w:r>
          </w:p>
          <w:p w14:paraId="46AC3AF7" w14:textId="77777777" w:rsidR="00B0778A" w:rsidRPr="00EB015F" w:rsidRDefault="00B0778A" w:rsidP="00B0778A">
            <w:pPr>
              <w:ind w:left="360" w:right="-8"/>
              <w:jc w:val="both"/>
              <w:rPr>
                <w:bCs/>
                <w:sz w:val="26"/>
                <w:szCs w:val="26"/>
                <w:lang w:val="vi-VN"/>
              </w:rPr>
            </w:pPr>
          </w:p>
          <w:p w14:paraId="1115BD24" w14:textId="683D4D05" w:rsidR="003B1BA4" w:rsidRPr="00EB015F" w:rsidRDefault="00AB0E37" w:rsidP="003B1BA4">
            <w:pPr>
              <w:ind w:right="-8"/>
              <w:jc w:val="both"/>
              <w:rPr>
                <w:bCs/>
                <w:sz w:val="26"/>
                <w:szCs w:val="26"/>
                <w:lang w:val="vi-VN"/>
              </w:rPr>
            </w:pPr>
            <w:r w:rsidRPr="00EB015F">
              <w:rPr>
                <w:rStyle w:val="fontstyle01"/>
                <w:rFonts w:ascii="Times New Roman" w:eastAsiaTheme="majorEastAsia" w:hAnsi="Times New Roman"/>
                <w:color w:val="auto"/>
                <w:sz w:val="26"/>
                <w:szCs w:val="26"/>
                <w:lang w:val="vi-VN"/>
              </w:rPr>
              <w:t>18</w:t>
            </w:r>
            <w:r w:rsidR="00B0778A" w:rsidRPr="00EB015F">
              <w:rPr>
                <w:rStyle w:val="fontstyle01"/>
                <w:rFonts w:ascii="Times New Roman" w:eastAsiaTheme="majorEastAsia" w:hAnsi="Times New Roman"/>
                <w:color w:val="auto"/>
                <w:sz w:val="26"/>
                <w:szCs w:val="26"/>
                <w:lang w:val="vi-VN"/>
              </w:rPr>
              <w:t>.</w:t>
            </w:r>
            <w:r w:rsidR="00B0778A" w:rsidRPr="00EB015F">
              <w:rPr>
                <w:rStyle w:val="fontstyle01"/>
                <w:rFonts w:ascii="Times New Roman" w:eastAsiaTheme="majorEastAsia" w:hAnsi="Times New Roman"/>
                <w:b/>
                <w:bCs/>
                <w:i/>
                <w:iCs/>
                <w:color w:val="auto"/>
                <w:sz w:val="26"/>
                <w:szCs w:val="26"/>
                <w:lang w:val="vi-VN"/>
              </w:rPr>
              <w:t xml:space="preserve"> </w:t>
            </w:r>
            <w:r w:rsidR="003B1BA4" w:rsidRPr="00EB015F">
              <w:rPr>
                <w:rStyle w:val="fontstyle01"/>
                <w:rFonts w:ascii="Times New Roman" w:eastAsiaTheme="majorEastAsia" w:hAnsi="Times New Roman"/>
                <w:i/>
                <w:iCs/>
                <w:color w:val="auto"/>
                <w:sz w:val="26"/>
                <w:szCs w:val="26"/>
                <w:lang w:val="vi-VN"/>
              </w:rPr>
              <w:t>Quốc gia thiết kế</w:t>
            </w:r>
            <w:r w:rsidR="003B1BA4" w:rsidRPr="00EB015F">
              <w:rPr>
                <w:rStyle w:val="fontstyle21"/>
                <w:rFonts w:ascii="Times New Roman" w:hAnsi="Times New Roman"/>
                <w:b/>
                <w:color w:val="auto"/>
                <w:lang w:val="vi-VN"/>
              </w:rPr>
              <w:t xml:space="preserve"> </w:t>
            </w:r>
            <w:r w:rsidR="003B1BA4" w:rsidRPr="00EB015F">
              <w:rPr>
                <w:rStyle w:val="fontstyle21"/>
                <w:rFonts w:ascii="Times New Roman" w:hAnsi="Times New Roman"/>
                <w:bCs/>
                <w:color w:val="auto"/>
                <w:lang w:val="vi-VN"/>
              </w:rPr>
              <w:t>l</w:t>
            </w:r>
            <w:r w:rsidR="003B1BA4" w:rsidRPr="00EB015F">
              <w:rPr>
                <w:rStyle w:val="fontstyle21"/>
                <w:rFonts w:ascii="Times New Roman" w:hAnsi="Times New Roman"/>
                <w:color w:val="auto"/>
                <w:lang w:val="vi-VN"/>
              </w:rPr>
              <w:t>à quốc gia có quyền tài phán đối với tổ chức chịu trách nhiệm về thiết kế loại.</w:t>
            </w:r>
          </w:p>
        </w:tc>
      </w:tr>
      <w:tr w:rsidR="00E41F48" w:rsidRPr="00FA0005" w14:paraId="168645A1" w14:textId="77777777" w:rsidTr="00E60DB6">
        <w:trPr>
          <w:gridAfter w:val="1"/>
          <w:wAfter w:w="2784" w:type="dxa"/>
          <w:trHeight w:val="204"/>
        </w:trPr>
        <w:tc>
          <w:tcPr>
            <w:tcW w:w="1199" w:type="dxa"/>
          </w:tcPr>
          <w:p w14:paraId="575F5C24" w14:textId="77777777" w:rsidR="003B1BA4" w:rsidRPr="00EB015F" w:rsidRDefault="003B1BA4" w:rsidP="003B1BA4">
            <w:pPr>
              <w:jc w:val="center"/>
              <w:rPr>
                <w:bCs/>
                <w:sz w:val="26"/>
                <w:szCs w:val="26"/>
                <w:lang w:val="vi-VN"/>
              </w:rPr>
            </w:pPr>
          </w:p>
        </w:tc>
        <w:tc>
          <w:tcPr>
            <w:tcW w:w="1856" w:type="dxa"/>
          </w:tcPr>
          <w:p w14:paraId="005EC765" w14:textId="77777777" w:rsidR="003B1BA4" w:rsidRPr="00EB015F" w:rsidRDefault="003B1BA4" w:rsidP="003B1BA4">
            <w:pPr>
              <w:rPr>
                <w:b/>
                <w:bCs/>
                <w:sz w:val="26"/>
                <w:szCs w:val="26"/>
                <w:lang w:val="vi-VN"/>
              </w:rPr>
            </w:pPr>
          </w:p>
        </w:tc>
        <w:tc>
          <w:tcPr>
            <w:tcW w:w="5871" w:type="dxa"/>
          </w:tcPr>
          <w:p w14:paraId="30DDD776" w14:textId="77777777" w:rsidR="003B1BA4" w:rsidRPr="00EB015F" w:rsidRDefault="003B1BA4" w:rsidP="003B1BA4">
            <w:pPr>
              <w:spacing w:line="324" w:lineRule="auto"/>
              <w:ind w:right="-8"/>
              <w:jc w:val="both"/>
              <w:rPr>
                <w:b/>
                <w:bCs/>
                <w:spacing w:val="-4"/>
                <w:sz w:val="26"/>
                <w:szCs w:val="26"/>
                <w:lang w:val="vi-VN"/>
              </w:rPr>
            </w:pPr>
            <w:r w:rsidRPr="00EB015F">
              <w:rPr>
                <w:b/>
                <w:bCs/>
                <w:sz w:val="26"/>
                <w:szCs w:val="26"/>
                <w:lang w:val="vi-VN"/>
              </w:rPr>
              <w:t xml:space="preserve">4. Điều 43. Tài liệu mang theo chuyến </w:t>
            </w:r>
            <w:r w:rsidRPr="00EB015F">
              <w:rPr>
                <w:b/>
                <w:bCs/>
                <w:spacing w:val="-4"/>
                <w:sz w:val="26"/>
                <w:szCs w:val="26"/>
                <w:lang w:val="vi-VN"/>
              </w:rPr>
              <w:t>bay</w:t>
            </w:r>
          </w:p>
          <w:p w14:paraId="499F8E5A" w14:textId="77777777" w:rsidR="003B1BA4" w:rsidRPr="00EB015F" w:rsidRDefault="003B1BA4" w:rsidP="003B1BA4">
            <w:pPr>
              <w:pStyle w:val="TableParagraph"/>
              <w:ind w:left="0" w:right="99"/>
              <w:jc w:val="both"/>
              <w:rPr>
                <w:sz w:val="26"/>
                <w:szCs w:val="26"/>
              </w:rPr>
            </w:pPr>
            <w:r w:rsidRPr="00EB015F">
              <w:rPr>
                <w:sz w:val="26"/>
                <w:szCs w:val="26"/>
                <w:lang w:val="vi-VN"/>
              </w:rPr>
              <w:t xml:space="preserve">- </w:t>
            </w:r>
            <w:r w:rsidRPr="00EB015F">
              <w:rPr>
                <w:sz w:val="26"/>
                <w:szCs w:val="26"/>
              </w:rPr>
              <w:t>Bổ sung Giấy chứng nhận tiếng ồn (Noise Certificate). Tham chiếu ICAO Annex 6 part I, mục 6.13 (An aeroplane shall carry a document attesting noise</w:t>
            </w:r>
          </w:p>
          <w:p w14:paraId="4F1419E6" w14:textId="0924ED4A" w:rsidR="003B1BA4" w:rsidRPr="00EB015F" w:rsidRDefault="003B1BA4" w:rsidP="003B1BA4">
            <w:pPr>
              <w:tabs>
                <w:tab w:val="left" w:pos="4640"/>
              </w:tabs>
              <w:ind w:right="-8"/>
              <w:jc w:val="both"/>
              <w:rPr>
                <w:sz w:val="26"/>
                <w:szCs w:val="26"/>
                <w:lang w:val="vi-VN"/>
              </w:rPr>
            </w:pPr>
            <w:r w:rsidRPr="00EB015F">
              <w:rPr>
                <w:sz w:val="26"/>
                <w:szCs w:val="26"/>
              </w:rPr>
              <w:t>certification).</w:t>
            </w:r>
          </w:p>
        </w:tc>
        <w:tc>
          <w:tcPr>
            <w:tcW w:w="5109" w:type="dxa"/>
          </w:tcPr>
          <w:p w14:paraId="68AFD425" w14:textId="570D4038" w:rsidR="003B1BA4" w:rsidRPr="00EB015F" w:rsidRDefault="003B1BA4" w:rsidP="009B0BC1">
            <w:pPr>
              <w:ind w:right="-8"/>
              <w:jc w:val="both"/>
              <w:rPr>
                <w:bCs/>
                <w:sz w:val="26"/>
                <w:szCs w:val="26"/>
                <w:lang w:val="vi-VN"/>
              </w:rPr>
            </w:pPr>
            <w:r w:rsidRPr="00EB015F">
              <w:rPr>
                <w:bCs/>
                <w:sz w:val="26"/>
                <w:szCs w:val="26"/>
                <w:lang w:val="vi-VN"/>
              </w:rPr>
              <w:t>- Tiếp thu, giải trình và điều chỉnh như sau:</w:t>
            </w:r>
          </w:p>
          <w:p w14:paraId="7EA5F4B4" w14:textId="05B9A7A0" w:rsidR="003B1BA4" w:rsidRPr="00EB015F" w:rsidRDefault="003B1BA4" w:rsidP="009B0BC1">
            <w:pPr>
              <w:ind w:right="-8"/>
              <w:jc w:val="both"/>
              <w:rPr>
                <w:bCs/>
                <w:sz w:val="26"/>
                <w:szCs w:val="26"/>
                <w:lang w:val="vi-VN"/>
              </w:rPr>
            </w:pPr>
            <w:r w:rsidRPr="00EB015F">
              <w:rPr>
                <w:bCs/>
                <w:sz w:val="26"/>
                <w:szCs w:val="26"/>
                <w:lang w:val="vi-VN"/>
              </w:rPr>
              <w:t xml:space="preserve">Nội dung quy định tài liệu Giấy chứng nhận tiếng ồn là một phần của khoản h) “Các tài liệu liên quan khác được bổ sung phù hợp với đặc điểm của hoạt động khai thác tàu bay theo quy định.” sẽ được quy định cụ thể tại Bộ QCATHK ban hành kèm Thông tư hướng dẫn. </w:t>
            </w:r>
            <w:r w:rsidR="004315C5" w:rsidRPr="00EB015F">
              <w:rPr>
                <w:bCs/>
                <w:sz w:val="26"/>
                <w:szCs w:val="26"/>
                <w:lang w:val="vi-VN"/>
              </w:rPr>
              <w:t xml:space="preserve">Nội dung </w:t>
            </w:r>
            <w:r w:rsidRPr="00EB015F">
              <w:rPr>
                <w:bCs/>
                <w:sz w:val="26"/>
                <w:szCs w:val="26"/>
                <w:lang w:val="vi-VN"/>
              </w:rPr>
              <w:t xml:space="preserve">dự thảo Nghị định </w:t>
            </w:r>
            <w:r w:rsidR="00023D7A" w:rsidRPr="00EB015F">
              <w:rPr>
                <w:bCs/>
                <w:sz w:val="26"/>
                <w:szCs w:val="26"/>
                <w:lang w:val="vi-VN"/>
              </w:rPr>
              <w:t>tuân thủ đầy đủ</w:t>
            </w:r>
            <w:r w:rsidR="004315C5" w:rsidRPr="00EB015F">
              <w:rPr>
                <w:bCs/>
                <w:sz w:val="26"/>
                <w:szCs w:val="26"/>
                <w:lang w:val="vi-VN"/>
              </w:rPr>
              <w:t xml:space="preserve"> theo</w:t>
            </w:r>
            <w:r w:rsidRPr="00EB015F">
              <w:rPr>
                <w:bCs/>
                <w:sz w:val="26"/>
                <w:szCs w:val="26"/>
                <w:lang w:val="vi-VN"/>
              </w:rPr>
              <w:t xml:space="preserve"> quy định những nội dung theo yêu cầu tại Công ước Chicago.</w:t>
            </w:r>
          </w:p>
          <w:p w14:paraId="46384D7E" w14:textId="77777777" w:rsidR="001C47FB" w:rsidRPr="00EB015F" w:rsidRDefault="001C47FB" w:rsidP="009B0BC1">
            <w:pPr>
              <w:ind w:right="-8"/>
              <w:jc w:val="both"/>
              <w:rPr>
                <w:bCs/>
                <w:sz w:val="26"/>
                <w:szCs w:val="26"/>
                <w:lang w:val="vi-VN"/>
              </w:rPr>
            </w:pPr>
          </w:p>
          <w:p w14:paraId="7D3C6447" w14:textId="56B3EF2B" w:rsidR="003B1BA4" w:rsidRPr="00EB015F" w:rsidRDefault="003B1BA4" w:rsidP="009B0BC1">
            <w:pPr>
              <w:ind w:right="-8"/>
              <w:jc w:val="both"/>
              <w:rPr>
                <w:bCs/>
                <w:sz w:val="26"/>
                <w:szCs w:val="26"/>
                <w:lang w:val="vi-VN"/>
              </w:rPr>
            </w:pPr>
            <w:r w:rsidRPr="00EB015F">
              <w:rPr>
                <w:b/>
                <w:bCs/>
                <w:sz w:val="26"/>
                <w:szCs w:val="26"/>
                <w:lang w:val="vi-VN"/>
              </w:rPr>
              <w:t>Điều 4</w:t>
            </w:r>
            <w:r w:rsidR="009B0BC1" w:rsidRPr="00EB015F">
              <w:rPr>
                <w:b/>
                <w:bCs/>
                <w:sz w:val="26"/>
                <w:szCs w:val="26"/>
                <w:lang w:val="vi-VN"/>
              </w:rPr>
              <w:t>3</w:t>
            </w:r>
            <w:r w:rsidRPr="00EB015F">
              <w:rPr>
                <w:b/>
                <w:bCs/>
                <w:sz w:val="26"/>
                <w:szCs w:val="26"/>
                <w:lang w:val="vi-VN"/>
              </w:rPr>
              <w:t xml:space="preserve">. Tài liệu mang theo chuyến bay </w:t>
            </w:r>
          </w:p>
          <w:p w14:paraId="6306FEB9" w14:textId="77777777" w:rsidR="003A6276" w:rsidRPr="003A6276" w:rsidRDefault="003A6276" w:rsidP="003A6276">
            <w:pPr>
              <w:ind w:right="-8"/>
              <w:jc w:val="both"/>
              <w:rPr>
                <w:bCs/>
                <w:sz w:val="26"/>
                <w:szCs w:val="26"/>
                <w:lang w:val="vi-VN"/>
              </w:rPr>
            </w:pPr>
            <w:r w:rsidRPr="003A6276">
              <w:rPr>
                <w:bCs/>
                <w:sz w:val="26"/>
                <w:szCs w:val="26"/>
                <w:lang w:val="vi-VN"/>
              </w:rPr>
              <w:t>1. Tàu bay khi khai thác phải mang theo các giấy tờ, tài liệu hợp lệ sau:</w:t>
            </w:r>
          </w:p>
          <w:p w14:paraId="1E66FAFE" w14:textId="77777777" w:rsidR="003A6276" w:rsidRPr="003A6276" w:rsidRDefault="003A6276" w:rsidP="003A6276">
            <w:pPr>
              <w:ind w:right="-8"/>
              <w:jc w:val="both"/>
              <w:rPr>
                <w:bCs/>
                <w:sz w:val="26"/>
                <w:szCs w:val="26"/>
                <w:lang w:val="vi-VN"/>
              </w:rPr>
            </w:pPr>
            <w:r w:rsidRPr="003A6276">
              <w:rPr>
                <w:bCs/>
                <w:sz w:val="26"/>
                <w:szCs w:val="26"/>
                <w:lang w:val="vi-VN"/>
              </w:rPr>
              <w:t xml:space="preserve">a) Giấy chứng nhận đăng ký quốc tịch tàu bay; </w:t>
            </w:r>
          </w:p>
          <w:p w14:paraId="6FB79872" w14:textId="77777777" w:rsidR="003A6276" w:rsidRPr="003A6276" w:rsidRDefault="003A6276" w:rsidP="003A6276">
            <w:pPr>
              <w:ind w:right="-8"/>
              <w:jc w:val="both"/>
              <w:rPr>
                <w:bCs/>
                <w:sz w:val="26"/>
                <w:szCs w:val="26"/>
                <w:lang w:val="vi-VN"/>
              </w:rPr>
            </w:pPr>
            <w:r w:rsidRPr="003A6276">
              <w:rPr>
                <w:bCs/>
                <w:sz w:val="26"/>
                <w:szCs w:val="26"/>
                <w:lang w:val="vi-VN"/>
              </w:rPr>
              <w:t xml:space="preserve">b) Giấy chứng nhận đủ điều kiện bay tiêu chuẩn hoặc Giấy chứng nhận đủ điều kiện bay đặc biệt với đầy đủ thông tin giới hạn khai thác đi kèm; </w:t>
            </w:r>
          </w:p>
          <w:p w14:paraId="716033C3" w14:textId="77777777" w:rsidR="003A6276" w:rsidRPr="003A6276" w:rsidRDefault="003A6276" w:rsidP="003A6276">
            <w:pPr>
              <w:ind w:right="-8"/>
              <w:jc w:val="both"/>
              <w:rPr>
                <w:bCs/>
                <w:sz w:val="26"/>
                <w:szCs w:val="26"/>
                <w:lang w:val="vi-VN"/>
              </w:rPr>
            </w:pPr>
            <w:r w:rsidRPr="003A6276">
              <w:rPr>
                <w:bCs/>
                <w:sz w:val="26"/>
                <w:szCs w:val="26"/>
                <w:lang w:val="vi-VN"/>
              </w:rPr>
              <w:lastRenderedPageBreak/>
              <w:t xml:space="preserve">c) Giấy chứng nhận lắp đặt thiết bị vô tuyến điện tàu bay, nếu được lắp đặt; </w:t>
            </w:r>
          </w:p>
          <w:p w14:paraId="12AEC4D7" w14:textId="77777777" w:rsidR="003A6276" w:rsidRPr="003A6276" w:rsidRDefault="003A6276" w:rsidP="003A6276">
            <w:pPr>
              <w:ind w:right="-8"/>
              <w:jc w:val="both"/>
              <w:rPr>
                <w:bCs/>
                <w:sz w:val="26"/>
                <w:szCs w:val="26"/>
                <w:lang w:val="vi-VN"/>
              </w:rPr>
            </w:pPr>
            <w:r w:rsidRPr="003A6276">
              <w:rPr>
                <w:bCs/>
                <w:sz w:val="26"/>
                <w:szCs w:val="26"/>
                <w:lang w:val="vi-VN"/>
              </w:rPr>
              <w:t xml:space="preserve">d) Giấy phép, chứng chỉ phù hợp của thành viên tổ bay; </w:t>
            </w:r>
          </w:p>
          <w:p w14:paraId="55C22F77" w14:textId="77777777" w:rsidR="003A6276" w:rsidRPr="003A6276" w:rsidRDefault="003A6276" w:rsidP="003A6276">
            <w:pPr>
              <w:ind w:right="-8"/>
              <w:jc w:val="both"/>
              <w:rPr>
                <w:bCs/>
                <w:sz w:val="26"/>
                <w:szCs w:val="26"/>
                <w:lang w:val="vi-VN"/>
              </w:rPr>
            </w:pPr>
            <w:r w:rsidRPr="003A6276">
              <w:rPr>
                <w:bCs/>
                <w:sz w:val="26"/>
                <w:szCs w:val="26"/>
                <w:lang w:val="vi-VN"/>
              </w:rPr>
              <w:t>đ) Nhật ký hành trình của tàu bay hoặc tài liệu tương đương;</w:t>
            </w:r>
          </w:p>
          <w:p w14:paraId="15A3CD63" w14:textId="77777777" w:rsidR="003A6276" w:rsidRPr="003A6276" w:rsidRDefault="003A6276" w:rsidP="003A6276">
            <w:pPr>
              <w:ind w:right="-8"/>
              <w:jc w:val="both"/>
              <w:rPr>
                <w:bCs/>
                <w:sz w:val="26"/>
                <w:szCs w:val="26"/>
                <w:lang w:val="vi-VN"/>
              </w:rPr>
            </w:pPr>
            <w:r w:rsidRPr="003A6276">
              <w:rPr>
                <w:bCs/>
                <w:sz w:val="26"/>
                <w:szCs w:val="26"/>
                <w:lang w:val="vi-VN"/>
              </w:rPr>
              <w:t xml:space="preserve">e) Bản kê khai hành khách trong trường hợp vận chuyển hành khách; </w:t>
            </w:r>
          </w:p>
          <w:p w14:paraId="480B0AAF" w14:textId="77777777" w:rsidR="003A6276" w:rsidRPr="003A6276" w:rsidRDefault="003A6276" w:rsidP="003A6276">
            <w:pPr>
              <w:ind w:right="-8"/>
              <w:jc w:val="both"/>
              <w:rPr>
                <w:bCs/>
                <w:sz w:val="26"/>
                <w:szCs w:val="26"/>
                <w:lang w:val="vi-VN"/>
              </w:rPr>
            </w:pPr>
            <w:r w:rsidRPr="003A6276">
              <w:rPr>
                <w:bCs/>
                <w:sz w:val="26"/>
                <w:szCs w:val="26"/>
                <w:lang w:val="vi-VN"/>
              </w:rPr>
              <w:t xml:space="preserve">g) Bản kê khai hàng hoá và tờ khai chi tiết trong trường hợp vận chuyển hàng hoá; </w:t>
            </w:r>
          </w:p>
          <w:p w14:paraId="6AA5AC7F" w14:textId="77777777" w:rsidR="003A6276" w:rsidRPr="003A6276" w:rsidRDefault="003A6276" w:rsidP="003A6276">
            <w:pPr>
              <w:ind w:right="-8"/>
              <w:jc w:val="both"/>
              <w:rPr>
                <w:bCs/>
                <w:sz w:val="26"/>
                <w:szCs w:val="26"/>
                <w:lang w:val="vi-VN"/>
              </w:rPr>
            </w:pPr>
            <w:r w:rsidRPr="003A6276">
              <w:rPr>
                <w:bCs/>
                <w:sz w:val="26"/>
                <w:szCs w:val="26"/>
                <w:lang w:val="vi-VN"/>
              </w:rPr>
              <w:t>h) Các tài liệu liên quan khác được bổ sung phù hợp với đặc điểm của hoạt động khai thác tàu bay theo quy định.</w:t>
            </w:r>
          </w:p>
          <w:p w14:paraId="51326CD7" w14:textId="70D76491" w:rsidR="003B1BA4" w:rsidRPr="00EB015F" w:rsidRDefault="003A6276" w:rsidP="003A6276">
            <w:pPr>
              <w:ind w:right="-8"/>
              <w:jc w:val="both"/>
              <w:rPr>
                <w:bCs/>
                <w:sz w:val="26"/>
                <w:szCs w:val="26"/>
                <w:lang w:val="vi-VN"/>
              </w:rPr>
            </w:pPr>
            <w:r w:rsidRPr="003A6276">
              <w:rPr>
                <w:bCs/>
                <w:sz w:val="26"/>
                <w:szCs w:val="26"/>
                <w:lang w:val="vi-VN"/>
              </w:rPr>
              <w:t>2. Các tài liệu quy định tại điểm a, b, c, khoản 1 Điều này phải là bản gốc hoặc bản sao có chứng thực theo quy định của pháp luật Việt Nam về công tác văn thư.</w:t>
            </w:r>
          </w:p>
        </w:tc>
      </w:tr>
      <w:tr w:rsidR="00E41F48" w:rsidRPr="00FA0005" w14:paraId="10954AF1" w14:textId="77777777" w:rsidTr="00E60DB6">
        <w:trPr>
          <w:gridAfter w:val="1"/>
          <w:wAfter w:w="2784" w:type="dxa"/>
          <w:trHeight w:val="204"/>
        </w:trPr>
        <w:tc>
          <w:tcPr>
            <w:tcW w:w="1199" w:type="dxa"/>
          </w:tcPr>
          <w:p w14:paraId="6114D36D" w14:textId="77777777" w:rsidR="003B1BA4" w:rsidRPr="00EB015F" w:rsidRDefault="003B1BA4" w:rsidP="003B1BA4">
            <w:pPr>
              <w:jc w:val="center"/>
              <w:rPr>
                <w:bCs/>
                <w:sz w:val="26"/>
                <w:szCs w:val="26"/>
                <w:lang w:val="vi-VN"/>
              </w:rPr>
            </w:pPr>
          </w:p>
        </w:tc>
        <w:tc>
          <w:tcPr>
            <w:tcW w:w="1856" w:type="dxa"/>
          </w:tcPr>
          <w:p w14:paraId="76FFF3BB" w14:textId="77777777" w:rsidR="003B1BA4" w:rsidRPr="00EB015F" w:rsidRDefault="003B1BA4" w:rsidP="003B1BA4">
            <w:pPr>
              <w:rPr>
                <w:b/>
                <w:bCs/>
                <w:sz w:val="26"/>
                <w:szCs w:val="26"/>
                <w:lang w:val="vi-VN"/>
              </w:rPr>
            </w:pPr>
          </w:p>
        </w:tc>
        <w:tc>
          <w:tcPr>
            <w:tcW w:w="5871" w:type="dxa"/>
          </w:tcPr>
          <w:p w14:paraId="5E97044D" w14:textId="77777777" w:rsidR="003B1BA4" w:rsidRPr="00EB015F" w:rsidRDefault="003B1BA4" w:rsidP="003B1BA4">
            <w:pPr>
              <w:pStyle w:val="TableParagraph"/>
              <w:spacing w:line="268" w:lineRule="exact"/>
              <w:ind w:left="167"/>
              <w:rPr>
                <w:b/>
                <w:bCs/>
                <w:sz w:val="26"/>
                <w:szCs w:val="26"/>
              </w:rPr>
            </w:pPr>
            <w:r w:rsidRPr="00EB015F">
              <w:rPr>
                <w:b/>
                <w:bCs/>
                <w:sz w:val="26"/>
                <w:szCs w:val="26"/>
                <w:lang w:val="vi-VN"/>
              </w:rPr>
              <w:t xml:space="preserve">5. </w:t>
            </w:r>
            <w:r w:rsidRPr="00EB015F">
              <w:rPr>
                <w:b/>
                <w:bCs/>
                <w:sz w:val="26"/>
                <w:szCs w:val="26"/>
              </w:rPr>
              <w:t>Điều</w:t>
            </w:r>
            <w:r w:rsidRPr="00EB015F">
              <w:rPr>
                <w:b/>
                <w:bCs/>
                <w:spacing w:val="-1"/>
                <w:sz w:val="26"/>
                <w:szCs w:val="26"/>
              </w:rPr>
              <w:t xml:space="preserve"> </w:t>
            </w:r>
            <w:r w:rsidRPr="00EB015F">
              <w:rPr>
                <w:b/>
                <w:bCs/>
                <w:sz w:val="26"/>
                <w:szCs w:val="26"/>
              </w:rPr>
              <w:t>53,</w:t>
            </w:r>
            <w:r w:rsidRPr="00EB015F">
              <w:rPr>
                <w:b/>
                <w:bCs/>
                <w:spacing w:val="-1"/>
                <w:sz w:val="26"/>
                <w:szCs w:val="26"/>
              </w:rPr>
              <w:t xml:space="preserve"> </w:t>
            </w:r>
            <w:r w:rsidRPr="00EB015F">
              <w:rPr>
                <w:b/>
                <w:bCs/>
                <w:sz w:val="26"/>
                <w:szCs w:val="26"/>
              </w:rPr>
              <w:t>Khoản</w:t>
            </w:r>
            <w:r w:rsidRPr="00EB015F">
              <w:rPr>
                <w:b/>
                <w:bCs/>
                <w:spacing w:val="1"/>
                <w:sz w:val="26"/>
                <w:szCs w:val="26"/>
              </w:rPr>
              <w:t xml:space="preserve"> </w:t>
            </w:r>
            <w:r w:rsidRPr="00EB015F">
              <w:rPr>
                <w:b/>
                <w:bCs/>
                <w:spacing w:val="-5"/>
                <w:sz w:val="26"/>
                <w:szCs w:val="26"/>
              </w:rPr>
              <w:t>1:</w:t>
            </w:r>
          </w:p>
          <w:p w14:paraId="628CF33C"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 Nội dung </w:t>
            </w:r>
            <w:r w:rsidRPr="00EB015F">
              <w:rPr>
                <w:bCs/>
                <w:sz w:val="26"/>
                <w:szCs w:val="26"/>
                <w:lang w:val="vi"/>
              </w:rPr>
              <w:t>đề xuất chỉnh sửa:</w:t>
            </w:r>
          </w:p>
          <w:p w14:paraId="545C28E6" w14:textId="77777777" w:rsidR="003B1BA4" w:rsidRPr="00EB015F" w:rsidRDefault="003B1BA4" w:rsidP="003B1BA4">
            <w:pPr>
              <w:pStyle w:val="TableParagraph"/>
              <w:ind w:left="0" w:right="115"/>
              <w:jc w:val="both"/>
              <w:rPr>
                <w:sz w:val="26"/>
                <w:szCs w:val="26"/>
                <w:lang w:val="vi-VN"/>
              </w:rPr>
            </w:pPr>
            <w:r w:rsidRPr="00EB015F">
              <w:rPr>
                <w:sz w:val="26"/>
                <w:szCs w:val="26"/>
                <w:lang w:val="vi-VN"/>
              </w:rPr>
              <w:t>“</w:t>
            </w:r>
            <w:r w:rsidRPr="00EB015F">
              <w:rPr>
                <w:sz w:val="26"/>
                <w:szCs w:val="26"/>
              </w:rPr>
              <w:t>Tổ chức cung cấp dịch vụ bảo dưỡng tàu bay đăng ký quốc tịch Việt Nam, bảo dưỡng động</w:t>
            </w:r>
            <w:r w:rsidRPr="00EB015F">
              <w:rPr>
                <w:spacing w:val="-2"/>
                <w:sz w:val="26"/>
                <w:szCs w:val="26"/>
              </w:rPr>
              <w:t xml:space="preserve"> </w:t>
            </w:r>
            <w:r w:rsidRPr="00EB015F">
              <w:rPr>
                <w:sz w:val="26"/>
                <w:szCs w:val="26"/>
              </w:rPr>
              <w:t>cơ tàu bay, cánh quạt tàu bay và trang thiết bị tàu bay lắp trên tàu bay đăng ký quốc tịch Việt Nam phải được Nhà chức trách hàng không Việt Nam</w:t>
            </w:r>
            <w:r w:rsidRPr="00EB015F">
              <w:rPr>
                <w:spacing w:val="-6"/>
                <w:sz w:val="26"/>
                <w:szCs w:val="26"/>
              </w:rPr>
              <w:t xml:space="preserve"> </w:t>
            </w:r>
            <w:r w:rsidRPr="00EB015F">
              <w:rPr>
                <w:sz w:val="26"/>
                <w:szCs w:val="26"/>
              </w:rPr>
              <w:t>cấp</w:t>
            </w:r>
            <w:r w:rsidRPr="00EB015F">
              <w:rPr>
                <w:spacing w:val="-6"/>
                <w:sz w:val="26"/>
                <w:szCs w:val="26"/>
              </w:rPr>
              <w:t xml:space="preserve"> </w:t>
            </w:r>
            <w:r w:rsidRPr="00EB015F">
              <w:rPr>
                <w:sz w:val="26"/>
                <w:szCs w:val="26"/>
              </w:rPr>
              <w:t>Giấy</w:t>
            </w:r>
            <w:r w:rsidRPr="00EB015F">
              <w:rPr>
                <w:spacing w:val="-11"/>
                <w:sz w:val="26"/>
                <w:szCs w:val="26"/>
              </w:rPr>
              <w:t xml:space="preserve"> </w:t>
            </w:r>
            <w:r w:rsidRPr="00EB015F">
              <w:rPr>
                <w:sz w:val="26"/>
                <w:szCs w:val="26"/>
              </w:rPr>
              <w:t>chứng</w:t>
            </w:r>
            <w:r w:rsidRPr="00EB015F">
              <w:rPr>
                <w:spacing w:val="-9"/>
                <w:sz w:val="26"/>
                <w:szCs w:val="26"/>
              </w:rPr>
              <w:t xml:space="preserve"> </w:t>
            </w:r>
            <w:r w:rsidRPr="00EB015F">
              <w:rPr>
                <w:sz w:val="26"/>
                <w:szCs w:val="26"/>
              </w:rPr>
              <w:t>nhận</w:t>
            </w:r>
            <w:r w:rsidRPr="00EB015F">
              <w:rPr>
                <w:spacing w:val="-6"/>
                <w:sz w:val="26"/>
                <w:szCs w:val="26"/>
              </w:rPr>
              <w:t xml:space="preserve"> </w:t>
            </w:r>
            <w:r w:rsidRPr="00EB015F">
              <w:rPr>
                <w:sz w:val="26"/>
                <w:szCs w:val="26"/>
              </w:rPr>
              <w:t>phê chuẩn tổ chức bảo dưỡng;</w:t>
            </w:r>
            <w:r w:rsidRPr="00EB015F">
              <w:rPr>
                <w:sz w:val="26"/>
                <w:szCs w:val="26"/>
                <w:lang w:val="vi-VN"/>
              </w:rPr>
              <w:t xml:space="preserve"> </w:t>
            </w:r>
            <w:r w:rsidRPr="00EB015F">
              <w:rPr>
                <w:sz w:val="26"/>
                <w:szCs w:val="26"/>
              </w:rPr>
              <w:t>trường hợp tổ chức được cơ quan có thẩm quyền của quốc gia</w:t>
            </w:r>
            <w:r w:rsidRPr="00EB015F">
              <w:rPr>
                <w:spacing w:val="-8"/>
                <w:sz w:val="26"/>
                <w:szCs w:val="26"/>
              </w:rPr>
              <w:t xml:space="preserve"> </w:t>
            </w:r>
            <w:r w:rsidRPr="00EB015F">
              <w:rPr>
                <w:sz w:val="26"/>
                <w:szCs w:val="26"/>
              </w:rPr>
              <w:t>thành</w:t>
            </w:r>
            <w:r w:rsidRPr="00EB015F">
              <w:rPr>
                <w:spacing w:val="-8"/>
                <w:sz w:val="26"/>
                <w:szCs w:val="26"/>
              </w:rPr>
              <w:t xml:space="preserve"> </w:t>
            </w:r>
            <w:r w:rsidRPr="00EB015F">
              <w:rPr>
                <w:sz w:val="26"/>
                <w:szCs w:val="26"/>
              </w:rPr>
              <w:t>viên</w:t>
            </w:r>
            <w:r w:rsidRPr="00EB015F">
              <w:rPr>
                <w:spacing w:val="-7"/>
                <w:sz w:val="26"/>
                <w:szCs w:val="26"/>
              </w:rPr>
              <w:t xml:space="preserve"> </w:t>
            </w:r>
            <w:r w:rsidRPr="00EB015F">
              <w:rPr>
                <w:sz w:val="26"/>
                <w:szCs w:val="26"/>
              </w:rPr>
              <w:t>ICAO</w:t>
            </w:r>
            <w:r w:rsidRPr="00EB015F">
              <w:rPr>
                <w:spacing w:val="-9"/>
                <w:sz w:val="26"/>
                <w:szCs w:val="26"/>
              </w:rPr>
              <w:t xml:space="preserve"> </w:t>
            </w:r>
            <w:r w:rsidRPr="00EB015F">
              <w:rPr>
                <w:sz w:val="26"/>
                <w:szCs w:val="26"/>
              </w:rPr>
              <w:t>khác</w:t>
            </w:r>
            <w:r w:rsidRPr="00EB015F">
              <w:rPr>
                <w:spacing w:val="-9"/>
                <w:sz w:val="26"/>
                <w:szCs w:val="26"/>
              </w:rPr>
              <w:t xml:space="preserve"> </w:t>
            </w:r>
            <w:r w:rsidRPr="00EB015F">
              <w:rPr>
                <w:sz w:val="26"/>
                <w:szCs w:val="26"/>
              </w:rPr>
              <w:t>phê chuẩn</w:t>
            </w:r>
            <w:r w:rsidRPr="00EB015F">
              <w:rPr>
                <w:spacing w:val="-1"/>
                <w:sz w:val="26"/>
                <w:szCs w:val="26"/>
              </w:rPr>
              <w:t xml:space="preserve"> </w:t>
            </w:r>
            <w:r w:rsidRPr="00EB015F">
              <w:rPr>
                <w:sz w:val="26"/>
                <w:szCs w:val="26"/>
              </w:rPr>
              <w:t>thì</w:t>
            </w:r>
            <w:r w:rsidRPr="00EB015F">
              <w:rPr>
                <w:spacing w:val="-1"/>
                <w:sz w:val="26"/>
                <w:szCs w:val="26"/>
              </w:rPr>
              <w:t xml:space="preserve"> </w:t>
            </w:r>
            <w:r w:rsidRPr="00EB015F">
              <w:rPr>
                <w:sz w:val="26"/>
                <w:szCs w:val="26"/>
              </w:rPr>
              <w:t>phải</w:t>
            </w:r>
            <w:r w:rsidRPr="00EB015F">
              <w:rPr>
                <w:spacing w:val="-1"/>
                <w:sz w:val="26"/>
                <w:szCs w:val="26"/>
              </w:rPr>
              <w:t xml:space="preserve"> </w:t>
            </w:r>
            <w:r w:rsidRPr="00EB015F">
              <w:rPr>
                <w:sz w:val="26"/>
                <w:szCs w:val="26"/>
              </w:rPr>
              <w:t>được</w:t>
            </w:r>
            <w:r w:rsidRPr="00EB015F">
              <w:rPr>
                <w:spacing w:val="-2"/>
                <w:sz w:val="26"/>
                <w:szCs w:val="26"/>
              </w:rPr>
              <w:t xml:space="preserve"> </w:t>
            </w:r>
            <w:r w:rsidRPr="00EB015F">
              <w:rPr>
                <w:sz w:val="26"/>
                <w:szCs w:val="26"/>
              </w:rPr>
              <w:t>Nhà chức trách hàng không Việt Nam công nhận hoặc chấp thuận theo quy định.</w:t>
            </w:r>
            <w:r w:rsidRPr="00EB015F">
              <w:rPr>
                <w:sz w:val="26"/>
                <w:szCs w:val="26"/>
                <w:lang w:val="vi-VN"/>
              </w:rPr>
              <w:t>”</w:t>
            </w:r>
          </w:p>
          <w:p w14:paraId="6E99F32B" w14:textId="77777777" w:rsidR="003B1BA4" w:rsidRPr="00EB015F" w:rsidRDefault="003B1BA4" w:rsidP="003B1BA4">
            <w:pPr>
              <w:pStyle w:val="TableParagraph"/>
              <w:numPr>
                <w:ilvl w:val="0"/>
                <w:numId w:val="17"/>
              </w:numPr>
              <w:ind w:right="115"/>
              <w:jc w:val="both"/>
              <w:rPr>
                <w:b/>
                <w:bCs/>
                <w:sz w:val="26"/>
                <w:szCs w:val="26"/>
                <w:lang w:val="en-US"/>
              </w:rPr>
            </w:pPr>
            <w:r w:rsidRPr="00EB015F">
              <w:rPr>
                <w:b/>
                <w:bCs/>
                <w:sz w:val="26"/>
                <w:szCs w:val="26"/>
                <w:lang w:val="en-US"/>
              </w:rPr>
              <w:t>Lý do:</w:t>
            </w:r>
          </w:p>
          <w:p w14:paraId="23129CE1" w14:textId="77777777" w:rsidR="003B1BA4" w:rsidRPr="00EB015F" w:rsidRDefault="003B1BA4" w:rsidP="003B1BA4">
            <w:pPr>
              <w:pStyle w:val="TableParagraph"/>
              <w:ind w:left="142" w:right="99"/>
              <w:jc w:val="both"/>
              <w:rPr>
                <w:sz w:val="26"/>
                <w:szCs w:val="26"/>
              </w:rPr>
            </w:pPr>
            <w:r w:rsidRPr="00EB015F">
              <w:rPr>
                <w:sz w:val="26"/>
                <w:szCs w:val="26"/>
              </w:rPr>
              <w:t xml:space="preserve">Đề nghị xem xét bổ sung thêm việc công nhận/chấp </w:t>
            </w:r>
            <w:r w:rsidRPr="00EB015F">
              <w:rPr>
                <w:sz w:val="26"/>
                <w:szCs w:val="26"/>
              </w:rPr>
              <w:lastRenderedPageBreak/>
              <w:t>thuận Tổ chức cung cấp dịch vụ bảo dưỡng theo ICAO Annex 6 Part I, 8.1.2 (a): “8.1.2 The operator shall not operate an aeroplane</w:t>
            </w:r>
            <w:r w:rsidRPr="00EB015F">
              <w:rPr>
                <w:sz w:val="26"/>
                <w:szCs w:val="26"/>
              </w:rPr>
              <w:tab/>
              <w:t>unless maintenance on the aeroplane, including any associated engine, peller and part, is carried out:</w:t>
            </w:r>
          </w:p>
          <w:p w14:paraId="543645CB" w14:textId="1C1918B7" w:rsidR="003B1BA4" w:rsidRPr="00EB015F" w:rsidRDefault="003B1BA4" w:rsidP="003B1BA4">
            <w:pPr>
              <w:tabs>
                <w:tab w:val="left" w:pos="4640"/>
              </w:tabs>
              <w:ind w:right="-8"/>
              <w:jc w:val="both"/>
              <w:rPr>
                <w:sz w:val="26"/>
                <w:szCs w:val="26"/>
                <w:lang w:val="vi-VN"/>
              </w:rPr>
            </w:pPr>
            <w:r w:rsidRPr="00EB015F">
              <w:rPr>
                <w:sz w:val="26"/>
                <w:szCs w:val="26"/>
              </w:rPr>
              <w:t>a) by an organization complying with Annex 8, Part II, Chapter 6 that is either approved by the State of Registry of the aeroplane or is approved by another Contracting State and is accepted by the State of Registry;</w:t>
            </w:r>
          </w:p>
        </w:tc>
        <w:tc>
          <w:tcPr>
            <w:tcW w:w="5109" w:type="dxa"/>
          </w:tcPr>
          <w:p w14:paraId="180D1F9B" w14:textId="77777777" w:rsidR="003B1BA4" w:rsidRPr="00EB015F" w:rsidRDefault="003B1BA4" w:rsidP="003B1BA4">
            <w:pPr>
              <w:ind w:right="-8"/>
              <w:jc w:val="both"/>
              <w:rPr>
                <w:bCs/>
                <w:sz w:val="26"/>
                <w:szCs w:val="26"/>
                <w:lang w:val="vi-VN"/>
              </w:rPr>
            </w:pPr>
            <w:r w:rsidRPr="00EB015F">
              <w:rPr>
                <w:bCs/>
                <w:sz w:val="26"/>
                <w:szCs w:val="26"/>
                <w:lang w:val="vi-VN"/>
              </w:rPr>
              <w:lastRenderedPageBreak/>
              <w:t>- Tiếp thu và chỉnh sửa Dự thảo:</w:t>
            </w:r>
          </w:p>
          <w:p w14:paraId="38969FB8" w14:textId="2FB9F661" w:rsidR="00740D5F" w:rsidRPr="008F58D9" w:rsidRDefault="008F58D9" w:rsidP="003B1BA4">
            <w:pPr>
              <w:ind w:right="-8"/>
              <w:jc w:val="both"/>
              <w:rPr>
                <w:b/>
                <w:sz w:val="26"/>
                <w:szCs w:val="26"/>
                <w:lang w:val="vi-VN"/>
              </w:rPr>
            </w:pPr>
            <w:r w:rsidRPr="008F58D9">
              <w:rPr>
                <w:b/>
                <w:sz w:val="26"/>
                <w:szCs w:val="26"/>
                <w:lang w:val="vi-VN"/>
              </w:rPr>
              <w:t>Điều 52. Yêu cầu đối với tổ chức bảo dưỡng</w:t>
            </w:r>
          </w:p>
          <w:p w14:paraId="41205623" w14:textId="77A6088E" w:rsidR="003B1BA4" w:rsidRPr="00EB015F" w:rsidRDefault="00A9558B" w:rsidP="003B1BA4">
            <w:pPr>
              <w:ind w:right="-8"/>
              <w:jc w:val="both"/>
              <w:rPr>
                <w:bCs/>
                <w:sz w:val="26"/>
                <w:szCs w:val="26"/>
                <w:lang w:val="vi-VN"/>
              </w:rPr>
            </w:pPr>
            <w:r w:rsidRPr="00EB015F">
              <w:rPr>
                <w:sz w:val="26"/>
                <w:szCs w:val="26"/>
                <w:lang w:val="vi-VN"/>
              </w:rPr>
              <w:t>1. Tổ chức bảo dưỡng là một tổ chức được Nhà chức trách hàng không Việt Nam phê chuẩn để thực hiện bảo dưỡng tàu bay, động cơ tàu bay, cánh quạt tàu bay, trang thiết bị tàu bay hoặc thay mặt chủ sở hữu, người khai thác tàu bay thực hiện quản lý các tiêu chuẩn đủ điều kiện bay liên tục của tàu bay.</w:t>
            </w:r>
          </w:p>
        </w:tc>
      </w:tr>
      <w:tr w:rsidR="00E41F48" w:rsidRPr="00FA0005" w14:paraId="597FEE1A" w14:textId="77777777" w:rsidTr="00E60DB6">
        <w:trPr>
          <w:gridAfter w:val="1"/>
          <w:wAfter w:w="2784" w:type="dxa"/>
          <w:trHeight w:val="204"/>
        </w:trPr>
        <w:tc>
          <w:tcPr>
            <w:tcW w:w="1199" w:type="dxa"/>
          </w:tcPr>
          <w:p w14:paraId="6FC6DBF7" w14:textId="77777777" w:rsidR="003B1BA4" w:rsidRPr="00EB015F" w:rsidRDefault="003B1BA4" w:rsidP="003B1BA4">
            <w:pPr>
              <w:jc w:val="center"/>
              <w:rPr>
                <w:bCs/>
                <w:sz w:val="26"/>
                <w:szCs w:val="26"/>
                <w:lang w:val="vi-VN"/>
              </w:rPr>
            </w:pPr>
          </w:p>
        </w:tc>
        <w:tc>
          <w:tcPr>
            <w:tcW w:w="1856" w:type="dxa"/>
          </w:tcPr>
          <w:p w14:paraId="3AF1842C" w14:textId="77777777" w:rsidR="003B1BA4" w:rsidRPr="00EB015F" w:rsidRDefault="003B1BA4" w:rsidP="003B1BA4">
            <w:pPr>
              <w:rPr>
                <w:b/>
                <w:bCs/>
                <w:sz w:val="26"/>
                <w:szCs w:val="26"/>
                <w:lang w:val="vi-VN"/>
              </w:rPr>
            </w:pPr>
          </w:p>
        </w:tc>
        <w:tc>
          <w:tcPr>
            <w:tcW w:w="5871" w:type="dxa"/>
          </w:tcPr>
          <w:p w14:paraId="5E68661F" w14:textId="6E34A7DE" w:rsidR="003B1BA4" w:rsidRPr="00EB015F" w:rsidRDefault="003B1BA4" w:rsidP="003B1BA4">
            <w:pPr>
              <w:tabs>
                <w:tab w:val="left" w:pos="4640"/>
              </w:tabs>
              <w:ind w:right="-8"/>
              <w:jc w:val="both"/>
              <w:rPr>
                <w:sz w:val="26"/>
                <w:szCs w:val="26"/>
                <w:lang w:val="vi-VN"/>
              </w:rPr>
            </w:pPr>
            <w:r w:rsidRPr="00EB015F">
              <w:rPr>
                <w:b/>
                <w:bCs/>
                <w:sz w:val="26"/>
                <w:szCs w:val="26"/>
                <w:lang w:val="vi-VN"/>
              </w:rPr>
              <w:t>6. Đề nghị thống nhất sử dụng cụm từ “Nhà chức trách hàng không”</w:t>
            </w:r>
            <w:r w:rsidRPr="00EB015F">
              <w:rPr>
                <w:sz w:val="26"/>
                <w:szCs w:val="26"/>
                <w:lang w:val="vi-VN"/>
              </w:rPr>
              <w:t xml:space="preserve"> trong toàn bộ Dự thảo NĐ. Hiện tại còn một số vị trí ghi chưa chính xác là “Nhà chức hàng không”</w:t>
            </w:r>
          </w:p>
        </w:tc>
        <w:tc>
          <w:tcPr>
            <w:tcW w:w="5109" w:type="dxa"/>
          </w:tcPr>
          <w:p w14:paraId="6622A0CE" w14:textId="50EE5160" w:rsidR="003B1BA4" w:rsidRPr="00EB015F" w:rsidRDefault="003B1BA4" w:rsidP="003B1BA4">
            <w:pPr>
              <w:ind w:right="-8"/>
              <w:jc w:val="both"/>
              <w:rPr>
                <w:bCs/>
                <w:sz w:val="26"/>
                <w:szCs w:val="26"/>
                <w:lang w:val="vi-VN"/>
              </w:rPr>
            </w:pPr>
            <w:r w:rsidRPr="00EB015F">
              <w:rPr>
                <w:bCs/>
                <w:sz w:val="26"/>
                <w:szCs w:val="26"/>
                <w:lang w:val="vi-VN"/>
              </w:rPr>
              <w:t>Tiếp thu và chỉnh sửa Dự thảo.</w:t>
            </w:r>
          </w:p>
        </w:tc>
      </w:tr>
      <w:tr w:rsidR="00E41F48" w:rsidRPr="00FA0005" w14:paraId="7967E614" w14:textId="77777777" w:rsidTr="00E60DB6">
        <w:trPr>
          <w:gridAfter w:val="1"/>
          <w:wAfter w:w="2784" w:type="dxa"/>
          <w:trHeight w:val="204"/>
        </w:trPr>
        <w:tc>
          <w:tcPr>
            <w:tcW w:w="1199" w:type="dxa"/>
          </w:tcPr>
          <w:p w14:paraId="2B7C1953" w14:textId="77777777" w:rsidR="003B1BA4" w:rsidRPr="00EB015F" w:rsidRDefault="003B1BA4" w:rsidP="003B1BA4">
            <w:pPr>
              <w:jc w:val="center"/>
              <w:rPr>
                <w:bCs/>
                <w:sz w:val="26"/>
                <w:szCs w:val="26"/>
                <w:lang w:val="vi-VN"/>
              </w:rPr>
            </w:pPr>
          </w:p>
        </w:tc>
        <w:tc>
          <w:tcPr>
            <w:tcW w:w="1856" w:type="dxa"/>
          </w:tcPr>
          <w:p w14:paraId="52E4472A" w14:textId="77777777" w:rsidR="003B1BA4" w:rsidRPr="00EB015F" w:rsidRDefault="003B1BA4" w:rsidP="003B1BA4">
            <w:pPr>
              <w:rPr>
                <w:b/>
                <w:bCs/>
                <w:sz w:val="26"/>
                <w:szCs w:val="26"/>
                <w:lang w:val="vi-VN"/>
              </w:rPr>
            </w:pPr>
          </w:p>
        </w:tc>
        <w:tc>
          <w:tcPr>
            <w:tcW w:w="5871" w:type="dxa"/>
          </w:tcPr>
          <w:p w14:paraId="581836FB" w14:textId="77777777" w:rsidR="003B1BA4" w:rsidRPr="00EB015F" w:rsidRDefault="003B1BA4" w:rsidP="003B1BA4">
            <w:pPr>
              <w:pStyle w:val="TableParagraph"/>
              <w:spacing w:line="268" w:lineRule="exact"/>
              <w:ind w:left="167"/>
              <w:rPr>
                <w:b/>
                <w:bCs/>
                <w:sz w:val="26"/>
                <w:szCs w:val="26"/>
              </w:rPr>
            </w:pPr>
            <w:r w:rsidRPr="00EB015F">
              <w:rPr>
                <w:b/>
                <w:bCs/>
                <w:sz w:val="26"/>
                <w:szCs w:val="26"/>
                <w:lang w:val="vi-VN"/>
              </w:rPr>
              <w:t xml:space="preserve">7. </w:t>
            </w:r>
            <w:r w:rsidRPr="00EB015F">
              <w:rPr>
                <w:b/>
                <w:bCs/>
                <w:sz w:val="26"/>
                <w:szCs w:val="26"/>
              </w:rPr>
              <w:t>Điều 43, khoản 3:</w:t>
            </w:r>
          </w:p>
          <w:p w14:paraId="34021121" w14:textId="77777777" w:rsidR="003B1BA4" w:rsidRPr="00EB015F" w:rsidRDefault="003B1BA4" w:rsidP="003B1BA4">
            <w:pPr>
              <w:spacing w:line="324" w:lineRule="auto"/>
              <w:ind w:right="-8"/>
              <w:jc w:val="both"/>
              <w:rPr>
                <w:sz w:val="26"/>
                <w:szCs w:val="26"/>
                <w:lang w:val="vi"/>
              </w:rPr>
            </w:pPr>
            <w:r w:rsidRPr="00EB015F">
              <w:rPr>
                <w:bCs/>
                <w:sz w:val="26"/>
                <w:szCs w:val="26"/>
                <w:lang w:val="vi-VN"/>
              </w:rPr>
              <w:t xml:space="preserve">- </w:t>
            </w:r>
            <w:r w:rsidRPr="00EB015F">
              <w:rPr>
                <w:sz w:val="26"/>
                <w:szCs w:val="26"/>
                <w:lang w:val="vi"/>
              </w:rPr>
              <w:t>Đề nghị sử dụng thống nhất định nghĩa về phụ tùng vật tư tàu bay theo quy định tại Điều 4 NĐ 110 và phù hợp với thông lệ quốc tế (theo định nghĩa của ICAO, IATA). Cụ thể sửa đổi như sau “ Phụ tùng vật tư tàu bay là các chi tiết của tàu bay, động cơ bao gồm cả động cơ phụ, càng và dụng cụ, trang thiết bị chuyên dùng phục vụ khai thác, bảo dưỡng, sửa chữa. Danh mục phụ tùng vật tư tàu bay được liệt kê trong các tài liệu do nhà sản xuất ban hành.</w:t>
            </w:r>
          </w:p>
          <w:p w14:paraId="1A8AF113" w14:textId="4E57DF93" w:rsidR="003B1BA4" w:rsidRPr="00EB015F" w:rsidRDefault="003B1BA4" w:rsidP="003B1BA4">
            <w:pPr>
              <w:tabs>
                <w:tab w:val="left" w:pos="4640"/>
              </w:tabs>
              <w:ind w:right="-8"/>
              <w:jc w:val="both"/>
              <w:rPr>
                <w:sz w:val="26"/>
                <w:szCs w:val="26"/>
                <w:lang w:val="vi-VN"/>
              </w:rPr>
            </w:pPr>
            <w:r w:rsidRPr="00EB015F">
              <w:rPr>
                <w:sz w:val="26"/>
                <w:szCs w:val="26"/>
                <w:lang w:val="vi"/>
              </w:rPr>
              <w:t>- Lý do: Theo định nghĩa nêu trên vật tư bao gồm cả tàu bay, thân cánh và động cơ. Định nghĩa nêu trên có thê gây bất cập trong quá trình xuất nhập khẩu hàng hóa và quản lý đối với bảo dưỡng, khai thác tàu bay.</w:t>
            </w:r>
          </w:p>
        </w:tc>
        <w:tc>
          <w:tcPr>
            <w:tcW w:w="5109" w:type="dxa"/>
          </w:tcPr>
          <w:p w14:paraId="5F4F1F12" w14:textId="2F7AB514" w:rsidR="003B1BA4" w:rsidRPr="00EB015F" w:rsidRDefault="003B1BA4" w:rsidP="003B1BA4">
            <w:pPr>
              <w:ind w:right="-8"/>
              <w:jc w:val="both"/>
              <w:rPr>
                <w:bCs/>
                <w:sz w:val="26"/>
                <w:szCs w:val="26"/>
                <w:lang w:val="vi-VN"/>
              </w:rPr>
            </w:pPr>
            <w:r w:rsidRPr="00EB015F">
              <w:rPr>
                <w:bCs/>
                <w:sz w:val="26"/>
                <w:szCs w:val="26"/>
                <w:lang w:val="vi-VN"/>
              </w:rPr>
              <w:t xml:space="preserve">- Tiếp thu và </w:t>
            </w:r>
            <w:r w:rsidR="005F31CF" w:rsidRPr="00EB015F">
              <w:rPr>
                <w:bCs/>
                <w:sz w:val="26"/>
                <w:szCs w:val="26"/>
                <w:lang w:val="vi-VN"/>
              </w:rPr>
              <w:t>rà soát nội dung dự thảo, thuật ngữ "vật tư" sẽ được làm rõ tại Thông tư hướng dẫn.</w:t>
            </w:r>
          </w:p>
        </w:tc>
      </w:tr>
      <w:tr w:rsidR="00E41F48" w:rsidRPr="00FA0005" w14:paraId="66AA806A" w14:textId="77777777" w:rsidTr="00E60DB6">
        <w:trPr>
          <w:gridAfter w:val="1"/>
          <w:wAfter w:w="2784" w:type="dxa"/>
          <w:trHeight w:val="204"/>
        </w:trPr>
        <w:tc>
          <w:tcPr>
            <w:tcW w:w="1199" w:type="dxa"/>
          </w:tcPr>
          <w:p w14:paraId="4805AEA9" w14:textId="77777777" w:rsidR="003B1BA4" w:rsidRPr="00EB015F" w:rsidRDefault="003B1BA4" w:rsidP="003B1BA4">
            <w:pPr>
              <w:jc w:val="center"/>
              <w:rPr>
                <w:bCs/>
                <w:sz w:val="26"/>
                <w:szCs w:val="26"/>
                <w:lang w:val="vi-VN"/>
              </w:rPr>
            </w:pPr>
          </w:p>
        </w:tc>
        <w:tc>
          <w:tcPr>
            <w:tcW w:w="1856" w:type="dxa"/>
          </w:tcPr>
          <w:p w14:paraId="1D0A5F0A" w14:textId="77777777" w:rsidR="003B1BA4" w:rsidRPr="00EB015F" w:rsidRDefault="003B1BA4" w:rsidP="003B1BA4">
            <w:pPr>
              <w:rPr>
                <w:b/>
                <w:bCs/>
                <w:sz w:val="26"/>
                <w:szCs w:val="26"/>
                <w:lang w:val="vi-VN"/>
              </w:rPr>
            </w:pPr>
          </w:p>
        </w:tc>
        <w:tc>
          <w:tcPr>
            <w:tcW w:w="5871" w:type="dxa"/>
          </w:tcPr>
          <w:p w14:paraId="6B160A2C" w14:textId="77777777" w:rsidR="003B1BA4" w:rsidRPr="00EB015F" w:rsidRDefault="003B1BA4" w:rsidP="003B1BA4">
            <w:pPr>
              <w:spacing w:line="324" w:lineRule="auto"/>
              <w:ind w:right="-8"/>
              <w:jc w:val="both"/>
              <w:rPr>
                <w:b/>
                <w:sz w:val="26"/>
                <w:szCs w:val="26"/>
                <w:lang w:val="vi-VN"/>
              </w:rPr>
            </w:pPr>
            <w:r w:rsidRPr="00EB015F">
              <w:rPr>
                <w:b/>
                <w:sz w:val="26"/>
                <w:szCs w:val="26"/>
                <w:lang w:val="vi-VN"/>
              </w:rPr>
              <w:t>8. Điều 13:</w:t>
            </w:r>
          </w:p>
          <w:p w14:paraId="47912369" w14:textId="77777777" w:rsidR="003B1BA4" w:rsidRPr="00EB015F" w:rsidRDefault="003B1BA4" w:rsidP="003B1BA4">
            <w:pPr>
              <w:spacing w:line="324" w:lineRule="auto"/>
              <w:ind w:right="-8"/>
              <w:jc w:val="both"/>
              <w:rPr>
                <w:b/>
                <w:sz w:val="26"/>
                <w:szCs w:val="26"/>
                <w:lang w:val="vi-VN"/>
              </w:rPr>
            </w:pPr>
            <w:r w:rsidRPr="00EB015F">
              <w:rPr>
                <w:b/>
                <w:sz w:val="26"/>
                <w:szCs w:val="26"/>
                <w:lang w:val="vi-VN"/>
              </w:rPr>
              <w:t>- Nội dung đề xuất:</w:t>
            </w:r>
          </w:p>
          <w:p w14:paraId="26083C80" w14:textId="77777777" w:rsidR="003B1BA4" w:rsidRPr="00EB015F" w:rsidRDefault="003B1BA4" w:rsidP="003B1BA4">
            <w:pPr>
              <w:pStyle w:val="TableParagraph"/>
              <w:spacing w:line="268" w:lineRule="exact"/>
              <w:jc w:val="both"/>
              <w:rPr>
                <w:sz w:val="26"/>
                <w:szCs w:val="26"/>
              </w:rPr>
            </w:pPr>
            <w:r w:rsidRPr="00EB015F">
              <w:rPr>
                <w:sz w:val="26"/>
                <w:szCs w:val="26"/>
              </w:rPr>
              <w:t>i) Đối với tàu bay thực hiện vận chuyển hành khách: Không quá 10 năm tính từ ngày xuất xưởng đến thời điểm nhập khẩu vào Việt Nam theo hợp đồng mua, thuê mua; không quá 20 năm tính từ ngày xuất xưởng đến thời điểm kết thúc hợp đồng thuê. Riêng đối với tàu bay trực thăng không quá 25 năm tính từ ngày xuất xưởng đến thời điểm kết thúc hợp đồng thuê;</w:t>
            </w:r>
          </w:p>
          <w:p w14:paraId="2505CDAC" w14:textId="77777777" w:rsidR="003B1BA4" w:rsidRPr="00EB015F" w:rsidRDefault="003B1BA4" w:rsidP="003B1BA4">
            <w:pPr>
              <w:pStyle w:val="TableParagraph"/>
              <w:spacing w:line="268" w:lineRule="exact"/>
              <w:jc w:val="both"/>
              <w:rPr>
                <w:sz w:val="26"/>
                <w:szCs w:val="26"/>
              </w:rPr>
            </w:pPr>
          </w:p>
          <w:p w14:paraId="6AB00AC9" w14:textId="77777777" w:rsidR="003B1BA4" w:rsidRPr="00EB015F" w:rsidRDefault="003B1BA4" w:rsidP="003B1BA4">
            <w:pPr>
              <w:pStyle w:val="TableParagraph"/>
              <w:spacing w:line="268" w:lineRule="exact"/>
              <w:jc w:val="both"/>
              <w:rPr>
                <w:sz w:val="26"/>
                <w:szCs w:val="26"/>
              </w:rPr>
            </w:pPr>
            <w:r w:rsidRPr="00EB015F">
              <w:rPr>
                <w:sz w:val="26"/>
                <w:szCs w:val="26"/>
              </w:rPr>
              <w:t>ii) Đối với tàu bay vận chuyển hàng hóa, bưu phẩm, bưu kiện, kinh doanh hàng không chung: Không quá 15 năm tính từ ngày xuất xưởng đến thời điểm nhập khẩu vào Việt Nam theo hợp đồng mua, thuê mua; không quá 25 năm tính từ ngày xuất xưởng đến thời điểm kết thúc hợp đồng thuê;</w:t>
            </w:r>
          </w:p>
          <w:p w14:paraId="7E9AAFE9" w14:textId="77777777" w:rsidR="003B1BA4" w:rsidRPr="00EB015F" w:rsidRDefault="003B1BA4" w:rsidP="003B1BA4">
            <w:pPr>
              <w:pStyle w:val="TableParagraph"/>
              <w:spacing w:line="268" w:lineRule="exact"/>
              <w:jc w:val="both"/>
              <w:rPr>
                <w:b/>
                <w:bCs/>
                <w:sz w:val="26"/>
                <w:szCs w:val="26"/>
              </w:rPr>
            </w:pPr>
            <w:r w:rsidRPr="00EB015F">
              <w:rPr>
                <w:b/>
                <w:bCs/>
                <w:sz w:val="26"/>
                <w:szCs w:val="26"/>
              </w:rPr>
              <w:t>- Lý do đề xuất:</w:t>
            </w:r>
          </w:p>
          <w:p w14:paraId="0F5B7742" w14:textId="77777777" w:rsidR="003B1BA4" w:rsidRPr="00EB015F" w:rsidRDefault="003B1BA4" w:rsidP="003B1BA4">
            <w:pPr>
              <w:pStyle w:val="TableParagraph"/>
              <w:ind w:left="142" w:right="99"/>
              <w:jc w:val="both"/>
              <w:rPr>
                <w:sz w:val="26"/>
                <w:szCs w:val="26"/>
              </w:rPr>
            </w:pPr>
            <w:r w:rsidRPr="00EB015F">
              <w:rPr>
                <w:sz w:val="26"/>
                <w:szCs w:val="26"/>
              </w:rPr>
              <w:t>(i) Hiện nay, đa số tàu bay trên thị trường đều là tàu bay lắp đặt công nghệ cao và tiên tiến, đảm bảo an toàn với độ tin cậy cao.</w:t>
            </w:r>
          </w:p>
          <w:p w14:paraId="42FACAF6" w14:textId="77777777" w:rsidR="003B1BA4" w:rsidRPr="00EB015F" w:rsidRDefault="003B1BA4" w:rsidP="003B1BA4">
            <w:pPr>
              <w:pStyle w:val="TableParagraph"/>
              <w:ind w:left="142" w:right="99"/>
              <w:jc w:val="both"/>
              <w:rPr>
                <w:sz w:val="26"/>
                <w:szCs w:val="26"/>
              </w:rPr>
            </w:pPr>
            <w:r w:rsidRPr="00EB015F">
              <w:rPr>
                <w:sz w:val="26"/>
                <w:szCs w:val="26"/>
              </w:rPr>
              <w:t>(ii) Trong bối cảnh thị trường tàu bay toàn cầu đang khan hiếm nguồn cung, đặc biệt là các loại tàu bay thân hẹp, quy định này sẽ hạn chế khả năng mở rộng và nâng cao nguồn lực tàu bay của TCTHK.</w:t>
            </w:r>
          </w:p>
          <w:p w14:paraId="2A490ABF" w14:textId="77777777" w:rsidR="003B1BA4" w:rsidRPr="00EB015F" w:rsidRDefault="003B1BA4" w:rsidP="003B1BA4">
            <w:pPr>
              <w:pStyle w:val="TableParagraph"/>
              <w:ind w:left="142" w:right="99"/>
              <w:jc w:val="both"/>
              <w:rPr>
                <w:sz w:val="26"/>
                <w:szCs w:val="26"/>
              </w:rPr>
            </w:pPr>
            <w:r w:rsidRPr="00EB015F">
              <w:rPr>
                <w:sz w:val="26"/>
                <w:szCs w:val="26"/>
              </w:rPr>
              <w:t>(iii) ICAO cũng như phần lớn các quốc gia lớn trên thế giới không thời hạn tuổi tối đa cho tàu bay (Mỹ/ EU/ Anh/ Úc/ Canada/ Nhật bản/ Hàn quốc/ Singapore…), không áp đặt giới hạn tuổi tối đa theo năm sản xuất, mà tập trung đảm bảo tàu bay tuân thủ chuẩn an toàn, có chứng nhận đủ điều kiện bay, đáp ứng các yêu cầu về bảo dưỡng, sửa chữa, và tuân thủ chỉ thị kỹ thuật bắt buộc.</w:t>
            </w:r>
          </w:p>
          <w:p w14:paraId="4F2E10E3" w14:textId="77777777" w:rsidR="003B1BA4" w:rsidRPr="00EB015F" w:rsidRDefault="003B1BA4" w:rsidP="003B1BA4">
            <w:pPr>
              <w:pStyle w:val="TableParagraph"/>
              <w:ind w:left="142" w:right="99"/>
              <w:jc w:val="both"/>
              <w:rPr>
                <w:sz w:val="26"/>
                <w:szCs w:val="26"/>
              </w:rPr>
            </w:pPr>
            <w:r w:rsidRPr="00EB015F">
              <w:rPr>
                <w:sz w:val="26"/>
                <w:szCs w:val="26"/>
              </w:rPr>
              <w:lastRenderedPageBreak/>
              <w:t>(iv) Tăng thêm sự lựa chọn của các hãng hàng không nội địa trong quá trình đàm phán, thương lượng với các hãng cho thuê tàu bay.</w:t>
            </w:r>
          </w:p>
          <w:p w14:paraId="31ECCDB6" w14:textId="77777777" w:rsidR="003B1BA4" w:rsidRPr="00EB015F" w:rsidRDefault="003B1BA4" w:rsidP="003B1BA4">
            <w:pPr>
              <w:tabs>
                <w:tab w:val="left" w:pos="4640"/>
              </w:tabs>
              <w:ind w:right="-8"/>
              <w:jc w:val="both"/>
              <w:rPr>
                <w:sz w:val="26"/>
                <w:szCs w:val="26"/>
                <w:lang w:val="vi-VN"/>
              </w:rPr>
            </w:pPr>
          </w:p>
        </w:tc>
        <w:tc>
          <w:tcPr>
            <w:tcW w:w="5109" w:type="dxa"/>
          </w:tcPr>
          <w:p w14:paraId="649C991B" w14:textId="5FDD2168" w:rsidR="003B1BA4" w:rsidRPr="00EB015F" w:rsidRDefault="003B1BA4" w:rsidP="003B1BA4">
            <w:pPr>
              <w:ind w:right="-8"/>
              <w:jc w:val="both"/>
              <w:rPr>
                <w:bCs/>
                <w:sz w:val="26"/>
                <w:szCs w:val="26"/>
                <w:lang w:val="vi-VN"/>
              </w:rPr>
            </w:pPr>
            <w:r w:rsidRPr="00EB015F">
              <w:rPr>
                <w:bCs/>
                <w:sz w:val="26"/>
                <w:szCs w:val="26"/>
                <w:lang w:val="vi-VN"/>
              </w:rPr>
              <w:lastRenderedPageBreak/>
              <w:t>- Tiếp thu góp ý và nghiên cứu bổ sung vào Dự thảo Nghị định về Vận tải hàng không do nội dung này đang được Dự thảo chi tiết tại Nghị định về Vận tải hàng không.</w:t>
            </w:r>
          </w:p>
        </w:tc>
      </w:tr>
      <w:tr w:rsidR="00E41F48" w:rsidRPr="00FA0005" w14:paraId="10A90A13" w14:textId="77777777" w:rsidTr="00E60DB6">
        <w:trPr>
          <w:gridAfter w:val="1"/>
          <w:wAfter w:w="2784" w:type="dxa"/>
          <w:trHeight w:val="204"/>
        </w:trPr>
        <w:tc>
          <w:tcPr>
            <w:tcW w:w="1199" w:type="dxa"/>
          </w:tcPr>
          <w:p w14:paraId="75ED894E" w14:textId="77777777" w:rsidR="003B1BA4" w:rsidRPr="00EB015F" w:rsidRDefault="003B1BA4" w:rsidP="003B1BA4">
            <w:pPr>
              <w:jc w:val="center"/>
              <w:rPr>
                <w:bCs/>
                <w:sz w:val="26"/>
                <w:szCs w:val="26"/>
                <w:lang w:val="vi-VN"/>
              </w:rPr>
            </w:pPr>
          </w:p>
        </w:tc>
        <w:tc>
          <w:tcPr>
            <w:tcW w:w="1856" w:type="dxa"/>
          </w:tcPr>
          <w:p w14:paraId="34B96CFF" w14:textId="68A2A8BA" w:rsidR="003B1BA4" w:rsidRPr="00EB015F" w:rsidRDefault="003B1BA4" w:rsidP="003B1BA4">
            <w:pPr>
              <w:rPr>
                <w:b/>
                <w:bCs/>
                <w:sz w:val="26"/>
                <w:szCs w:val="26"/>
                <w:lang w:val="vi-VN"/>
              </w:rPr>
            </w:pPr>
            <w:r w:rsidRPr="00EB015F">
              <w:rPr>
                <w:b/>
                <w:bCs/>
                <w:sz w:val="26"/>
                <w:szCs w:val="26"/>
                <w:lang w:val="vi-VN"/>
              </w:rPr>
              <w:t>3.4. Công ty Cổ phần Hàng không Hải Âu</w:t>
            </w:r>
          </w:p>
        </w:tc>
        <w:tc>
          <w:tcPr>
            <w:tcW w:w="5871" w:type="dxa"/>
          </w:tcPr>
          <w:p w14:paraId="48974F9F" w14:textId="25B93900" w:rsidR="003B1BA4" w:rsidRPr="00EB015F" w:rsidRDefault="003B1BA4" w:rsidP="003B1BA4">
            <w:pPr>
              <w:tabs>
                <w:tab w:val="left" w:pos="1500"/>
              </w:tabs>
              <w:rPr>
                <w:sz w:val="26"/>
                <w:szCs w:val="26"/>
                <w:lang w:val="vi-VN"/>
              </w:rPr>
            </w:pPr>
            <w:r w:rsidRPr="00EB015F">
              <w:rPr>
                <w:sz w:val="26"/>
                <w:szCs w:val="26"/>
                <w:lang w:val="vi-VN"/>
              </w:rPr>
              <w:t>Công ty Cổ phần Hàng không Hải Âu đề xuất bổ sung các nội dung sau trong Nghị Định:</w:t>
            </w:r>
          </w:p>
        </w:tc>
        <w:tc>
          <w:tcPr>
            <w:tcW w:w="5109" w:type="dxa"/>
          </w:tcPr>
          <w:p w14:paraId="6FD6708F" w14:textId="77777777" w:rsidR="003B1BA4" w:rsidRPr="00EB015F" w:rsidRDefault="003B1BA4" w:rsidP="003B1BA4">
            <w:pPr>
              <w:ind w:right="-8"/>
              <w:jc w:val="both"/>
              <w:rPr>
                <w:bCs/>
                <w:sz w:val="26"/>
                <w:szCs w:val="26"/>
                <w:lang w:val="vi-VN"/>
              </w:rPr>
            </w:pPr>
          </w:p>
        </w:tc>
      </w:tr>
      <w:tr w:rsidR="00E41F48" w:rsidRPr="00FA0005" w14:paraId="60C90C1B" w14:textId="77777777" w:rsidTr="00E60DB6">
        <w:trPr>
          <w:gridAfter w:val="1"/>
          <w:wAfter w:w="2784" w:type="dxa"/>
          <w:trHeight w:val="204"/>
        </w:trPr>
        <w:tc>
          <w:tcPr>
            <w:tcW w:w="1199" w:type="dxa"/>
          </w:tcPr>
          <w:p w14:paraId="1D264F8E" w14:textId="77777777" w:rsidR="003B1BA4" w:rsidRPr="00EB015F" w:rsidRDefault="003B1BA4" w:rsidP="003B1BA4">
            <w:pPr>
              <w:jc w:val="center"/>
              <w:rPr>
                <w:bCs/>
                <w:sz w:val="26"/>
                <w:szCs w:val="26"/>
                <w:lang w:val="vi-VN"/>
              </w:rPr>
            </w:pPr>
          </w:p>
        </w:tc>
        <w:tc>
          <w:tcPr>
            <w:tcW w:w="1856" w:type="dxa"/>
          </w:tcPr>
          <w:p w14:paraId="61C6C390" w14:textId="77777777" w:rsidR="003B1BA4" w:rsidRPr="00EB015F" w:rsidRDefault="003B1BA4" w:rsidP="003B1BA4">
            <w:pPr>
              <w:rPr>
                <w:b/>
                <w:bCs/>
                <w:sz w:val="26"/>
                <w:szCs w:val="26"/>
                <w:lang w:val="vi-VN"/>
              </w:rPr>
            </w:pPr>
          </w:p>
        </w:tc>
        <w:tc>
          <w:tcPr>
            <w:tcW w:w="5871" w:type="dxa"/>
          </w:tcPr>
          <w:p w14:paraId="4DCC7358" w14:textId="77777777" w:rsidR="003B1BA4" w:rsidRPr="00EB015F" w:rsidRDefault="003B1BA4" w:rsidP="003B1BA4">
            <w:pPr>
              <w:spacing w:line="324" w:lineRule="auto"/>
              <w:ind w:right="-8"/>
              <w:jc w:val="both"/>
              <w:rPr>
                <w:rStyle w:val="Strong"/>
                <w:b w:val="0"/>
                <w:sz w:val="26"/>
                <w:szCs w:val="26"/>
                <w:lang w:val="vi-VN"/>
              </w:rPr>
            </w:pPr>
            <w:r w:rsidRPr="00EB015F">
              <w:rPr>
                <w:b/>
                <w:sz w:val="26"/>
                <w:szCs w:val="26"/>
                <w:lang w:val="vi-VN"/>
              </w:rPr>
              <w:t>1</w:t>
            </w:r>
            <w:r w:rsidRPr="00EB015F">
              <w:rPr>
                <w:bCs/>
                <w:sz w:val="26"/>
                <w:szCs w:val="26"/>
                <w:lang w:val="vi-VN"/>
              </w:rPr>
              <w:t xml:space="preserve">. </w:t>
            </w:r>
            <w:r w:rsidRPr="00EB015F">
              <w:rPr>
                <w:rStyle w:val="Strong"/>
                <w:sz w:val="26"/>
                <w:szCs w:val="26"/>
                <w:lang w:val="vi-VN"/>
              </w:rPr>
              <w:t>Điều 1. Phạm vi điều chỉnh bổ sung 01 điểm cho khoản 1 (phần bôi vàng):</w:t>
            </w:r>
          </w:p>
          <w:p w14:paraId="3771C63E" w14:textId="77777777" w:rsidR="003B1BA4" w:rsidRPr="00EB015F" w:rsidRDefault="003B1BA4" w:rsidP="003B1BA4">
            <w:pPr>
              <w:pStyle w:val="NormalWeb"/>
              <w:spacing w:before="120" w:after="120"/>
              <w:ind w:firstLine="720"/>
              <w:jc w:val="both"/>
              <w:rPr>
                <w:sz w:val="26"/>
                <w:szCs w:val="26"/>
                <w:lang w:val="vi-VN"/>
              </w:rPr>
            </w:pPr>
            <w:r w:rsidRPr="00EB015F">
              <w:rPr>
                <w:sz w:val="26"/>
                <w:szCs w:val="26"/>
                <w:lang w:val="vi-VN"/>
              </w:rPr>
              <w:t xml:space="preserve">1. Nghị định này quy định về quản lý nhà nước lĩnh vực tàu bay và khai thác tàu bay, bao gồm: </w:t>
            </w:r>
          </w:p>
          <w:p w14:paraId="22CF191C" w14:textId="77777777" w:rsidR="003B1BA4" w:rsidRPr="00EB015F" w:rsidRDefault="003B1BA4" w:rsidP="003B1BA4">
            <w:pPr>
              <w:pStyle w:val="NormalWeb"/>
              <w:spacing w:before="120" w:after="120"/>
              <w:ind w:firstLine="720"/>
              <w:jc w:val="both"/>
              <w:rPr>
                <w:sz w:val="26"/>
                <w:szCs w:val="26"/>
                <w:lang w:val="vi-VN"/>
              </w:rPr>
            </w:pPr>
            <w:r w:rsidRPr="00EB015F">
              <w:rPr>
                <w:sz w:val="26"/>
                <w:szCs w:val="26"/>
                <w:lang w:val="vi-VN"/>
              </w:rPr>
              <w:t xml:space="preserve">a) Đăng ký quốc tịch, quản lý, xoá quốc tịch tàu bay, đăng ký quyền đối với tàu bay; giấy chứng nhận loại, giấy chứng nhận đủ điều kiện bay; nhập khẩu, xuất khẩu tàu bay, động cơ tàu bay, cánh quạt tàu bay và trang thiết bị tàu bay; </w:t>
            </w:r>
          </w:p>
          <w:p w14:paraId="7E02FFD0" w14:textId="77777777" w:rsidR="003B1BA4" w:rsidRPr="00EB015F" w:rsidRDefault="003B1BA4" w:rsidP="003B1BA4">
            <w:pPr>
              <w:pStyle w:val="NormalWeb"/>
              <w:spacing w:before="120" w:after="120"/>
              <w:ind w:firstLine="720"/>
              <w:jc w:val="both"/>
              <w:rPr>
                <w:sz w:val="26"/>
                <w:szCs w:val="26"/>
                <w:lang w:val="vi-VN"/>
              </w:rPr>
            </w:pPr>
            <w:r w:rsidRPr="00EB015F">
              <w:rPr>
                <w:sz w:val="26"/>
                <w:szCs w:val="26"/>
                <w:lang w:val="vi-VN"/>
              </w:rPr>
              <w:t>b) Người khai thác tàu bay, giấy chứng nhận người khai thác tàu bay; chuyển giao nghĩa vụ giữa quốc gia đăng ký tàu bay, quốc gia đăng ký quốc tịch tàu bay và quốc gia của người khai thác tàu bay; đình chỉ thực hiện chuyến bay; yêu cầu tàu bay hạ cánh; vận chuyển hàng hóa nguy hiểm;</w:t>
            </w:r>
          </w:p>
          <w:p w14:paraId="541CDB0D" w14:textId="77777777" w:rsidR="003B1BA4" w:rsidRPr="00EB015F" w:rsidRDefault="003B1BA4" w:rsidP="003B1BA4">
            <w:pPr>
              <w:pStyle w:val="NormalWeb"/>
              <w:spacing w:before="120" w:after="120"/>
              <w:ind w:firstLine="720"/>
              <w:jc w:val="both"/>
              <w:rPr>
                <w:sz w:val="26"/>
                <w:szCs w:val="26"/>
                <w:lang w:val="vi-VN"/>
              </w:rPr>
            </w:pPr>
            <w:r w:rsidRPr="00EB015F">
              <w:rPr>
                <w:sz w:val="26"/>
                <w:szCs w:val="26"/>
                <w:lang w:val="vi-VN"/>
              </w:rPr>
              <w:t>c) Tổ chức thiết kế, sản xuất, thử nghiệm, bảo dưỡng tàu bay, động cơ tàu bay, cánh quạt tàu bay và trang thiết bị tàu bay;</w:t>
            </w:r>
          </w:p>
          <w:p w14:paraId="720C71BD" w14:textId="77777777" w:rsidR="003B1BA4" w:rsidRPr="00EB015F" w:rsidRDefault="003B1BA4" w:rsidP="003B1BA4">
            <w:pPr>
              <w:pStyle w:val="NormalWeb"/>
              <w:spacing w:before="120" w:after="120"/>
              <w:ind w:firstLine="720"/>
              <w:jc w:val="both"/>
              <w:rPr>
                <w:sz w:val="26"/>
                <w:szCs w:val="26"/>
                <w:lang w:val="vi-VN"/>
              </w:rPr>
            </w:pPr>
            <w:r w:rsidRPr="00EB015F">
              <w:rPr>
                <w:sz w:val="26"/>
                <w:szCs w:val="26"/>
                <w:lang w:val="vi-VN"/>
              </w:rPr>
              <w:t>c.x) Tổ chức quản lý khả phi tàu bay;</w:t>
            </w:r>
          </w:p>
          <w:p w14:paraId="2149685F" w14:textId="62744EB4" w:rsidR="003B1BA4" w:rsidRPr="00EB015F" w:rsidRDefault="003B1BA4" w:rsidP="003B1BA4">
            <w:pPr>
              <w:spacing w:line="324" w:lineRule="auto"/>
              <w:ind w:right="-8"/>
              <w:jc w:val="both"/>
              <w:rPr>
                <w:b/>
                <w:sz w:val="26"/>
                <w:szCs w:val="26"/>
                <w:lang w:val="vi-VN"/>
              </w:rPr>
            </w:pPr>
            <w:r w:rsidRPr="00EB015F">
              <w:rPr>
                <w:sz w:val="26"/>
                <w:szCs w:val="26"/>
                <w:lang w:val="vi-VN"/>
              </w:rPr>
              <w:t>d) Bảo vệ môi trường.</w:t>
            </w:r>
          </w:p>
        </w:tc>
        <w:tc>
          <w:tcPr>
            <w:tcW w:w="5109" w:type="dxa"/>
          </w:tcPr>
          <w:p w14:paraId="1835BE0F" w14:textId="08A184C4" w:rsidR="003B1BA4" w:rsidRPr="00EB015F" w:rsidRDefault="003B1BA4" w:rsidP="003B1BA4">
            <w:pPr>
              <w:ind w:right="-8"/>
              <w:jc w:val="both"/>
              <w:rPr>
                <w:bCs/>
                <w:sz w:val="26"/>
                <w:szCs w:val="26"/>
                <w:lang w:val="vi-VN"/>
              </w:rPr>
            </w:pPr>
            <w:r w:rsidRPr="00EB015F">
              <w:rPr>
                <w:bCs/>
                <w:sz w:val="26"/>
                <w:szCs w:val="26"/>
                <w:lang w:val="vi-VN"/>
              </w:rPr>
              <w:t>- Tiếp thu</w:t>
            </w:r>
            <w:r w:rsidR="00C97F20" w:rsidRPr="00EB015F">
              <w:rPr>
                <w:bCs/>
                <w:sz w:val="26"/>
                <w:szCs w:val="26"/>
                <w:lang w:val="vi-VN"/>
              </w:rPr>
              <w:t xml:space="preserve"> ý kiến,</w:t>
            </w:r>
            <w:r w:rsidRPr="00EB015F">
              <w:rPr>
                <w:bCs/>
                <w:sz w:val="26"/>
                <w:szCs w:val="26"/>
                <w:lang w:val="vi-VN"/>
              </w:rPr>
              <w:t xml:space="preserve"> </w:t>
            </w:r>
            <w:r w:rsidR="00C97F20" w:rsidRPr="00EB015F">
              <w:rPr>
                <w:bCs/>
                <w:sz w:val="26"/>
                <w:szCs w:val="26"/>
                <w:lang w:val="vi-VN"/>
              </w:rPr>
              <w:t>đề nghị giữ nguyên nội dung dự thảo và giải trình như sau: Bộ Xây dựng dự thảo bổ sung chức năng quản lý bảo dưỡng là một phần năng định của tổ chức bảo dưỡng tại Chương V của dự thảo.</w:t>
            </w:r>
          </w:p>
        </w:tc>
      </w:tr>
      <w:tr w:rsidR="00E41F48" w:rsidRPr="00FA0005" w14:paraId="4F60B282" w14:textId="77777777" w:rsidTr="00E60DB6">
        <w:trPr>
          <w:gridAfter w:val="1"/>
          <w:wAfter w:w="2784" w:type="dxa"/>
          <w:trHeight w:val="204"/>
        </w:trPr>
        <w:tc>
          <w:tcPr>
            <w:tcW w:w="1199" w:type="dxa"/>
          </w:tcPr>
          <w:p w14:paraId="52915C76" w14:textId="77777777" w:rsidR="003B1BA4" w:rsidRPr="00EB015F" w:rsidRDefault="003B1BA4" w:rsidP="003B1BA4">
            <w:pPr>
              <w:jc w:val="center"/>
              <w:rPr>
                <w:bCs/>
                <w:sz w:val="26"/>
                <w:szCs w:val="26"/>
                <w:lang w:val="vi-VN"/>
              </w:rPr>
            </w:pPr>
          </w:p>
        </w:tc>
        <w:tc>
          <w:tcPr>
            <w:tcW w:w="1856" w:type="dxa"/>
          </w:tcPr>
          <w:p w14:paraId="2D950F15" w14:textId="77777777" w:rsidR="003B1BA4" w:rsidRPr="00EB015F" w:rsidRDefault="003B1BA4" w:rsidP="003B1BA4">
            <w:pPr>
              <w:rPr>
                <w:b/>
                <w:bCs/>
                <w:sz w:val="26"/>
                <w:szCs w:val="26"/>
                <w:lang w:val="vi-VN"/>
              </w:rPr>
            </w:pPr>
          </w:p>
        </w:tc>
        <w:tc>
          <w:tcPr>
            <w:tcW w:w="5871" w:type="dxa"/>
          </w:tcPr>
          <w:p w14:paraId="7531D607" w14:textId="77777777" w:rsidR="003B1BA4" w:rsidRPr="00EB015F" w:rsidRDefault="003B1BA4" w:rsidP="003B1BA4">
            <w:pPr>
              <w:spacing w:line="324" w:lineRule="auto"/>
              <w:ind w:right="-8"/>
              <w:jc w:val="both"/>
              <w:rPr>
                <w:b/>
                <w:sz w:val="26"/>
                <w:szCs w:val="26"/>
                <w:lang w:val="vi-VN"/>
              </w:rPr>
            </w:pPr>
            <w:r w:rsidRPr="00EB015F">
              <w:rPr>
                <w:b/>
                <w:sz w:val="26"/>
                <w:szCs w:val="26"/>
                <w:lang w:val="vi-VN"/>
              </w:rPr>
              <w:t>3. Bổ sung 01 Chương về Tổ chức quản lý khả phi</w:t>
            </w:r>
          </w:p>
          <w:p w14:paraId="13ECC9A0" w14:textId="77777777" w:rsidR="003B1BA4" w:rsidRPr="00EB015F" w:rsidRDefault="003B1BA4" w:rsidP="003B1BA4">
            <w:pPr>
              <w:spacing w:before="120" w:after="120"/>
              <w:jc w:val="center"/>
              <w:rPr>
                <w:b/>
                <w:bCs/>
                <w:sz w:val="26"/>
                <w:szCs w:val="26"/>
                <w:lang w:val="vi-VN"/>
              </w:rPr>
            </w:pPr>
            <w:r w:rsidRPr="00EB015F">
              <w:rPr>
                <w:b/>
                <w:bCs/>
                <w:sz w:val="26"/>
                <w:szCs w:val="26"/>
                <w:lang w:val="vi-VN"/>
              </w:rPr>
              <w:t>Chương VII.X</w:t>
            </w:r>
          </w:p>
          <w:p w14:paraId="7DFFB4FF" w14:textId="77777777" w:rsidR="003B1BA4" w:rsidRPr="00EB015F" w:rsidRDefault="003B1BA4" w:rsidP="003B1BA4">
            <w:pPr>
              <w:spacing w:before="120" w:after="120"/>
              <w:jc w:val="center"/>
              <w:rPr>
                <w:b/>
                <w:bCs/>
                <w:sz w:val="26"/>
                <w:szCs w:val="26"/>
                <w:lang w:val="vi-VN"/>
              </w:rPr>
            </w:pPr>
            <w:r w:rsidRPr="00EB015F">
              <w:rPr>
                <w:b/>
                <w:bCs/>
                <w:sz w:val="26"/>
                <w:szCs w:val="26"/>
                <w:lang w:val="vi-VN"/>
              </w:rPr>
              <w:t>TỔ CHỨC QUẢN LÝ KHẢ PHI</w:t>
            </w:r>
          </w:p>
          <w:p w14:paraId="55CF8B7A" w14:textId="77777777" w:rsidR="003B1BA4" w:rsidRPr="00EB015F" w:rsidRDefault="003B1BA4" w:rsidP="003B1BA4">
            <w:pPr>
              <w:pStyle w:val="Heading2"/>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Điều X1. Điều kiện cung cấp dịch vụ quản lý khả phi tàu bay, động cơ tàu bay, cánh quạt tàu bay và trang thiết bị tàu bay</w:t>
            </w:r>
          </w:p>
          <w:p w14:paraId="1626B671" w14:textId="77777777" w:rsidR="003B1BA4" w:rsidRPr="00EB015F" w:rsidRDefault="003B1BA4" w:rsidP="003B1BA4">
            <w:pPr>
              <w:spacing w:before="120" w:after="120"/>
              <w:jc w:val="both"/>
              <w:rPr>
                <w:sz w:val="26"/>
                <w:szCs w:val="26"/>
                <w:lang w:val="vi-VN"/>
              </w:rPr>
            </w:pPr>
            <w:r w:rsidRPr="00EB015F">
              <w:rPr>
                <w:b/>
                <w:bCs/>
                <w:sz w:val="26"/>
                <w:szCs w:val="26"/>
                <w:lang w:val="vi-VN"/>
              </w:rPr>
              <w:tab/>
            </w:r>
            <w:r w:rsidRPr="00EB015F">
              <w:rPr>
                <w:sz w:val="26"/>
                <w:szCs w:val="26"/>
                <w:lang w:val="vi-VN"/>
              </w:rPr>
              <w:t>1. Tổ chức cung cấp dịch vụ khả phi tàu bay, động cơ tàu bay, cánh quạt tàu bay và trang thiết bị tàu bay tại Việt Nam phải được Nhà chức trách hàng không Việt Nam cấp Giấy chứng nhận phê chuẩn tổ chức quản lý khả phi.</w:t>
            </w:r>
          </w:p>
          <w:p w14:paraId="6631CED6" w14:textId="77777777" w:rsidR="003B1BA4" w:rsidRPr="00EB015F" w:rsidRDefault="003B1BA4" w:rsidP="003B1BA4">
            <w:pPr>
              <w:spacing w:before="120" w:after="120"/>
              <w:jc w:val="both"/>
              <w:rPr>
                <w:sz w:val="26"/>
                <w:szCs w:val="26"/>
                <w:lang w:val="vi-VN"/>
              </w:rPr>
            </w:pPr>
            <w:r w:rsidRPr="00EB015F">
              <w:rPr>
                <w:sz w:val="26"/>
                <w:szCs w:val="26"/>
                <w:lang w:val="vi-VN"/>
              </w:rPr>
              <w:tab/>
              <w:t>2. Tổ chức thiết kế phải có bộ máy điều hành, tài liệu giải trình tổ chức, hệ thống quy trình thiết kế, hệ thống quản lý an toàn - chất lượng, đầy đủ cơ sở vật chất, phương tiện, trang thiết bị, nhân lực, dữ liệu kỹ thuật, chương trình huấn luyện, hệ thống lưu trữ hồ sơ để thực hiện thiết kế theo phạm vi, năng lực đề nghị phê chuẩn.</w:t>
            </w:r>
            <w:r w:rsidRPr="00EB015F">
              <w:rPr>
                <w:sz w:val="26"/>
                <w:szCs w:val="26"/>
                <w:lang w:val="vi-VN"/>
              </w:rPr>
              <w:tab/>
            </w:r>
          </w:p>
          <w:p w14:paraId="1FD8D404" w14:textId="77777777" w:rsidR="003B1BA4" w:rsidRPr="00EB015F" w:rsidRDefault="003B1BA4" w:rsidP="003B1BA4">
            <w:pPr>
              <w:pStyle w:val="Heading2"/>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Điều X2. Giấy chứng nhận phê chuẩn tổ chức quản lý khả phi</w:t>
            </w:r>
          </w:p>
          <w:p w14:paraId="5C4A62FC" w14:textId="77777777" w:rsidR="003B1BA4" w:rsidRPr="00EB015F" w:rsidRDefault="003B1BA4" w:rsidP="003B1BA4">
            <w:pPr>
              <w:spacing w:before="120" w:after="120"/>
              <w:jc w:val="both"/>
              <w:rPr>
                <w:sz w:val="26"/>
                <w:szCs w:val="26"/>
                <w:lang w:val="vi-VN"/>
              </w:rPr>
            </w:pPr>
            <w:r w:rsidRPr="00EB015F">
              <w:rPr>
                <w:sz w:val="26"/>
                <w:szCs w:val="26"/>
                <w:lang w:val="vi-VN"/>
              </w:rPr>
              <w:tab/>
              <w:t>1. Giấy chứng nhận phê chuẩn tổ chức quản lý khả phi bao gồm:</w:t>
            </w:r>
          </w:p>
          <w:p w14:paraId="2CC44CF7" w14:textId="77777777" w:rsidR="003B1BA4" w:rsidRPr="00EB015F" w:rsidRDefault="003B1BA4" w:rsidP="003B1BA4">
            <w:pPr>
              <w:spacing w:before="120" w:after="120"/>
              <w:jc w:val="both"/>
              <w:rPr>
                <w:sz w:val="26"/>
                <w:szCs w:val="26"/>
                <w:lang w:val="vi-VN"/>
              </w:rPr>
            </w:pPr>
            <w:r w:rsidRPr="00EB015F">
              <w:rPr>
                <w:sz w:val="26"/>
                <w:szCs w:val="26"/>
                <w:lang w:val="vi-VN"/>
              </w:rPr>
              <w:tab/>
              <w:t xml:space="preserve">a) Cơ quan cấp, họ tên, chức danh của người ban hành Giấy chứng nhận; </w:t>
            </w:r>
          </w:p>
          <w:p w14:paraId="01C97D65" w14:textId="77777777" w:rsidR="003B1BA4" w:rsidRPr="00EB015F" w:rsidRDefault="003B1BA4" w:rsidP="003B1BA4">
            <w:pPr>
              <w:spacing w:before="120" w:after="120"/>
              <w:jc w:val="both"/>
              <w:rPr>
                <w:sz w:val="26"/>
                <w:szCs w:val="26"/>
                <w:lang w:val="vi-VN"/>
              </w:rPr>
            </w:pPr>
            <w:r w:rsidRPr="00EB015F">
              <w:rPr>
                <w:sz w:val="26"/>
                <w:szCs w:val="26"/>
                <w:lang w:val="vi-VN"/>
              </w:rPr>
              <w:tab/>
              <w:t>b) Số Giấy chứng nhận phê chuẩn;</w:t>
            </w:r>
          </w:p>
          <w:p w14:paraId="29DC411E" w14:textId="77777777" w:rsidR="003B1BA4" w:rsidRPr="00EB015F" w:rsidRDefault="003B1BA4" w:rsidP="003B1BA4">
            <w:pPr>
              <w:spacing w:before="120" w:after="120"/>
              <w:jc w:val="both"/>
              <w:rPr>
                <w:sz w:val="26"/>
                <w:szCs w:val="26"/>
                <w:lang w:val="vi-VN"/>
              </w:rPr>
            </w:pPr>
            <w:r w:rsidRPr="00EB015F">
              <w:rPr>
                <w:sz w:val="26"/>
                <w:szCs w:val="26"/>
                <w:lang w:val="vi-VN"/>
              </w:rPr>
              <w:tab/>
              <w:t xml:space="preserve">c) Tên và địa chỉ đăng ký của tổ chức quản lý </w:t>
            </w:r>
            <w:r w:rsidRPr="00EB015F">
              <w:rPr>
                <w:sz w:val="26"/>
                <w:szCs w:val="26"/>
                <w:lang w:val="vi-VN"/>
              </w:rPr>
              <w:lastRenderedPageBreak/>
              <w:t>khả phi;</w:t>
            </w:r>
          </w:p>
          <w:p w14:paraId="01BAE2F0" w14:textId="77777777" w:rsidR="003B1BA4" w:rsidRPr="00EB015F" w:rsidRDefault="003B1BA4" w:rsidP="003B1BA4">
            <w:pPr>
              <w:spacing w:before="120" w:after="120"/>
              <w:jc w:val="both"/>
              <w:rPr>
                <w:sz w:val="26"/>
                <w:szCs w:val="26"/>
                <w:lang w:val="vi-VN"/>
              </w:rPr>
            </w:pPr>
            <w:r w:rsidRPr="00EB015F">
              <w:rPr>
                <w:sz w:val="26"/>
                <w:szCs w:val="26"/>
                <w:lang w:val="vi-VN"/>
              </w:rPr>
              <w:tab/>
              <w:t>d) Ngày cấp lần đầu, ngày cấp lại và ngày hết hạn;</w:t>
            </w:r>
          </w:p>
          <w:p w14:paraId="79A0BCCB" w14:textId="77777777" w:rsidR="003B1BA4" w:rsidRPr="00EB015F" w:rsidRDefault="003B1BA4" w:rsidP="003B1BA4">
            <w:pPr>
              <w:spacing w:before="120" w:after="120"/>
              <w:jc w:val="both"/>
              <w:rPr>
                <w:sz w:val="26"/>
                <w:szCs w:val="26"/>
                <w:lang w:val="vi-VN"/>
              </w:rPr>
            </w:pPr>
            <w:r w:rsidRPr="00EB015F">
              <w:rPr>
                <w:sz w:val="26"/>
                <w:szCs w:val="26"/>
                <w:lang w:val="vi-VN"/>
              </w:rPr>
              <w:tab/>
              <w:t>e) Năng định cấp cho tổ chức quản lý khả phi;</w:t>
            </w:r>
          </w:p>
          <w:p w14:paraId="2677AD03" w14:textId="77777777" w:rsidR="003B1BA4" w:rsidRPr="00EB015F" w:rsidRDefault="003B1BA4" w:rsidP="003B1BA4">
            <w:pPr>
              <w:spacing w:before="120" w:after="120"/>
              <w:jc w:val="both"/>
              <w:rPr>
                <w:sz w:val="26"/>
                <w:szCs w:val="26"/>
                <w:lang w:val="vi-VN"/>
              </w:rPr>
            </w:pPr>
            <w:r w:rsidRPr="00EB015F">
              <w:rPr>
                <w:sz w:val="26"/>
                <w:szCs w:val="26"/>
                <w:lang w:val="vi-VN"/>
              </w:rPr>
              <w:tab/>
              <w:t>g) Địa điểm các cơ sở quản lý khả phi.</w:t>
            </w:r>
          </w:p>
          <w:p w14:paraId="583520D5" w14:textId="77777777" w:rsidR="003B1BA4" w:rsidRPr="00EB015F" w:rsidRDefault="003B1BA4" w:rsidP="003B1BA4">
            <w:pPr>
              <w:spacing w:before="120" w:after="120"/>
              <w:jc w:val="both"/>
              <w:rPr>
                <w:sz w:val="26"/>
                <w:szCs w:val="26"/>
                <w:lang w:val="vi-VN"/>
              </w:rPr>
            </w:pPr>
            <w:r w:rsidRPr="00EB015F">
              <w:rPr>
                <w:sz w:val="26"/>
                <w:szCs w:val="26"/>
                <w:lang w:val="vi-VN"/>
              </w:rPr>
              <w:tab/>
              <w:t>2. Hạn hiệu lực Giấy chứng nhận phê chuẩn tổ chức quản lý khả phi.</w:t>
            </w:r>
          </w:p>
          <w:p w14:paraId="093975EE" w14:textId="77777777" w:rsidR="003B1BA4" w:rsidRPr="00EB015F" w:rsidRDefault="003B1BA4" w:rsidP="003B1BA4">
            <w:pPr>
              <w:spacing w:before="120" w:after="120"/>
              <w:jc w:val="both"/>
              <w:rPr>
                <w:sz w:val="26"/>
                <w:szCs w:val="26"/>
                <w:lang w:val="vi-VN"/>
              </w:rPr>
            </w:pPr>
            <w:r w:rsidRPr="00EB015F">
              <w:rPr>
                <w:sz w:val="26"/>
                <w:szCs w:val="26"/>
                <w:lang w:val="vi-VN"/>
              </w:rPr>
              <w:tab/>
              <w:t>a) Khi cấp lần đầu, Giấy chứng nhận phê chuẩn tổ chức quản lý khả phi có thời hạn 12 tháng kể từ ngày cấp.</w:t>
            </w:r>
          </w:p>
          <w:p w14:paraId="7C6DEA2C" w14:textId="77777777" w:rsidR="003B1BA4" w:rsidRPr="00EB015F" w:rsidRDefault="003B1BA4" w:rsidP="003B1BA4">
            <w:pPr>
              <w:spacing w:before="120" w:after="120"/>
              <w:jc w:val="both"/>
              <w:rPr>
                <w:sz w:val="26"/>
                <w:szCs w:val="26"/>
                <w:lang w:val="vi-VN"/>
              </w:rPr>
            </w:pPr>
            <w:r w:rsidRPr="00EB015F">
              <w:rPr>
                <w:sz w:val="26"/>
                <w:szCs w:val="26"/>
                <w:lang w:val="vi-VN"/>
              </w:rPr>
              <w:tab/>
              <w:t>b) Khi gia hạn, Giấy chứng nhận phê chuẩn tổ chức quản lý khả phi có hiệu lực không quá 24 tháng kể từ ngày cấp tuỳ thuộc vào kết quả của chương trình đánh giá rủi ro của Nhà chức trách hàng không Việt Nam.</w:t>
            </w:r>
          </w:p>
          <w:p w14:paraId="1FBD9B76" w14:textId="77777777" w:rsidR="003B1BA4" w:rsidRPr="00EB015F" w:rsidRDefault="003B1BA4" w:rsidP="003B1BA4">
            <w:pPr>
              <w:spacing w:before="120" w:after="120"/>
              <w:ind w:firstLine="720"/>
              <w:jc w:val="both"/>
              <w:rPr>
                <w:sz w:val="26"/>
                <w:szCs w:val="26"/>
                <w:lang w:val="vi-VN"/>
              </w:rPr>
            </w:pPr>
            <w:r w:rsidRPr="00EB015F">
              <w:rPr>
                <w:sz w:val="26"/>
                <w:szCs w:val="26"/>
                <w:lang w:val="vi-VN"/>
              </w:rPr>
              <w:t>3. Trong trường hợp Tổ chức quản lý khả phi giải thể hoặc tự từ bỏ Giấy chứng nhận Tổ chức khả phi thì người sở hữu Giấy chứng nhận Tổ chức khả phi phải thông báo ngay và hoàn trả Giấy chứng nhận Tổ chức khả phi cùng với Tài liệu phạm vi hoạt động đính kèm về Nhà chức trách hàng không Việt Nam. Đồng thời, Tổ chức quản lý khả phi đó phải bàn giao đầy đủ hồ sơ khả phi đang quản lý cho chủ sở hữu tàu bay, cảnh quạt tàu bay, động cơ tàu bay, thiết bị tàu bay mà Tổ chức quản lý khả phi đang đảm nhiệm cung cấp dịch vụ này.</w:t>
            </w:r>
          </w:p>
          <w:p w14:paraId="4801D2E9" w14:textId="77777777" w:rsidR="003B1BA4" w:rsidRPr="00EB015F" w:rsidRDefault="003B1BA4" w:rsidP="003B1BA4">
            <w:pPr>
              <w:spacing w:before="120" w:after="120"/>
              <w:jc w:val="both"/>
              <w:rPr>
                <w:spacing w:val="4"/>
                <w:sz w:val="26"/>
                <w:szCs w:val="26"/>
                <w:lang w:val="vi-VN"/>
              </w:rPr>
            </w:pPr>
            <w:r w:rsidRPr="00EB015F">
              <w:rPr>
                <w:sz w:val="26"/>
                <w:szCs w:val="26"/>
                <w:lang w:val="vi-VN"/>
              </w:rPr>
              <w:tab/>
            </w:r>
            <w:r w:rsidRPr="00EB015F">
              <w:rPr>
                <w:spacing w:val="4"/>
                <w:sz w:val="26"/>
                <w:szCs w:val="26"/>
                <w:lang w:val="vi-VN"/>
              </w:rPr>
              <w:t xml:space="preserve">4. Người đề nghị cấp, gia hạn, sửa đổi Giấy chứng nhận phê chuẩn tổ chức thiết kế phải nộp phí </w:t>
            </w:r>
            <w:r w:rsidRPr="00EB015F">
              <w:rPr>
                <w:spacing w:val="4"/>
                <w:sz w:val="26"/>
                <w:szCs w:val="26"/>
                <w:lang w:val="vi-VN"/>
              </w:rPr>
              <w:lastRenderedPageBreak/>
              <w:t>và lệ phí theo quy định của pháp luật. Thời gian thực hiện việc nộp phí và lệ phí của người đề nghị và thời gian khắc phục các điểm không phù hợp trong quá trình kiểm tra không tính vào thời gian giải quyết thủ tục hành chính.</w:t>
            </w:r>
            <w:r w:rsidRPr="00EB015F">
              <w:rPr>
                <w:spacing w:val="4"/>
                <w:sz w:val="26"/>
                <w:szCs w:val="26"/>
                <w:lang w:val="vi-VN"/>
              </w:rPr>
              <w:tab/>
            </w:r>
          </w:p>
          <w:p w14:paraId="090514B5" w14:textId="77777777" w:rsidR="003B1BA4" w:rsidRPr="00EB015F" w:rsidRDefault="003B1BA4" w:rsidP="003B1BA4">
            <w:pPr>
              <w:pStyle w:val="Heading2"/>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Điều X3. Cấp Giấy chứng nhận phê chuẩn tổ chức quản lý khả phi</w:t>
            </w:r>
          </w:p>
          <w:p w14:paraId="22F811FD" w14:textId="77777777" w:rsidR="003B1BA4" w:rsidRPr="00EB015F" w:rsidRDefault="003B1BA4" w:rsidP="003B1BA4">
            <w:pPr>
              <w:spacing w:before="120" w:after="120"/>
              <w:jc w:val="both"/>
              <w:rPr>
                <w:sz w:val="26"/>
                <w:szCs w:val="26"/>
                <w:lang w:val="vi-VN"/>
              </w:rPr>
            </w:pPr>
            <w:r w:rsidRPr="00EB015F">
              <w:rPr>
                <w:sz w:val="26"/>
                <w:szCs w:val="26"/>
                <w:lang w:val="vi-VN"/>
              </w:rPr>
              <w:tab/>
              <w:t>1. Người đề nghị cấp Giấy chứng nhận phê chuẩn tổ chức thiết kế gửi 01 bộ hồ sơ trực tiếp, qua hệ thống bưu chính hoặc trên môi trường điện tử hoặc bằng các hình thức khác đến Nhà chức trách hàng không Việt Nam và phải chịu trách nhiệm về tính chính xác, trung thực của các thông tin ghi trong hồ sơ.</w:t>
            </w:r>
          </w:p>
          <w:p w14:paraId="21D6CD29" w14:textId="77777777" w:rsidR="003B1BA4" w:rsidRPr="00EB015F" w:rsidRDefault="003B1BA4" w:rsidP="003B1BA4">
            <w:pPr>
              <w:spacing w:before="120" w:after="120"/>
              <w:jc w:val="both"/>
              <w:rPr>
                <w:sz w:val="26"/>
                <w:szCs w:val="26"/>
                <w:lang w:val="vi-VN"/>
              </w:rPr>
            </w:pPr>
            <w:r w:rsidRPr="00EB015F">
              <w:rPr>
                <w:sz w:val="26"/>
                <w:szCs w:val="26"/>
                <w:lang w:val="vi-VN"/>
              </w:rPr>
              <w:tab/>
              <w:t>2. Hồ sơ đề nghị cấp Giấy chứng nhận phê chuẩn tổ chức thiết kế, bao gồm:</w:t>
            </w:r>
          </w:p>
          <w:p w14:paraId="488964DA" w14:textId="77777777" w:rsidR="003B1BA4" w:rsidRPr="00EB015F" w:rsidRDefault="003B1BA4" w:rsidP="003B1BA4">
            <w:pPr>
              <w:spacing w:before="120" w:after="120"/>
              <w:jc w:val="both"/>
              <w:rPr>
                <w:sz w:val="26"/>
                <w:szCs w:val="26"/>
                <w:lang w:val="vi-VN"/>
              </w:rPr>
            </w:pPr>
            <w:r w:rsidRPr="00EB015F">
              <w:rPr>
                <w:sz w:val="26"/>
                <w:szCs w:val="26"/>
                <w:lang w:val="vi-VN"/>
              </w:rPr>
              <w:tab/>
              <w:t>a) Đơn đề nghị cấp Giấy chứng nhận phê chuẩn tổ chức thiết kế theo Mẫu số Y Phụ lục ban hành kèm theo Nghị định này;</w:t>
            </w:r>
          </w:p>
          <w:p w14:paraId="59EED98F" w14:textId="77777777" w:rsidR="003B1BA4" w:rsidRPr="00EB015F" w:rsidRDefault="003B1BA4" w:rsidP="003B1BA4">
            <w:pPr>
              <w:spacing w:before="120" w:after="120"/>
              <w:jc w:val="both"/>
              <w:rPr>
                <w:sz w:val="26"/>
                <w:szCs w:val="26"/>
                <w:lang w:val="vi-VN"/>
              </w:rPr>
            </w:pPr>
            <w:r w:rsidRPr="00EB015F">
              <w:rPr>
                <w:sz w:val="26"/>
                <w:szCs w:val="26"/>
                <w:lang w:val="vi-VN"/>
              </w:rPr>
              <w:tab/>
              <w:t>b) Tài liệu giải trình tổ chức quản lý khả phi;</w:t>
            </w:r>
          </w:p>
          <w:p w14:paraId="3B1D1F09" w14:textId="77777777" w:rsidR="003B1BA4" w:rsidRPr="00EB015F" w:rsidRDefault="003B1BA4" w:rsidP="003B1BA4">
            <w:pPr>
              <w:spacing w:before="120" w:after="120"/>
              <w:jc w:val="both"/>
              <w:rPr>
                <w:sz w:val="26"/>
                <w:szCs w:val="26"/>
                <w:lang w:val="vi-VN"/>
              </w:rPr>
            </w:pPr>
            <w:r w:rsidRPr="00EB015F">
              <w:rPr>
                <w:sz w:val="26"/>
                <w:szCs w:val="26"/>
                <w:lang w:val="vi-VN"/>
              </w:rPr>
              <w:tab/>
              <w:t>c) Tài liệu chương trình huấn luyện;</w:t>
            </w:r>
          </w:p>
          <w:p w14:paraId="673C7F2C" w14:textId="77777777" w:rsidR="003B1BA4" w:rsidRPr="00EB015F" w:rsidRDefault="003B1BA4" w:rsidP="003B1BA4">
            <w:pPr>
              <w:spacing w:before="120" w:after="120"/>
              <w:jc w:val="both"/>
              <w:rPr>
                <w:sz w:val="26"/>
                <w:szCs w:val="26"/>
                <w:lang w:val="vi-VN"/>
              </w:rPr>
            </w:pPr>
            <w:r w:rsidRPr="00EB015F">
              <w:rPr>
                <w:sz w:val="26"/>
                <w:szCs w:val="26"/>
                <w:lang w:val="vi-VN"/>
              </w:rPr>
              <w:tab/>
              <w:t>d) Tài liệu hệ thống quản lý an toàn;</w:t>
            </w:r>
          </w:p>
          <w:p w14:paraId="16E7B233" w14:textId="77777777" w:rsidR="003B1BA4" w:rsidRPr="00EB015F" w:rsidRDefault="003B1BA4" w:rsidP="003B1BA4">
            <w:pPr>
              <w:spacing w:before="120" w:after="120"/>
              <w:jc w:val="both"/>
              <w:rPr>
                <w:sz w:val="26"/>
                <w:szCs w:val="26"/>
                <w:lang w:val="vi-VN"/>
              </w:rPr>
            </w:pPr>
            <w:r w:rsidRPr="00EB015F">
              <w:rPr>
                <w:sz w:val="26"/>
                <w:szCs w:val="26"/>
                <w:lang w:val="vi-VN"/>
              </w:rPr>
              <w:tab/>
              <w:t>e) Tài liệu giải trình năng lực;</w:t>
            </w:r>
          </w:p>
          <w:p w14:paraId="51AC01A1" w14:textId="77777777" w:rsidR="003B1BA4" w:rsidRPr="00EB015F" w:rsidRDefault="003B1BA4" w:rsidP="003B1BA4">
            <w:pPr>
              <w:spacing w:before="120" w:after="120"/>
              <w:jc w:val="both"/>
              <w:rPr>
                <w:sz w:val="26"/>
                <w:szCs w:val="26"/>
                <w:lang w:val="vi-VN"/>
              </w:rPr>
            </w:pPr>
            <w:r w:rsidRPr="00EB015F">
              <w:rPr>
                <w:sz w:val="26"/>
                <w:szCs w:val="26"/>
                <w:lang w:val="vi-VN"/>
              </w:rPr>
              <w:tab/>
              <w:t>g) Tài liệu quy trình hoạt động;</w:t>
            </w:r>
          </w:p>
          <w:p w14:paraId="4EC752AE" w14:textId="77777777" w:rsidR="003B1BA4" w:rsidRPr="00EB015F" w:rsidRDefault="003B1BA4" w:rsidP="003B1BA4">
            <w:pPr>
              <w:spacing w:before="120" w:after="120"/>
              <w:jc w:val="both"/>
              <w:rPr>
                <w:sz w:val="26"/>
                <w:szCs w:val="26"/>
                <w:lang w:val="vi-VN"/>
              </w:rPr>
            </w:pPr>
            <w:r w:rsidRPr="00EB015F">
              <w:rPr>
                <w:sz w:val="26"/>
                <w:szCs w:val="26"/>
                <w:lang w:val="vi-VN"/>
              </w:rPr>
              <w:tab/>
              <w:t>h) Hồ sơ nhân sự điều hành;</w:t>
            </w:r>
          </w:p>
          <w:p w14:paraId="4FBBCB34" w14:textId="77777777" w:rsidR="003B1BA4" w:rsidRPr="00EB015F" w:rsidRDefault="003B1BA4" w:rsidP="003B1BA4">
            <w:pPr>
              <w:spacing w:before="120" w:after="120"/>
              <w:jc w:val="both"/>
              <w:rPr>
                <w:sz w:val="26"/>
                <w:szCs w:val="26"/>
                <w:lang w:val="vi-VN"/>
              </w:rPr>
            </w:pPr>
            <w:r w:rsidRPr="00EB015F">
              <w:rPr>
                <w:sz w:val="26"/>
                <w:szCs w:val="26"/>
                <w:lang w:val="vi-VN"/>
              </w:rPr>
              <w:tab/>
              <w:t>i) Danh sách nhân sự của tổ chức;</w:t>
            </w:r>
          </w:p>
          <w:p w14:paraId="726F7C9A" w14:textId="77777777" w:rsidR="003B1BA4" w:rsidRPr="00EB015F" w:rsidRDefault="003B1BA4" w:rsidP="003B1BA4">
            <w:pPr>
              <w:spacing w:before="120" w:after="120"/>
              <w:jc w:val="both"/>
              <w:rPr>
                <w:sz w:val="26"/>
                <w:szCs w:val="26"/>
                <w:lang w:val="vi-VN"/>
              </w:rPr>
            </w:pPr>
            <w:r w:rsidRPr="00EB015F">
              <w:rPr>
                <w:sz w:val="26"/>
                <w:szCs w:val="26"/>
                <w:lang w:val="vi-VN"/>
              </w:rPr>
              <w:tab/>
              <w:t xml:space="preserve">k) Liệt kê tất cả các Giấy chứng nhận phê chuẩn </w:t>
            </w:r>
            <w:r w:rsidRPr="00EB015F">
              <w:rPr>
                <w:sz w:val="26"/>
                <w:szCs w:val="26"/>
                <w:lang w:val="vi-VN"/>
              </w:rPr>
              <w:lastRenderedPageBreak/>
              <w:t>tổ chức quản lý khả phi và năng định đã được cấp bởi các nhà chức trách hàng không nước ngoài (nếu có);</w:t>
            </w:r>
          </w:p>
          <w:p w14:paraId="3A0C23AC" w14:textId="77777777" w:rsidR="003B1BA4" w:rsidRPr="00EB015F" w:rsidRDefault="003B1BA4" w:rsidP="003B1BA4">
            <w:pPr>
              <w:spacing w:before="120" w:after="120"/>
              <w:ind w:firstLine="720"/>
              <w:jc w:val="both"/>
              <w:rPr>
                <w:sz w:val="26"/>
                <w:szCs w:val="26"/>
                <w:lang w:val="vi-VN"/>
              </w:rPr>
            </w:pPr>
            <w:r w:rsidRPr="00EB015F">
              <w:rPr>
                <w:sz w:val="26"/>
                <w:szCs w:val="26"/>
                <w:lang w:val="vi-VN"/>
              </w:rPr>
              <w:t>3. Nhà chức trách hàng không Việt Nam kiểm tra tính hợp lệ của hồ sơ trong thời hạn 3 ngày làm việc, kể từ ngày tiếp nhận hồ sơ; thông báo trực tiếp hoặc bằng văn bản cho người làm đơn nếu hồ sơ bị từ chối.</w:t>
            </w:r>
          </w:p>
          <w:p w14:paraId="7EC13D8B" w14:textId="77777777" w:rsidR="003B1BA4" w:rsidRPr="00EB015F" w:rsidRDefault="003B1BA4" w:rsidP="003B1BA4">
            <w:pPr>
              <w:spacing w:before="120" w:after="120"/>
              <w:jc w:val="both"/>
              <w:rPr>
                <w:sz w:val="26"/>
                <w:szCs w:val="26"/>
                <w:lang w:val="vi-VN"/>
              </w:rPr>
            </w:pPr>
            <w:r w:rsidRPr="00EB015F">
              <w:rPr>
                <w:sz w:val="26"/>
                <w:szCs w:val="26"/>
                <w:lang w:val="vi-VN"/>
              </w:rPr>
              <w:tab/>
              <w:t>4. Trường hợp hồ sơ được chấp nhận, trong thời hạn 7 ngày làm việc, kể từ ngày tiếp nhận hồ sơ, Nhà chức trách hàng không Việt Nam xem xét nội dung hồ sơ, thống nhất và thông báo chính thức kế hoạch kiểm tra tổ chức quản lý khả phi.</w:t>
            </w:r>
          </w:p>
          <w:p w14:paraId="56630950" w14:textId="77777777" w:rsidR="003B1BA4" w:rsidRPr="00EB015F" w:rsidRDefault="003B1BA4" w:rsidP="003B1BA4">
            <w:pPr>
              <w:spacing w:before="120" w:after="120"/>
              <w:jc w:val="both"/>
              <w:rPr>
                <w:sz w:val="26"/>
                <w:szCs w:val="26"/>
                <w:lang w:val="vi-VN"/>
              </w:rPr>
            </w:pPr>
            <w:r w:rsidRPr="00EB015F">
              <w:rPr>
                <w:sz w:val="26"/>
                <w:szCs w:val="26"/>
                <w:lang w:val="vi-VN"/>
              </w:rPr>
              <w:tab/>
              <w:t>5. Trong thời hạn 27 ngày làm việc, kể từ ngày tiếp nhận hồ sơ, Nhà chức trách hàng không Việt Nam cấp Giấy chứng nhận phê chuẩn tổ chức quản lý khả phi cho người làm đơn đề nghị nếu kết quả kiểm tra đáp ứng các yêu cầu theo quy định hoặc thông báo từ chối bằng văn bản, có nêu rõ lý do.</w:t>
            </w:r>
          </w:p>
          <w:p w14:paraId="306919CE" w14:textId="77777777" w:rsidR="003B1BA4" w:rsidRPr="00EB015F" w:rsidRDefault="003B1BA4" w:rsidP="003B1BA4">
            <w:pPr>
              <w:pStyle w:val="Heading2"/>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Điều X4. Sửa đổi Giấy chứng nhận phê chuẩn tổ chức quản lý khả phi</w:t>
            </w:r>
          </w:p>
          <w:p w14:paraId="4B0FC236" w14:textId="77777777" w:rsidR="003B1BA4" w:rsidRPr="00EB015F" w:rsidRDefault="003B1BA4" w:rsidP="003B1BA4">
            <w:pPr>
              <w:spacing w:before="120" w:after="120"/>
              <w:jc w:val="both"/>
              <w:rPr>
                <w:sz w:val="26"/>
                <w:szCs w:val="26"/>
                <w:lang w:val="vi-VN"/>
              </w:rPr>
            </w:pPr>
            <w:r w:rsidRPr="00EB015F">
              <w:rPr>
                <w:sz w:val="26"/>
                <w:szCs w:val="26"/>
                <w:lang w:val="vi-VN"/>
              </w:rPr>
              <w:tab/>
              <w:t>1. Người đề nghị sửa đổi Giấy chứng nhận phê chuẩn tổ chức quản lý khả phi gửi 01 bộ hồ sơ trực tiếp, qua hệ thống bưu chính hoặc trên môi trường điện tử hoặc bằng các hình thức khác đến Nhà chức trách hàng không Việt Nam và phải chịu trách nhiệm về tính chính xác, trung thực của các thông tin ghi trong hồ sơ.</w:t>
            </w:r>
          </w:p>
          <w:p w14:paraId="369A6B4F" w14:textId="77777777" w:rsidR="003B1BA4" w:rsidRPr="00EB015F" w:rsidRDefault="003B1BA4" w:rsidP="003B1BA4">
            <w:pPr>
              <w:spacing w:before="120" w:after="120"/>
              <w:jc w:val="both"/>
              <w:rPr>
                <w:spacing w:val="-6"/>
                <w:sz w:val="26"/>
                <w:szCs w:val="26"/>
                <w:lang w:val="vi-VN"/>
              </w:rPr>
            </w:pPr>
            <w:r w:rsidRPr="00EB015F">
              <w:rPr>
                <w:sz w:val="26"/>
                <w:szCs w:val="26"/>
                <w:lang w:val="vi-VN"/>
              </w:rPr>
              <w:tab/>
            </w:r>
            <w:r w:rsidRPr="00EB015F">
              <w:rPr>
                <w:spacing w:val="-6"/>
                <w:sz w:val="26"/>
                <w:szCs w:val="26"/>
                <w:lang w:val="vi-VN"/>
              </w:rPr>
              <w:t>2. Hồ sơ đề nghị sửa đổi Giấy chứng nhận phê chuẩn tổ chức quản lý khả phi, bao gồm:</w:t>
            </w:r>
          </w:p>
          <w:p w14:paraId="5D13796F" w14:textId="77777777" w:rsidR="003B1BA4" w:rsidRPr="00EB015F" w:rsidRDefault="003B1BA4" w:rsidP="003B1BA4">
            <w:pPr>
              <w:spacing w:before="120" w:after="120"/>
              <w:jc w:val="both"/>
              <w:rPr>
                <w:sz w:val="26"/>
                <w:szCs w:val="26"/>
                <w:lang w:val="vi-VN"/>
              </w:rPr>
            </w:pPr>
            <w:r w:rsidRPr="00EB015F">
              <w:rPr>
                <w:sz w:val="26"/>
                <w:szCs w:val="26"/>
                <w:lang w:val="vi-VN"/>
              </w:rPr>
              <w:tab/>
              <w:t xml:space="preserve">a) Đơn đề nghị sửa đổi Giấy chứng nhận phê </w:t>
            </w:r>
            <w:r w:rsidRPr="00EB015F">
              <w:rPr>
                <w:sz w:val="26"/>
                <w:szCs w:val="26"/>
                <w:lang w:val="vi-VN"/>
              </w:rPr>
              <w:lastRenderedPageBreak/>
              <w:t>chuẩn tổ chức thiết kế theo Mẫu số Y Phụ lục ban hành kèm theo Nghị định này;</w:t>
            </w:r>
          </w:p>
          <w:p w14:paraId="4F2678F5" w14:textId="77777777" w:rsidR="003B1BA4" w:rsidRPr="00EB015F" w:rsidRDefault="003B1BA4" w:rsidP="003B1BA4">
            <w:pPr>
              <w:spacing w:before="120" w:after="120"/>
              <w:jc w:val="both"/>
              <w:rPr>
                <w:spacing w:val="-6"/>
                <w:sz w:val="26"/>
                <w:szCs w:val="26"/>
                <w:lang w:val="vi-VN"/>
              </w:rPr>
            </w:pPr>
            <w:r w:rsidRPr="00EB015F">
              <w:rPr>
                <w:sz w:val="26"/>
                <w:szCs w:val="26"/>
                <w:lang w:val="vi-VN"/>
              </w:rPr>
              <w:tab/>
            </w:r>
            <w:r w:rsidRPr="00EB015F">
              <w:rPr>
                <w:spacing w:val="-6"/>
                <w:sz w:val="26"/>
                <w:szCs w:val="26"/>
                <w:lang w:val="vi-VN"/>
              </w:rPr>
              <w:t>b) Các hồ sơ theo quy định Khoản 2 Điều X3 trong trường hợp có sự thay đổi;</w:t>
            </w:r>
          </w:p>
          <w:p w14:paraId="11FB1C7C" w14:textId="77777777" w:rsidR="003B1BA4" w:rsidRPr="00EB015F" w:rsidRDefault="003B1BA4" w:rsidP="003B1BA4">
            <w:pPr>
              <w:spacing w:before="120" w:after="120"/>
              <w:jc w:val="both"/>
              <w:rPr>
                <w:sz w:val="26"/>
                <w:szCs w:val="26"/>
                <w:lang w:val="vi-VN"/>
              </w:rPr>
            </w:pPr>
            <w:r w:rsidRPr="00EB015F">
              <w:rPr>
                <w:sz w:val="26"/>
                <w:szCs w:val="26"/>
                <w:lang w:val="vi-VN"/>
              </w:rPr>
              <w:tab/>
              <w:t>3. Nhà chức trách hàng không Việt Nam kiểm tra tính hợp lệ của hồ sơ trong thời hạn 3 ngày làm việc, kể từ ngày tiếp nhận hồ sơ; thông báo trực tiếp hoặc bằng văn bản cho người làm đơn nếu hồ sơ bị từ chối.</w:t>
            </w:r>
          </w:p>
          <w:p w14:paraId="69806D7A" w14:textId="77777777" w:rsidR="003B1BA4" w:rsidRPr="00EB015F" w:rsidRDefault="003B1BA4" w:rsidP="003B1BA4">
            <w:pPr>
              <w:spacing w:before="120" w:after="120"/>
              <w:jc w:val="both"/>
              <w:rPr>
                <w:sz w:val="26"/>
                <w:szCs w:val="26"/>
                <w:lang w:val="vi-VN"/>
              </w:rPr>
            </w:pPr>
            <w:r w:rsidRPr="00EB015F">
              <w:rPr>
                <w:sz w:val="26"/>
                <w:szCs w:val="26"/>
                <w:lang w:val="vi-VN"/>
              </w:rPr>
              <w:tab/>
              <w:t>4. Trường hợp hồ sơ được chấp nhận, trong thời hạn 5 ngày làm việc, kể từ ngày tiếp nhận hồ sơ, Nhà chức trách hàng không Việt Nam xem xét nội dung hồ sơ, thống nhất và thông báo chính thức kế hoạch kiểm tra tổ chức quản lý khả phi.</w:t>
            </w:r>
          </w:p>
          <w:p w14:paraId="7EF4D681" w14:textId="77777777" w:rsidR="003B1BA4" w:rsidRPr="00EB015F" w:rsidRDefault="003B1BA4" w:rsidP="003B1BA4">
            <w:pPr>
              <w:spacing w:before="120" w:after="120"/>
              <w:jc w:val="both"/>
              <w:rPr>
                <w:sz w:val="26"/>
                <w:szCs w:val="26"/>
                <w:lang w:val="vi-VN"/>
              </w:rPr>
            </w:pPr>
            <w:r w:rsidRPr="00EB015F">
              <w:rPr>
                <w:sz w:val="26"/>
                <w:szCs w:val="26"/>
                <w:lang w:val="vi-VN"/>
              </w:rPr>
              <w:tab/>
              <w:t>5. Trong thời hạn 15 ngày làm việc, kể từ ngày tiếp nhận hồ sơ, Nhà chức trách hàng không Việt Nam xem xét sửa đổi Giấy chứng nhận phê chuẩn tổ chức quản lý khả phi cho người làm đơn đề nghị nếu kết quả kiểm tra đáp ứng các yêu cầu theo quy định hoặc thông báo từ chối bằng văn bản, có nêu rõ lý do.</w:t>
            </w:r>
          </w:p>
          <w:p w14:paraId="11D6165E" w14:textId="77777777" w:rsidR="003B1BA4" w:rsidRPr="00EB015F" w:rsidRDefault="003B1BA4" w:rsidP="003B1BA4">
            <w:pPr>
              <w:pStyle w:val="Heading2"/>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ab/>
              <w:t>Điều X5. Gia hạn Giấy chứng nhận phê chuẩn tổ chức quản lý khả phi</w:t>
            </w:r>
          </w:p>
          <w:p w14:paraId="5D24BF3B" w14:textId="77777777" w:rsidR="003B1BA4" w:rsidRPr="00EB015F" w:rsidRDefault="003B1BA4" w:rsidP="003B1BA4">
            <w:pPr>
              <w:spacing w:before="120" w:after="120"/>
              <w:ind w:firstLine="720"/>
              <w:jc w:val="both"/>
              <w:rPr>
                <w:sz w:val="26"/>
                <w:szCs w:val="26"/>
                <w:lang w:val="vi-VN"/>
              </w:rPr>
            </w:pPr>
            <w:r w:rsidRPr="00EB015F">
              <w:rPr>
                <w:sz w:val="26"/>
                <w:szCs w:val="26"/>
                <w:lang w:val="vi-VN"/>
              </w:rPr>
              <w:t xml:space="preserve">1. Giấy chứng nhận phê chuẩn tổ chức quản lý khả phi được gia hạn khi Giấy chứng nhận phê chuẩn tổ chức quản lý khả phi còn hiệu lực hoặc đã hết hiệu lực không quá 60 ngày kể từ ngày hết hạn. Người đề nghị gia hạn phải nộp hồ sơ trong thời hạn từ 30 ngày đến 60 ngày trước ngày hết hạn hiệu lực hoặc trong thời hạn 60 ngày sau ngày hết hạn hiệu lực giấy chứng </w:t>
            </w:r>
            <w:r w:rsidRPr="00EB015F">
              <w:rPr>
                <w:sz w:val="26"/>
                <w:szCs w:val="26"/>
                <w:lang w:val="vi-VN"/>
              </w:rPr>
              <w:lastRenderedPageBreak/>
              <w:t>nhận phê chuẩn tổ chức quản lý khả phi.</w:t>
            </w:r>
          </w:p>
          <w:p w14:paraId="65C92548" w14:textId="77777777" w:rsidR="003B1BA4" w:rsidRPr="00EB015F" w:rsidRDefault="003B1BA4" w:rsidP="003B1BA4">
            <w:pPr>
              <w:spacing w:before="120" w:after="120"/>
              <w:jc w:val="both"/>
              <w:rPr>
                <w:sz w:val="26"/>
                <w:szCs w:val="26"/>
                <w:lang w:val="vi-VN"/>
              </w:rPr>
            </w:pPr>
            <w:r w:rsidRPr="00EB015F">
              <w:rPr>
                <w:sz w:val="26"/>
                <w:szCs w:val="26"/>
                <w:lang w:val="vi-VN"/>
              </w:rPr>
              <w:tab/>
              <w:t>2. Trong trường hợp người đề nghị gia hạn Giấy chứng nhận phê chuẩn tổ chức quản lý khả phi nộp hồ sơ chậm, Nhà chức trách hàng không Việt Nam không chịu trách nhiệm cho việc gián đoạn hoạt động của tổ chức quản lý khả phi do giấy chứng nhận hết hiệu lực cho đến khi Giấy chứng nhận được gia hạn theo quy định.</w:t>
            </w:r>
          </w:p>
          <w:p w14:paraId="70A815BE" w14:textId="77777777" w:rsidR="003B1BA4" w:rsidRPr="00EB015F" w:rsidRDefault="003B1BA4" w:rsidP="003B1BA4">
            <w:pPr>
              <w:spacing w:before="120" w:after="120"/>
              <w:jc w:val="both"/>
              <w:rPr>
                <w:sz w:val="26"/>
                <w:szCs w:val="26"/>
                <w:lang w:val="vi-VN"/>
              </w:rPr>
            </w:pPr>
            <w:r w:rsidRPr="00EB015F">
              <w:rPr>
                <w:sz w:val="26"/>
                <w:szCs w:val="26"/>
                <w:lang w:val="vi-VN"/>
              </w:rPr>
              <w:tab/>
              <w:t>3. Người đề nghị gia hạn Giấy chứng nhận phê chuẩn tổ chức quản lý khả phi gửi 01 bộ hồ sơ trực tiếp, qua hệ thống bưu chính hoặc trên môi trường điện tử hoặc bằng các hình thức khác đến Nhà chức trách hàng không Việt Nam và phải chịu trách nhiệm về tính chính xác, trung thực của các thông tin ghi trong hồ sơ.</w:t>
            </w:r>
          </w:p>
          <w:p w14:paraId="7B570B03" w14:textId="77777777" w:rsidR="003B1BA4" w:rsidRPr="00EB015F" w:rsidRDefault="003B1BA4" w:rsidP="003B1BA4">
            <w:pPr>
              <w:spacing w:before="120" w:after="120"/>
              <w:jc w:val="both"/>
              <w:rPr>
                <w:spacing w:val="-6"/>
                <w:sz w:val="26"/>
                <w:szCs w:val="26"/>
                <w:lang w:val="vi-VN"/>
              </w:rPr>
            </w:pPr>
            <w:r w:rsidRPr="00EB015F">
              <w:rPr>
                <w:spacing w:val="-6"/>
                <w:sz w:val="26"/>
                <w:szCs w:val="26"/>
                <w:lang w:val="vi-VN"/>
              </w:rPr>
              <w:tab/>
              <w:t>4. Hồ sơ đề nghị gia hạn Giấy chứng nhận phê chuẩn tổ chức quản lý khả phi, bao gồm:</w:t>
            </w:r>
          </w:p>
          <w:p w14:paraId="554E6EFF" w14:textId="77777777" w:rsidR="003B1BA4" w:rsidRPr="00EB015F" w:rsidRDefault="003B1BA4" w:rsidP="003B1BA4">
            <w:pPr>
              <w:spacing w:before="120" w:after="120"/>
              <w:jc w:val="both"/>
              <w:rPr>
                <w:sz w:val="26"/>
                <w:szCs w:val="26"/>
                <w:lang w:val="vi-VN"/>
              </w:rPr>
            </w:pPr>
            <w:r w:rsidRPr="00EB015F">
              <w:rPr>
                <w:sz w:val="26"/>
                <w:szCs w:val="26"/>
                <w:lang w:val="vi-VN"/>
              </w:rPr>
              <w:tab/>
              <w:t>a) Đơn đề nghị gia hạn Giấy chứng nhận phê chuẩn tổ chức thiết kế theo Mẫu số Y Phụ lục ban hành kèm theo Nghị định này;</w:t>
            </w:r>
          </w:p>
          <w:p w14:paraId="3D04FEAF" w14:textId="77777777" w:rsidR="003B1BA4" w:rsidRPr="00EB015F" w:rsidRDefault="003B1BA4" w:rsidP="003B1BA4">
            <w:pPr>
              <w:spacing w:before="120" w:after="120"/>
              <w:jc w:val="both"/>
              <w:rPr>
                <w:spacing w:val="-6"/>
                <w:sz w:val="26"/>
                <w:szCs w:val="26"/>
                <w:lang w:val="vi-VN"/>
              </w:rPr>
            </w:pPr>
            <w:r w:rsidRPr="00EB015F">
              <w:rPr>
                <w:spacing w:val="-6"/>
                <w:sz w:val="26"/>
                <w:szCs w:val="26"/>
                <w:lang w:val="vi-VN"/>
              </w:rPr>
              <w:tab/>
              <w:t>b) Các hồ sơ theo quy định Khoản 2 Điều X3 trong trường hợp có sự thay đổi;</w:t>
            </w:r>
          </w:p>
          <w:p w14:paraId="03AB5572" w14:textId="77777777" w:rsidR="003B1BA4" w:rsidRPr="00EB015F" w:rsidRDefault="003B1BA4" w:rsidP="003B1BA4">
            <w:pPr>
              <w:spacing w:before="120" w:after="120"/>
              <w:jc w:val="both"/>
              <w:rPr>
                <w:sz w:val="26"/>
                <w:szCs w:val="26"/>
                <w:lang w:val="vi-VN"/>
              </w:rPr>
            </w:pPr>
            <w:r w:rsidRPr="00EB015F">
              <w:rPr>
                <w:sz w:val="26"/>
                <w:szCs w:val="26"/>
                <w:lang w:val="vi-VN"/>
              </w:rPr>
              <w:tab/>
              <w:t>5. Nhà chức trách hàng không Việt Nam kiểm tra tính hợp lệ của hồ sơ trong thời hạn 3 ngày làm việc, kể từ ngày tiếp nhận hồ sơ; thông báo trực tiếp hoặc bằng văn bản cho người làm đơn nếu hồ sơ bị từ chối.</w:t>
            </w:r>
          </w:p>
          <w:p w14:paraId="5EF9B008" w14:textId="77777777" w:rsidR="003B1BA4" w:rsidRPr="00EB015F" w:rsidRDefault="003B1BA4" w:rsidP="003B1BA4">
            <w:pPr>
              <w:spacing w:before="120" w:after="120"/>
              <w:jc w:val="both"/>
              <w:rPr>
                <w:sz w:val="26"/>
                <w:szCs w:val="26"/>
                <w:lang w:val="vi-VN"/>
              </w:rPr>
            </w:pPr>
            <w:r w:rsidRPr="00EB015F">
              <w:rPr>
                <w:sz w:val="26"/>
                <w:szCs w:val="26"/>
                <w:lang w:val="vi-VN"/>
              </w:rPr>
              <w:tab/>
              <w:t xml:space="preserve">6. Trường hợp hồ sơ được chấp nhận, trong thời hạn 5 ngày làm việc, kể từ ngày tiếp nhận hồ sơ, Nhà chức trách hàng không Việt Nam xem xét nội dung hồ </w:t>
            </w:r>
            <w:r w:rsidRPr="00EB015F">
              <w:rPr>
                <w:sz w:val="26"/>
                <w:szCs w:val="26"/>
                <w:lang w:val="vi-VN"/>
              </w:rPr>
              <w:lastRenderedPageBreak/>
              <w:t>sơ, thống nhất và thông báo chính thức kế hoạch kiểm tra tổ chức quản lý khả phi.</w:t>
            </w:r>
          </w:p>
          <w:p w14:paraId="4A7067E7" w14:textId="2BE316E6" w:rsidR="003B1BA4" w:rsidRPr="00EB015F" w:rsidRDefault="003B1BA4" w:rsidP="003B1BA4">
            <w:pPr>
              <w:spacing w:line="324" w:lineRule="auto"/>
              <w:ind w:right="-8"/>
              <w:jc w:val="both"/>
              <w:rPr>
                <w:b/>
                <w:sz w:val="26"/>
                <w:szCs w:val="26"/>
                <w:lang w:val="vi-VN"/>
              </w:rPr>
            </w:pPr>
            <w:r w:rsidRPr="00EB015F">
              <w:rPr>
                <w:sz w:val="26"/>
                <w:szCs w:val="26"/>
                <w:lang w:val="vi-VN"/>
              </w:rPr>
              <w:tab/>
              <w:t>7. Trong thời hạn 15 ngày làm việc, kể từ ngày tiếp nhận hồ sơ, Nhà chức trách hàng không Việt Nam xem xét gia hạn Giấy chứng nhận phê chuẩn tổ chức quản lý khả phi cho người làm đơn đề nghị nếu kết quả kiểm tra đáp ứng các yêu cầu theo quy định hoặc thông báo từ chối bằng văn bản, có nêu rõ lý do.</w:t>
            </w:r>
          </w:p>
        </w:tc>
        <w:tc>
          <w:tcPr>
            <w:tcW w:w="5109" w:type="dxa"/>
          </w:tcPr>
          <w:p w14:paraId="6AB8BF59" w14:textId="77777777" w:rsidR="00C97F20" w:rsidRPr="00833D33" w:rsidRDefault="00C97F20" w:rsidP="00833D33">
            <w:pPr>
              <w:spacing w:before="120" w:after="120"/>
              <w:jc w:val="both"/>
              <w:rPr>
                <w:bCs/>
                <w:sz w:val="26"/>
                <w:szCs w:val="26"/>
                <w:lang w:val="vi-VN"/>
              </w:rPr>
            </w:pPr>
            <w:r w:rsidRPr="00833D33">
              <w:rPr>
                <w:bCs/>
                <w:sz w:val="26"/>
                <w:szCs w:val="26"/>
                <w:lang w:val="vi-VN"/>
              </w:rPr>
              <w:lastRenderedPageBreak/>
              <w:t>- Tiếp thu ý kiến, Bộ Xây dựng dự thảo bổ sung chức năng quản lý bảo dưỡng là một phần năng định của tổ chức bảo dưỡng tại Chương V của dự thảo.</w:t>
            </w:r>
          </w:p>
          <w:p w14:paraId="7342A18D" w14:textId="77777777" w:rsidR="00833D33" w:rsidRPr="00833D33" w:rsidRDefault="00833D33" w:rsidP="00833D33">
            <w:pPr>
              <w:spacing w:before="120" w:after="120"/>
              <w:jc w:val="center"/>
              <w:rPr>
                <w:b/>
                <w:sz w:val="26"/>
                <w:szCs w:val="26"/>
                <w:lang w:val="vi-VN"/>
              </w:rPr>
            </w:pPr>
            <w:r w:rsidRPr="00833D33">
              <w:rPr>
                <w:b/>
                <w:sz w:val="26"/>
                <w:szCs w:val="26"/>
                <w:lang w:val="vi-VN"/>
              </w:rPr>
              <w:t>Chương V</w:t>
            </w:r>
          </w:p>
          <w:p w14:paraId="5E3C9AAD" w14:textId="77777777" w:rsidR="00833D33" w:rsidRPr="00833D33" w:rsidRDefault="00833D33" w:rsidP="00833D33">
            <w:pPr>
              <w:spacing w:before="120" w:after="120"/>
              <w:jc w:val="center"/>
              <w:rPr>
                <w:b/>
                <w:sz w:val="26"/>
                <w:szCs w:val="26"/>
                <w:lang w:val="vi-VN"/>
              </w:rPr>
            </w:pPr>
            <w:r w:rsidRPr="00833D33">
              <w:rPr>
                <w:b/>
                <w:sz w:val="26"/>
                <w:szCs w:val="26"/>
                <w:lang w:val="vi-VN"/>
              </w:rPr>
              <w:t>TỔ CHỨC BẢO DƯỠNG</w:t>
            </w:r>
          </w:p>
          <w:p w14:paraId="5606D3CF" w14:textId="36EDE4FC" w:rsidR="00833D33" w:rsidRPr="00833D33" w:rsidRDefault="00833D33" w:rsidP="00833D33">
            <w:pPr>
              <w:spacing w:before="120" w:after="120"/>
              <w:jc w:val="both"/>
              <w:rPr>
                <w:b/>
                <w:sz w:val="26"/>
                <w:szCs w:val="26"/>
                <w:lang w:val="vi-VN"/>
              </w:rPr>
            </w:pPr>
            <w:r w:rsidRPr="00833D33">
              <w:rPr>
                <w:b/>
                <w:sz w:val="26"/>
                <w:szCs w:val="26"/>
                <w:lang w:val="vi-VN"/>
              </w:rPr>
              <w:t>Điều 52. Yêu cầu đối với tổ chức bảo dưỡng</w:t>
            </w:r>
          </w:p>
          <w:p w14:paraId="5EF89ACB" w14:textId="77777777" w:rsidR="00833D33" w:rsidRPr="00833D33" w:rsidRDefault="00833D33" w:rsidP="00833D33">
            <w:pPr>
              <w:spacing w:before="120" w:after="120"/>
              <w:jc w:val="both"/>
              <w:rPr>
                <w:bCs/>
                <w:sz w:val="26"/>
                <w:szCs w:val="26"/>
                <w:lang w:val="vi-VN"/>
              </w:rPr>
            </w:pPr>
            <w:r w:rsidRPr="00833D33">
              <w:rPr>
                <w:bCs/>
                <w:sz w:val="26"/>
                <w:szCs w:val="26"/>
                <w:lang w:val="vi-VN"/>
              </w:rPr>
              <w:tab/>
              <w:t>1. Tổ chức bảo dưỡng là một tổ chức được Nhà chức trách hàng không Việt Nam phê chuẩn để thực hiện bảo dưỡng tàu bay, động cơ tàu bay, cánh quạt tàu bay, trang thiết bị tàu bay hoặc thay mặt chủ sở hữu, người khai thác tàu bay thực hiện quản lý các tiêu chuẩn đủ điều kiện bay liên tục của tàu bay.</w:t>
            </w:r>
          </w:p>
          <w:p w14:paraId="02573B7C" w14:textId="77777777" w:rsidR="00833D33" w:rsidRPr="00833D33" w:rsidRDefault="00833D33" w:rsidP="00833D33">
            <w:pPr>
              <w:spacing w:before="120" w:after="120"/>
              <w:jc w:val="both"/>
              <w:rPr>
                <w:bCs/>
                <w:sz w:val="26"/>
                <w:szCs w:val="26"/>
                <w:lang w:val="vi-VN"/>
              </w:rPr>
            </w:pPr>
            <w:r w:rsidRPr="00833D33">
              <w:rPr>
                <w:bCs/>
                <w:sz w:val="26"/>
                <w:szCs w:val="26"/>
                <w:lang w:val="vi-VN"/>
              </w:rPr>
              <w:tab/>
              <w:t>2. Theo phạm vi phê chuẩn đề nghị, tổ chức bảo dưỡng phải đảm bảo các điều kiện sau:</w:t>
            </w:r>
          </w:p>
          <w:p w14:paraId="6791C070" w14:textId="77777777" w:rsidR="00833D33" w:rsidRPr="00833D33" w:rsidRDefault="00833D33" w:rsidP="00833D33">
            <w:pPr>
              <w:spacing w:before="120" w:after="120"/>
              <w:jc w:val="both"/>
              <w:rPr>
                <w:bCs/>
                <w:sz w:val="26"/>
                <w:szCs w:val="26"/>
                <w:lang w:val="vi-VN"/>
              </w:rPr>
            </w:pPr>
            <w:r w:rsidRPr="00833D33">
              <w:rPr>
                <w:bCs/>
                <w:sz w:val="26"/>
                <w:szCs w:val="26"/>
                <w:lang w:val="vi-VN"/>
              </w:rPr>
              <w:tab/>
              <w:t>a) Bộ máy điều hành: đảm bảo có đầy đủ các vị trí điều hành bao gồm giám đốc điều hành và các vị trí chủ chốt có đầy đủ năng lực, trình độ, kinh nghiệm, hiểu biết về hàng không dân dụng;</w:t>
            </w:r>
          </w:p>
          <w:p w14:paraId="5D9071F6" w14:textId="77777777" w:rsidR="00833D33" w:rsidRPr="00833D33" w:rsidRDefault="00833D33" w:rsidP="00833D33">
            <w:pPr>
              <w:spacing w:before="120" w:after="120"/>
              <w:jc w:val="both"/>
              <w:rPr>
                <w:bCs/>
                <w:sz w:val="26"/>
                <w:szCs w:val="26"/>
                <w:lang w:val="vi-VN"/>
              </w:rPr>
            </w:pPr>
            <w:r w:rsidRPr="00833D33">
              <w:rPr>
                <w:bCs/>
                <w:sz w:val="26"/>
                <w:szCs w:val="26"/>
                <w:lang w:val="vi-VN"/>
              </w:rPr>
              <w:tab/>
              <w:t xml:space="preserve">b) Hệ thống tài liệu hướng dẫn bảo dưỡng, quản lý bảo dưỡng: miêu tả đầy đủ sơ đồ quản lý, chức năng, nhiệm vụ, các yêu cầu về huấn luyện, đào tạo, trình độ, kinh nghiệm của từng vị trí làm việc trong hệ thống bảo dưỡng và quản lý bảo dưỡng; các quy trình bảo </w:t>
            </w:r>
            <w:r w:rsidRPr="00833D33">
              <w:rPr>
                <w:bCs/>
                <w:sz w:val="26"/>
                <w:szCs w:val="26"/>
                <w:lang w:val="vi-VN"/>
              </w:rPr>
              <w:lastRenderedPageBreak/>
              <w:t>dưỡng, lập kế hoạch bảo dưỡng, quy trình tiếp nhận, quản lý, đánh giá, phân phối các dữ liệu bảo dưỡng, hợp đồng cung cấp dịch vụ bảo dưỡng, quản lý bảo dưỡng, các thông tin liên quan đến tiêu chuẩn đủ điều kiện bay, quy trình thực hiện các công việc phải thuê ngoài, quy trình tự đánh giá năng lực bảo dưỡng, quản lý bảo dưỡng;</w:t>
            </w:r>
          </w:p>
          <w:p w14:paraId="0970E315" w14:textId="77777777" w:rsidR="00833D33" w:rsidRPr="00833D33" w:rsidRDefault="00833D33" w:rsidP="00833D33">
            <w:pPr>
              <w:spacing w:before="120" w:after="120"/>
              <w:jc w:val="both"/>
              <w:rPr>
                <w:bCs/>
                <w:sz w:val="26"/>
                <w:szCs w:val="26"/>
                <w:lang w:val="vi-VN"/>
              </w:rPr>
            </w:pPr>
            <w:r w:rsidRPr="00833D33">
              <w:rPr>
                <w:bCs/>
                <w:sz w:val="26"/>
                <w:szCs w:val="26"/>
                <w:lang w:val="vi-VN"/>
              </w:rPr>
              <w:tab/>
              <w:t>c) Nguồn nhân lực: có đầy đủ nhân lực đáp ứng yêu cầu theo từng vị trí làm việc của tổ chức;</w:t>
            </w:r>
          </w:p>
          <w:p w14:paraId="4AC441A5" w14:textId="77777777" w:rsidR="00833D33" w:rsidRPr="00833D33" w:rsidRDefault="00833D33" w:rsidP="00833D33">
            <w:pPr>
              <w:spacing w:before="120" w:after="120"/>
              <w:jc w:val="both"/>
              <w:rPr>
                <w:bCs/>
                <w:sz w:val="26"/>
                <w:szCs w:val="26"/>
                <w:lang w:val="vi-VN"/>
              </w:rPr>
            </w:pPr>
            <w:r w:rsidRPr="00833D33">
              <w:rPr>
                <w:bCs/>
                <w:sz w:val="26"/>
                <w:szCs w:val="26"/>
                <w:lang w:val="vi-VN"/>
              </w:rPr>
              <w:tab/>
              <w:t>d) Hệ thống quản lý an toàn, chất lượng: xây dựng hệ thống để thực hiện công tác kiểm tra, giám sát, đánh giá an toàn chất lượng theo chương trình nhằm chủ động phát hiện các mối nguy hiểm, đánh giá và phòng ngừa rủi ro trong tất cả các hoạt động bảo dưỡng, quản lý bảo dưỡng;</w:t>
            </w:r>
          </w:p>
          <w:p w14:paraId="66172670" w14:textId="77777777" w:rsidR="00833D33" w:rsidRPr="00833D33" w:rsidRDefault="00833D33" w:rsidP="00833D33">
            <w:pPr>
              <w:spacing w:before="120" w:after="120"/>
              <w:jc w:val="both"/>
              <w:rPr>
                <w:bCs/>
                <w:sz w:val="26"/>
                <w:szCs w:val="26"/>
                <w:lang w:val="vi-VN"/>
              </w:rPr>
            </w:pPr>
            <w:r w:rsidRPr="00833D33">
              <w:rPr>
                <w:bCs/>
                <w:sz w:val="26"/>
                <w:szCs w:val="26"/>
                <w:lang w:val="vi-VN"/>
              </w:rPr>
              <w:tab/>
              <w:t>đ) Cơ sở vật chất: thiết lập nhà xưởng, nhà chứa tàu bay, kho chứa vật tư, phụ tùng, dụng cụ, thiết bị đáp ứng các tiêu chuẩn kỹ thuật hàng không có liên quan, đảm bảo các yêu cầu về an toàn, bảo vệ môi trường, phòng chống cháy nổ;</w:t>
            </w:r>
          </w:p>
          <w:p w14:paraId="212A8C2D" w14:textId="77777777" w:rsidR="00833D33" w:rsidRPr="00833D33" w:rsidRDefault="00833D33" w:rsidP="00833D33">
            <w:pPr>
              <w:spacing w:before="120" w:after="120"/>
              <w:jc w:val="both"/>
              <w:rPr>
                <w:bCs/>
                <w:sz w:val="26"/>
                <w:szCs w:val="26"/>
                <w:lang w:val="vi-VN"/>
              </w:rPr>
            </w:pPr>
            <w:r w:rsidRPr="00833D33">
              <w:rPr>
                <w:bCs/>
                <w:sz w:val="26"/>
                <w:szCs w:val="26"/>
                <w:lang w:val="vi-VN"/>
              </w:rPr>
              <w:tab/>
              <w:t>e) Phương tiện, trang thiết bị, dụng cụ, vật tư: trang bị hoặc thuê phương tiện, dụng cụ, thiết bị, vật tư theo yêu cầu trong tài liệu hướng dẫn bảo dưỡng;</w:t>
            </w:r>
          </w:p>
          <w:p w14:paraId="78506CFE" w14:textId="77777777" w:rsidR="00833D33" w:rsidRPr="00833D33" w:rsidRDefault="00833D33" w:rsidP="00833D33">
            <w:pPr>
              <w:spacing w:before="120" w:after="120"/>
              <w:jc w:val="both"/>
              <w:rPr>
                <w:bCs/>
                <w:sz w:val="26"/>
                <w:szCs w:val="26"/>
                <w:lang w:val="vi-VN"/>
              </w:rPr>
            </w:pPr>
            <w:r w:rsidRPr="00833D33">
              <w:rPr>
                <w:bCs/>
                <w:sz w:val="26"/>
                <w:szCs w:val="26"/>
                <w:lang w:val="vi-VN"/>
              </w:rPr>
              <w:tab/>
              <w:t xml:space="preserve">g) Dữ liệu bảo dưỡng: thực hiện bảo </w:t>
            </w:r>
            <w:r w:rsidRPr="00833D33">
              <w:rPr>
                <w:bCs/>
                <w:sz w:val="26"/>
                <w:szCs w:val="26"/>
                <w:lang w:val="vi-VN"/>
              </w:rPr>
              <w:lastRenderedPageBreak/>
              <w:t>dưỡng theo các tài liệu dữ liệu bảo dưỡng do Nhà chức trách hàng không Việt Nam phê chuẩn hoặc công nhận;</w:t>
            </w:r>
          </w:p>
          <w:p w14:paraId="40723386" w14:textId="77777777" w:rsidR="00833D33" w:rsidRPr="00833D33" w:rsidRDefault="00833D33" w:rsidP="00833D33">
            <w:pPr>
              <w:spacing w:before="120" w:after="120"/>
              <w:jc w:val="both"/>
              <w:rPr>
                <w:bCs/>
                <w:sz w:val="26"/>
                <w:szCs w:val="26"/>
                <w:lang w:val="vi-VN"/>
              </w:rPr>
            </w:pPr>
            <w:r w:rsidRPr="00833D33">
              <w:rPr>
                <w:bCs/>
                <w:sz w:val="26"/>
                <w:szCs w:val="26"/>
                <w:lang w:val="vi-VN"/>
              </w:rPr>
              <w:tab/>
              <w:t>h) Hệ thống quản lý lưu trữ hồ sơ: thiết lập hệ thống quản lý lưu giữ hồ sơ nhân viên, hồ sơ thiết bị, phụ tùng, dụng cụ, hồ sơ bảo dưỡng, quản lý bảo dưỡng đảm bảo an toàn thông tin, phòng chống cháy nổ và khả năng khôi phục thông tin khi hồ sơ lưu giữ bị mất, hỏng.</w:t>
            </w:r>
          </w:p>
          <w:p w14:paraId="782F8134" w14:textId="77777777" w:rsidR="00833D33" w:rsidRPr="00833D33" w:rsidRDefault="00833D33" w:rsidP="00833D33">
            <w:pPr>
              <w:spacing w:before="120" w:after="120"/>
              <w:jc w:val="both"/>
              <w:rPr>
                <w:bCs/>
                <w:sz w:val="26"/>
                <w:szCs w:val="26"/>
                <w:lang w:val="vi-VN"/>
              </w:rPr>
            </w:pPr>
            <w:r w:rsidRPr="00833D33">
              <w:rPr>
                <w:bCs/>
                <w:sz w:val="26"/>
                <w:szCs w:val="26"/>
                <w:lang w:val="vi-VN"/>
              </w:rPr>
              <w:tab/>
              <w:t>3. Bộ trưởng Bộ Xây dựng ban hành hướng dẫn chi tiết các quy định tại khoản 2 Điều này.</w:t>
            </w:r>
          </w:p>
          <w:p w14:paraId="517CACD0" w14:textId="015BBD5E" w:rsidR="00833D33" w:rsidRPr="003014F5" w:rsidRDefault="00833D33" w:rsidP="00833D33">
            <w:pPr>
              <w:spacing w:before="120" w:after="120"/>
              <w:jc w:val="both"/>
              <w:rPr>
                <w:b/>
                <w:sz w:val="26"/>
                <w:szCs w:val="26"/>
                <w:lang w:val="vi-VN"/>
              </w:rPr>
            </w:pPr>
            <w:r w:rsidRPr="003014F5">
              <w:rPr>
                <w:b/>
                <w:sz w:val="26"/>
                <w:szCs w:val="26"/>
                <w:lang w:val="vi-VN"/>
              </w:rPr>
              <w:t>Điều 53.</w:t>
            </w:r>
            <w:r w:rsidR="003014F5" w:rsidRPr="003014F5">
              <w:rPr>
                <w:b/>
                <w:sz w:val="26"/>
                <w:szCs w:val="26"/>
                <w:lang w:val="vi-VN"/>
              </w:rPr>
              <w:t xml:space="preserve"> </w:t>
            </w:r>
            <w:r w:rsidRPr="003014F5">
              <w:rPr>
                <w:b/>
                <w:sz w:val="26"/>
                <w:szCs w:val="26"/>
                <w:lang w:val="vi-VN"/>
              </w:rPr>
              <w:t>Thẩm quyền của tổ chức bảo dưỡng</w:t>
            </w:r>
          </w:p>
          <w:p w14:paraId="36FE8A65" w14:textId="77777777" w:rsidR="00833D33" w:rsidRPr="00833D33" w:rsidRDefault="00833D33" w:rsidP="00833D33">
            <w:pPr>
              <w:spacing w:before="120" w:after="120"/>
              <w:jc w:val="both"/>
              <w:rPr>
                <w:bCs/>
                <w:sz w:val="26"/>
                <w:szCs w:val="26"/>
                <w:lang w:val="vi-VN"/>
              </w:rPr>
            </w:pPr>
            <w:r w:rsidRPr="00833D33">
              <w:rPr>
                <w:bCs/>
                <w:sz w:val="26"/>
                <w:szCs w:val="26"/>
                <w:lang w:val="vi-VN"/>
              </w:rPr>
              <w:tab/>
              <w:t>Tổ chức được cấp Giấy chứng nhận tổ chức bảo dưỡng có thẩm quyền:</w:t>
            </w:r>
          </w:p>
          <w:p w14:paraId="5E100E92" w14:textId="77777777" w:rsidR="00833D33" w:rsidRPr="00833D33" w:rsidRDefault="00833D33" w:rsidP="00833D33">
            <w:pPr>
              <w:spacing w:before="120" w:after="120"/>
              <w:jc w:val="both"/>
              <w:rPr>
                <w:bCs/>
                <w:sz w:val="26"/>
                <w:szCs w:val="26"/>
                <w:lang w:val="vi-VN"/>
              </w:rPr>
            </w:pPr>
            <w:r w:rsidRPr="00833D33">
              <w:rPr>
                <w:bCs/>
                <w:sz w:val="26"/>
                <w:szCs w:val="26"/>
                <w:lang w:val="vi-VN"/>
              </w:rPr>
              <w:tab/>
              <w:t>1. Bảo dưỡng, quản lý bảo dưỡng tàu bay, động cơ tàu bay, cánh quạt tàu bay, trang thiết bị tàu bay trong phạm vi được phê chuẩn. Cấp xác nhận hoàn thành bảo dưỡng, quản lý bảo dưỡng phù hợp với các giới hạn áp dụng cho tổ chức bảo dưỡng.</w:t>
            </w:r>
          </w:p>
          <w:p w14:paraId="290BD4A0" w14:textId="77777777" w:rsidR="00833D33" w:rsidRPr="00833D33" w:rsidRDefault="00833D33" w:rsidP="00833D33">
            <w:pPr>
              <w:spacing w:before="120" w:after="120"/>
              <w:jc w:val="both"/>
              <w:rPr>
                <w:bCs/>
                <w:sz w:val="26"/>
                <w:szCs w:val="26"/>
                <w:lang w:val="vi-VN"/>
              </w:rPr>
            </w:pPr>
            <w:r w:rsidRPr="00833D33">
              <w:rPr>
                <w:bCs/>
                <w:sz w:val="26"/>
                <w:szCs w:val="26"/>
                <w:lang w:val="vi-VN"/>
              </w:rPr>
              <w:tab/>
              <w:t xml:space="preserve">2. Trong trường hợp đặc biệt, tổ chức bảo dưỡng được thực hiện bảo dưỡng tàu bay, động cơ tàu bay, cánh quạt tàu bay, trang thiết bị tàu bay ngoài địa điểm được phê chuẩn khi nội dung bảo dưỡng trong phạm vi phê chuẩn và phải xây dựng quy trình thực hiện trong tài </w:t>
            </w:r>
            <w:r w:rsidRPr="00833D33">
              <w:rPr>
                <w:bCs/>
                <w:sz w:val="26"/>
                <w:szCs w:val="26"/>
                <w:lang w:val="vi-VN"/>
              </w:rPr>
              <w:lastRenderedPageBreak/>
              <w:t>liệu giải trình tổ chức bảo dưỡng.</w:t>
            </w:r>
          </w:p>
          <w:p w14:paraId="45E8D2F2" w14:textId="77777777" w:rsidR="00833D33" w:rsidRPr="00833D33" w:rsidRDefault="00833D33" w:rsidP="00833D33">
            <w:pPr>
              <w:spacing w:before="120" w:after="120"/>
              <w:jc w:val="both"/>
              <w:rPr>
                <w:bCs/>
                <w:sz w:val="26"/>
                <w:szCs w:val="26"/>
                <w:lang w:val="vi-VN"/>
              </w:rPr>
            </w:pPr>
            <w:r w:rsidRPr="00833D33">
              <w:rPr>
                <w:bCs/>
                <w:sz w:val="26"/>
                <w:szCs w:val="26"/>
                <w:lang w:val="vi-VN"/>
              </w:rPr>
              <w:tab/>
              <w:t>3. Thực hiện các yêu cầu đủ điều kiện bay liên tục của tàu bay trong phạm vi hợp đồng về quản lý bảo dưỡng với chủ sở hữu, người khai thác tàu bay.</w:t>
            </w:r>
          </w:p>
          <w:p w14:paraId="0FF15912" w14:textId="77777777" w:rsidR="00833D33" w:rsidRPr="00833D33" w:rsidRDefault="00833D33" w:rsidP="00833D33">
            <w:pPr>
              <w:spacing w:before="120" w:after="120"/>
              <w:jc w:val="both"/>
              <w:rPr>
                <w:bCs/>
                <w:sz w:val="26"/>
                <w:szCs w:val="26"/>
                <w:lang w:val="vi-VN"/>
              </w:rPr>
            </w:pPr>
            <w:r w:rsidRPr="00833D33">
              <w:rPr>
                <w:bCs/>
                <w:sz w:val="26"/>
                <w:szCs w:val="26"/>
                <w:lang w:val="vi-VN"/>
              </w:rPr>
              <w:tab/>
              <w:t>4. Ký hợp đồng thực hiện một phần công việc bảo dưỡng với tổ chức bên ngoài chưa được Nhà chức trách hàng không Việt Nam phê chuẩn với điều kiện tổ chức bảo dưỡng phải thiết lập hệ thống kiểm soát chất lượng các công việc thuê tổ chức bên ngoài thực hiện và chịu trách nhiệm pháp lý cuối cùng đối với sự an toàn, tuân thủ của sản phẩm, dịch vụ được thực hiện bởi tổ chức bên ngoài.</w:t>
            </w:r>
          </w:p>
          <w:p w14:paraId="38F2C222" w14:textId="77777777" w:rsidR="00833D33" w:rsidRPr="00833D33" w:rsidRDefault="00833D33" w:rsidP="00833D33">
            <w:pPr>
              <w:spacing w:before="120" w:after="120"/>
              <w:jc w:val="both"/>
              <w:rPr>
                <w:bCs/>
                <w:sz w:val="26"/>
                <w:szCs w:val="26"/>
                <w:lang w:val="vi-VN"/>
              </w:rPr>
            </w:pPr>
            <w:r w:rsidRPr="00833D33">
              <w:rPr>
                <w:bCs/>
                <w:sz w:val="26"/>
                <w:szCs w:val="26"/>
                <w:lang w:val="vi-VN"/>
              </w:rPr>
              <w:tab/>
              <w:t>5. Ký hợp đồng thực hiện một phần công việc quản lý bảo dưỡng với Tổ chức bảo dưỡng được phê chuẩn khác nhưng trách nhiệm xác nhận hoàn thành quản lý bảo dưỡng vẫn thuộc về Tổ chức bảo dưỡng ban đầu.</w:t>
            </w:r>
          </w:p>
          <w:p w14:paraId="540E6DD7" w14:textId="3B46614F" w:rsidR="00833D33" w:rsidRPr="003014F5" w:rsidRDefault="00833D33" w:rsidP="00833D33">
            <w:pPr>
              <w:spacing w:before="120" w:after="120"/>
              <w:jc w:val="both"/>
              <w:rPr>
                <w:b/>
                <w:sz w:val="26"/>
                <w:szCs w:val="26"/>
                <w:lang w:val="vi-VN"/>
              </w:rPr>
            </w:pPr>
            <w:r w:rsidRPr="003014F5">
              <w:rPr>
                <w:b/>
                <w:sz w:val="26"/>
                <w:szCs w:val="26"/>
                <w:lang w:val="vi-VN"/>
              </w:rPr>
              <w:t>Điều 54.</w:t>
            </w:r>
            <w:r w:rsidR="003014F5" w:rsidRPr="003014F5">
              <w:rPr>
                <w:b/>
                <w:sz w:val="26"/>
                <w:szCs w:val="26"/>
                <w:lang w:val="vi-VN"/>
              </w:rPr>
              <w:t xml:space="preserve"> </w:t>
            </w:r>
            <w:r w:rsidRPr="003014F5">
              <w:rPr>
                <w:b/>
                <w:sz w:val="26"/>
                <w:szCs w:val="26"/>
                <w:lang w:val="vi-VN"/>
              </w:rPr>
              <w:t>Giấy chứng nhận tổ chức bảo dưỡng</w:t>
            </w:r>
          </w:p>
          <w:p w14:paraId="4898A2A1" w14:textId="77777777" w:rsidR="00833D33" w:rsidRPr="00833D33" w:rsidRDefault="00833D33" w:rsidP="00833D33">
            <w:pPr>
              <w:spacing w:before="120" w:after="120"/>
              <w:jc w:val="both"/>
              <w:rPr>
                <w:bCs/>
                <w:sz w:val="26"/>
                <w:szCs w:val="26"/>
                <w:lang w:val="vi-VN"/>
              </w:rPr>
            </w:pPr>
            <w:r w:rsidRPr="00833D33">
              <w:rPr>
                <w:bCs/>
                <w:sz w:val="26"/>
                <w:szCs w:val="26"/>
                <w:lang w:val="vi-VN"/>
              </w:rPr>
              <w:tab/>
              <w:t>1. Giấy chứng nhận tổ chức bảo dưỡng bao gồm Giấy chứng nhận và Tài liệu phạm vi hoạt động theo mẫu do Bộ trưởng Bộ Xây dựng ban hành.</w:t>
            </w:r>
          </w:p>
          <w:p w14:paraId="22A3C5F1" w14:textId="77777777" w:rsidR="00833D33" w:rsidRPr="00833D33" w:rsidRDefault="00833D33" w:rsidP="00833D33">
            <w:pPr>
              <w:spacing w:before="120" w:after="120"/>
              <w:jc w:val="both"/>
              <w:rPr>
                <w:bCs/>
                <w:sz w:val="26"/>
                <w:szCs w:val="26"/>
                <w:lang w:val="vi-VN"/>
              </w:rPr>
            </w:pPr>
            <w:r w:rsidRPr="00833D33">
              <w:rPr>
                <w:bCs/>
                <w:sz w:val="26"/>
                <w:szCs w:val="26"/>
                <w:lang w:val="vi-VN"/>
              </w:rPr>
              <w:tab/>
              <w:t>2. Giấy chứng nhận tổ chức bảo dưỡng phải có các thông tin sau:</w:t>
            </w:r>
          </w:p>
          <w:p w14:paraId="7FED8504" w14:textId="77777777" w:rsidR="00833D33" w:rsidRPr="00833D33" w:rsidRDefault="00833D33" w:rsidP="00833D33">
            <w:pPr>
              <w:spacing w:before="120" w:after="120"/>
              <w:jc w:val="both"/>
              <w:rPr>
                <w:bCs/>
                <w:sz w:val="26"/>
                <w:szCs w:val="26"/>
                <w:lang w:val="vi-VN"/>
              </w:rPr>
            </w:pPr>
            <w:r w:rsidRPr="00833D33">
              <w:rPr>
                <w:bCs/>
                <w:sz w:val="26"/>
                <w:szCs w:val="26"/>
                <w:lang w:val="vi-VN"/>
              </w:rPr>
              <w:tab/>
              <w:t xml:space="preserve">a) Cơ quan cấp, họ tên, chức danh của </w:t>
            </w:r>
            <w:r w:rsidRPr="00833D33">
              <w:rPr>
                <w:bCs/>
                <w:sz w:val="26"/>
                <w:szCs w:val="26"/>
                <w:lang w:val="vi-VN"/>
              </w:rPr>
              <w:lastRenderedPageBreak/>
              <w:t>người ban hành Giấy chứng nhận;</w:t>
            </w:r>
          </w:p>
          <w:p w14:paraId="5614DBD2" w14:textId="77777777" w:rsidR="00833D33" w:rsidRPr="00833D33" w:rsidRDefault="00833D33" w:rsidP="00833D33">
            <w:pPr>
              <w:spacing w:before="120" w:after="120"/>
              <w:jc w:val="both"/>
              <w:rPr>
                <w:bCs/>
                <w:sz w:val="26"/>
                <w:szCs w:val="26"/>
                <w:lang w:val="vi-VN"/>
              </w:rPr>
            </w:pPr>
            <w:r w:rsidRPr="00833D33">
              <w:rPr>
                <w:bCs/>
                <w:sz w:val="26"/>
                <w:szCs w:val="26"/>
                <w:lang w:val="vi-VN"/>
              </w:rPr>
              <w:tab/>
              <w:t>b) Số Giấy chứng nhận;</w:t>
            </w:r>
          </w:p>
          <w:p w14:paraId="7941DA62" w14:textId="77777777" w:rsidR="00833D33" w:rsidRPr="00833D33" w:rsidRDefault="00833D33" w:rsidP="00833D33">
            <w:pPr>
              <w:spacing w:before="120" w:after="120"/>
              <w:jc w:val="both"/>
              <w:rPr>
                <w:bCs/>
                <w:sz w:val="26"/>
                <w:szCs w:val="26"/>
                <w:lang w:val="vi-VN"/>
              </w:rPr>
            </w:pPr>
            <w:r w:rsidRPr="00833D33">
              <w:rPr>
                <w:bCs/>
                <w:sz w:val="26"/>
                <w:szCs w:val="26"/>
                <w:lang w:val="vi-VN"/>
              </w:rPr>
              <w:tab/>
              <w:t>c) Tên và địa chỉ đăng ký của tổ chức bảo dưỡng;</w:t>
            </w:r>
          </w:p>
          <w:p w14:paraId="6E63CC4C" w14:textId="77777777" w:rsidR="00833D33" w:rsidRPr="00833D33" w:rsidRDefault="00833D33" w:rsidP="00833D33">
            <w:pPr>
              <w:spacing w:before="120" w:after="120"/>
              <w:jc w:val="both"/>
              <w:rPr>
                <w:bCs/>
                <w:sz w:val="26"/>
                <w:szCs w:val="26"/>
                <w:lang w:val="vi-VN"/>
              </w:rPr>
            </w:pPr>
            <w:r w:rsidRPr="00833D33">
              <w:rPr>
                <w:bCs/>
                <w:sz w:val="26"/>
                <w:szCs w:val="26"/>
                <w:lang w:val="vi-VN"/>
              </w:rPr>
              <w:tab/>
              <w:t>d) Ngày cấp lần đầu, ngày cấp lại và ngày hết hạn;</w:t>
            </w:r>
          </w:p>
          <w:p w14:paraId="05A172A1" w14:textId="77777777" w:rsidR="00833D33" w:rsidRPr="00833D33" w:rsidRDefault="00833D33" w:rsidP="00833D33">
            <w:pPr>
              <w:spacing w:before="120" w:after="120"/>
              <w:jc w:val="both"/>
              <w:rPr>
                <w:bCs/>
                <w:sz w:val="26"/>
                <w:szCs w:val="26"/>
                <w:lang w:val="vi-VN"/>
              </w:rPr>
            </w:pPr>
            <w:r w:rsidRPr="00833D33">
              <w:rPr>
                <w:bCs/>
                <w:sz w:val="26"/>
                <w:szCs w:val="26"/>
                <w:lang w:val="vi-VN"/>
              </w:rPr>
              <w:tab/>
              <w:t>e) Phạm vi phê chuẩn cấp cho tổ chức bảo dưỡng;</w:t>
            </w:r>
          </w:p>
          <w:p w14:paraId="1DB73713" w14:textId="77777777" w:rsidR="00833D33" w:rsidRPr="00833D33" w:rsidRDefault="00833D33" w:rsidP="00833D33">
            <w:pPr>
              <w:spacing w:before="120" w:after="120"/>
              <w:jc w:val="both"/>
              <w:rPr>
                <w:bCs/>
                <w:sz w:val="26"/>
                <w:szCs w:val="26"/>
                <w:lang w:val="vi-VN"/>
              </w:rPr>
            </w:pPr>
            <w:r w:rsidRPr="00833D33">
              <w:rPr>
                <w:bCs/>
                <w:sz w:val="26"/>
                <w:szCs w:val="26"/>
                <w:lang w:val="vi-VN"/>
              </w:rPr>
              <w:tab/>
              <w:t>g) Địa điểm các cơ sở bảo dưỡng.</w:t>
            </w:r>
          </w:p>
          <w:p w14:paraId="18C88A4E" w14:textId="77777777" w:rsidR="00833D33" w:rsidRPr="00833D33" w:rsidRDefault="00833D33" w:rsidP="00833D33">
            <w:pPr>
              <w:spacing w:before="120" w:after="120"/>
              <w:jc w:val="both"/>
              <w:rPr>
                <w:bCs/>
                <w:sz w:val="26"/>
                <w:szCs w:val="26"/>
                <w:lang w:val="vi-VN"/>
              </w:rPr>
            </w:pPr>
            <w:r w:rsidRPr="00833D33">
              <w:rPr>
                <w:bCs/>
                <w:sz w:val="26"/>
                <w:szCs w:val="26"/>
                <w:lang w:val="vi-VN"/>
              </w:rPr>
              <w:tab/>
              <w:t>3. Tài liệu phạm vi hoạt động bao gồm các thông tin:</w:t>
            </w:r>
          </w:p>
          <w:p w14:paraId="606E80DD" w14:textId="77777777" w:rsidR="00833D33" w:rsidRPr="00833D33" w:rsidRDefault="00833D33" w:rsidP="00833D33">
            <w:pPr>
              <w:spacing w:before="120" w:after="120"/>
              <w:jc w:val="both"/>
              <w:rPr>
                <w:bCs/>
                <w:sz w:val="26"/>
                <w:szCs w:val="26"/>
                <w:lang w:val="vi-VN"/>
              </w:rPr>
            </w:pPr>
            <w:r w:rsidRPr="00833D33">
              <w:rPr>
                <w:bCs/>
                <w:sz w:val="26"/>
                <w:szCs w:val="26"/>
                <w:lang w:val="vi-VN"/>
              </w:rPr>
              <w:tab/>
              <w:t>a) Số Giấy chứng nhận phê chuẩn cấp cho tổ chức bảo dưỡng;</w:t>
            </w:r>
          </w:p>
          <w:p w14:paraId="0A5296C6" w14:textId="77777777" w:rsidR="00833D33" w:rsidRPr="00833D33" w:rsidRDefault="00833D33" w:rsidP="00833D33">
            <w:pPr>
              <w:spacing w:before="120" w:after="120"/>
              <w:jc w:val="both"/>
              <w:rPr>
                <w:bCs/>
                <w:sz w:val="26"/>
                <w:szCs w:val="26"/>
                <w:lang w:val="vi-VN"/>
              </w:rPr>
            </w:pPr>
            <w:r w:rsidRPr="00833D33">
              <w:rPr>
                <w:bCs/>
                <w:sz w:val="26"/>
                <w:szCs w:val="26"/>
                <w:lang w:val="vi-VN"/>
              </w:rPr>
              <w:tab/>
              <w:t>b) Phạm vi hoạt động được phê chuẩn bao gồm căn cứ bảo dưỡng, thông tin liên hệ của nhân sự điều hành, phạm vi phê chuẩn bảo dưỡng, quản lý bảo dưỡng, phạm vi phê chuẩn hạn chế, các phê chuẩn chuyên dụng và các giới hạn được cấp;</w:t>
            </w:r>
          </w:p>
          <w:p w14:paraId="1D6EE068" w14:textId="77777777" w:rsidR="00833D33" w:rsidRPr="00833D33" w:rsidRDefault="00833D33" w:rsidP="00833D33">
            <w:pPr>
              <w:spacing w:before="120" w:after="120"/>
              <w:jc w:val="both"/>
              <w:rPr>
                <w:bCs/>
                <w:sz w:val="26"/>
                <w:szCs w:val="26"/>
                <w:lang w:val="vi-VN"/>
              </w:rPr>
            </w:pPr>
            <w:r w:rsidRPr="00833D33">
              <w:rPr>
                <w:bCs/>
                <w:sz w:val="26"/>
                <w:szCs w:val="26"/>
                <w:lang w:val="vi-VN"/>
              </w:rPr>
              <w:tab/>
              <w:t>c) Ngày cấp hoặc ngày sửa đổi;</w:t>
            </w:r>
          </w:p>
          <w:p w14:paraId="41A3AB48" w14:textId="77777777" w:rsidR="00833D33" w:rsidRPr="00833D33" w:rsidRDefault="00833D33" w:rsidP="00833D33">
            <w:pPr>
              <w:spacing w:before="120" w:after="120"/>
              <w:jc w:val="both"/>
              <w:rPr>
                <w:bCs/>
                <w:sz w:val="26"/>
                <w:szCs w:val="26"/>
                <w:lang w:val="vi-VN"/>
              </w:rPr>
            </w:pPr>
            <w:r w:rsidRPr="00833D33">
              <w:rPr>
                <w:bCs/>
                <w:sz w:val="26"/>
                <w:szCs w:val="26"/>
                <w:lang w:val="vi-VN"/>
              </w:rPr>
              <w:tab/>
              <w:t>d) Chữ ký xác nhận của Cục Hàng không Việt Nam và giám đốc điều hành bảo dưỡng của tổ chức bảo dưỡng.</w:t>
            </w:r>
          </w:p>
          <w:p w14:paraId="3EEEB728" w14:textId="77777777" w:rsidR="00833D33" w:rsidRPr="00833D33" w:rsidRDefault="00833D33" w:rsidP="00833D33">
            <w:pPr>
              <w:spacing w:before="120" w:after="120"/>
              <w:jc w:val="both"/>
              <w:rPr>
                <w:bCs/>
                <w:sz w:val="26"/>
                <w:szCs w:val="26"/>
                <w:lang w:val="vi-VN"/>
              </w:rPr>
            </w:pPr>
            <w:r w:rsidRPr="00833D33">
              <w:rPr>
                <w:bCs/>
                <w:sz w:val="26"/>
                <w:szCs w:val="26"/>
                <w:lang w:val="vi-VN"/>
              </w:rPr>
              <w:tab/>
              <w:t>4. Hạn hiệu lực giấy chứng nhận tổ chức bảo dưỡng</w:t>
            </w:r>
          </w:p>
          <w:p w14:paraId="66F556BD" w14:textId="77777777" w:rsidR="00833D33" w:rsidRPr="00833D33" w:rsidRDefault="00833D33" w:rsidP="00833D33">
            <w:pPr>
              <w:spacing w:before="120" w:after="120"/>
              <w:jc w:val="both"/>
              <w:rPr>
                <w:bCs/>
                <w:sz w:val="26"/>
                <w:szCs w:val="26"/>
                <w:lang w:val="vi-VN"/>
              </w:rPr>
            </w:pPr>
            <w:r w:rsidRPr="00833D33">
              <w:rPr>
                <w:bCs/>
                <w:sz w:val="26"/>
                <w:szCs w:val="26"/>
                <w:lang w:val="vi-VN"/>
              </w:rPr>
              <w:tab/>
              <w:t xml:space="preserve">a) Khi cấp lần đầu, Giấy chứng nhận tổ </w:t>
            </w:r>
            <w:r w:rsidRPr="00833D33">
              <w:rPr>
                <w:bCs/>
                <w:sz w:val="26"/>
                <w:szCs w:val="26"/>
                <w:lang w:val="vi-VN"/>
              </w:rPr>
              <w:lastRenderedPageBreak/>
              <w:t>chức bảo dưỡng có thời hạn hiệu lực 12 tháng kể từ ngày cấp.</w:t>
            </w:r>
          </w:p>
          <w:p w14:paraId="6D0D8F5D" w14:textId="77777777" w:rsidR="00833D33" w:rsidRPr="00833D33" w:rsidRDefault="00833D33" w:rsidP="00833D33">
            <w:pPr>
              <w:spacing w:before="120" w:after="120"/>
              <w:jc w:val="both"/>
              <w:rPr>
                <w:bCs/>
                <w:sz w:val="26"/>
                <w:szCs w:val="26"/>
                <w:lang w:val="vi-VN"/>
              </w:rPr>
            </w:pPr>
            <w:r w:rsidRPr="00833D33">
              <w:rPr>
                <w:bCs/>
                <w:sz w:val="26"/>
                <w:szCs w:val="26"/>
                <w:lang w:val="vi-VN"/>
              </w:rPr>
              <w:tab/>
              <w:t>b) Khi gia hạn, Giấy chứng nhận tổ chức bảo dưỡng có hiệu lực không quá 24 tháng kể từ ngày hết hạn tuỳ thuộc vào kết quả của chương trình kiểm tra giám sát của Nhà chức trách hàng không Việt Nam đối với tổ chức bảo dưỡng.</w:t>
            </w:r>
          </w:p>
          <w:p w14:paraId="3C41C28B" w14:textId="7B3862E4" w:rsidR="00833D33" w:rsidRPr="003014F5" w:rsidRDefault="00833D33" w:rsidP="00833D33">
            <w:pPr>
              <w:spacing w:before="120" w:after="120"/>
              <w:jc w:val="both"/>
              <w:rPr>
                <w:b/>
                <w:sz w:val="26"/>
                <w:szCs w:val="26"/>
                <w:lang w:val="vi-VN"/>
              </w:rPr>
            </w:pPr>
            <w:r w:rsidRPr="003014F5">
              <w:rPr>
                <w:b/>
                <w:sz w:val="26"/>
                <w:szCs w:val="26"/>
                <w:lang w:val="vi-VN"/>
              </w:rPr>
              <w:t>Điều 55.</w:t>
            </w:r>
            <w:r w:rsidR="003014F5" w:rsidRPr="003014F5">
              <w:rPr>
                <w:b/>
                <w:sz w:val="26"/>
                <w:szCs w:val="26"/>
                <w:lang w:val="vi-VN"/>
              </w:rPr>
              <w:t xml:space="preserve"> </w:t>
            </w:r>
            <w:r w:rsidRPr="003014F5">
              <w:rPr>
                <w:b/>
                <w:sz w:val="26"/>
                <w:szCs w:val="26"/>
                <w:lang w:val="vi-VN"/>
              </w:rPr>
              <w:t>Cấp Giấy chứng nhận tổ chức bảo dưỡng</w:t>
            </w:r>
          </w:p>
          <w:p w14:paraId="41D12DBB" w14:textId="77777777" w:rsidR="00833D33" w:rsidRPr="00833D33" w:rsidRDefault="00833D33" w:rsidP="00833D33">
            <w:pPr>
              <w:spacing w:before="120" w:after="120"/>
              <w:jc w:val="both"/>
              <w:rPr>
                <w:bCs/>
                <w:sz w:val="26"/>
                <w:szCs w:val="26"/>
                <w:lang w:val="vi-VN"/>
              </w:rPr>
            </w:pPr>
            <w:r w:rsidRPr="00833D33">
              <w:rPr>
                <w:bCs/>
                <w:sz w:val="26"/>
                <w:szCs w:val="26"/>
                <w:lang w:val="vi-VN"/>
              </w:rPr>
              <w:tab/>
              <w:t xml:space="preserve">1. Người đề nghị cấp Giấy chứng nhận tổ chức bảo dưỡng nộp 01 bộ hồ sơ trực tiếp, qua dịch vụ bưu chính hoặc trên môi trường điện tử đến Cục Hàng không Việt Nam. </w:t>
            </w:r>
          </w:p>
          <w:p w14:paraId="10D4339B" w14:textId="77777777" w:rsidR="00833D33" w:rsidRPr="00833D33" w:rsidRDefault="00833D33" w:rsidP="00833D33">
            <w:pPr>
              <w:spacing w:before="120" w:after="120"/>
              <w:jc w:val="both"/>
              <w:rPr>
                <w:bCs/>
                <w:sz w:val="26"/>
                <w:szCs w:val="26"/>
                <w:lang w:val="vi-VN"/>
              </w:rPr>
            </w:pPr>
            <w:r w:rsidRPr="00833D33">
              <w:rPr>
                <w:bCs/>
                <w:sz w:val="26"/>
                <w:szCs w:val="26"/>
                <w:lang w:val="vi-VN"/>
              </w:rPr>
              <w:tab/>
              <w:t>2. Hồ sơ đề nghị cấp Giấy chứng nhận tổ chức bảo dưỡng, bao gồm:</w:t>
            </w:r>
          </w:p>
          <w:p w14:paraId="37CC7E87" w14:textId="77777777" w:rsidR="00833D33" w:rsidRPr="00833D33" w:rsidRDefault="00833D33" w:rsidP="00833D33">
            <w:pPr>
              <w:spacing w:before="120" w:after="120"/>
              <w:jc w:val="both"/>
              <w:rPr>
                <w:bCs/>
                <w:sz w:val="26"/>
                <w:szCs w:val="26"/>
                <w:lang w:val="vi-VN"/>
              </w:rPr>
            </w:pPr>
            <w:r w:rsidRPr="00833D33">
              <w:rPr>
                <w:bCs/>
                <w:sz w:val="26"/>
                <w:szCs w:val="26"/>
                <w:lang w:val="vi-VN"/>
              </w:rPr>
              <w:tab/>
              <w:t>a) Đơn đề nghị cấp Giấy chứng nhận tổ chức bảo dưỡng theo Mẫu số 16 Phụ lục ban hành kèm theo Nghị định này;</w:t>
            </w:r>
          </w:p>
          <w:p w14:paraId="3B1EC3E1" w14:textId="77777777" w:rsidR="00833D33" w:rsidRPr="00833D33" w:rsidRDefault="00833D33" w:rsidP="00833D33">
            <w:pPr>
              <w:spacing w:before="120" w:after="120"/>
              <w:jc w:val="both"/>
              <w:rPr>
                <w:bCs/>
                <w:sz w:val="26"/>
                <w:szCs w:val="26"/>
                <w:lang w:val="vi-VN"/>
              </w:rPr>
            </w:pPr>
            <w:r w:rsidRPr="00833D33">
              <w:rPr>
                <w:bCs/>
                <w:sz w:val="26"/>
                <w:szCs w:val="26"/>
                <w:lang w:val="vi-VN"/>
              </w:rPr>
              <w:tab/>
              <w:t>b) Hệ thống tài liệu hướng dẫn bảo dưỡng, quản lý bảo dưỡng;</w:t>
            </w:r>
          </w:p>
          <w:p w14:paraId="264D697A" w14:textId="77777777" w:rsidR="00833D33" w:rsidRPr="00833D33" w:rsidRDefault="00833D33" w:rsidP="00833D33">
            <w:pPr>
              <w:spacing w:before="120" w:after="120"/>
              <w:jc w:val="both"/>
              <w:rPr>
                <w:bCs/>
                <w:sz w:val="26"/>
                <w:szCs w:val="26"/>
                <w:lang w:val="vi-VN"/>
              </w:rPr>
            </w:pPr>
            <w:r w:rsidRPr="00833D33">
              <w:rPr>
                <w:bCs/>
                <w:sz w:val="26"/>
                <w:szCs w:val="26"/>
                <w:lang w:val="vi-VN"/>
              </w:rPr>
              <w:tab/>
              <w:t>c) Tài liệu hệ thống quản lý an toàn;</w:t>
            </w:r>
          </w:p>
          <w:p w14:paraId="02D445E4" w14:textId="77777777" w:rsidR="00833D33" w:rsidRPr="00833D33" w:rsidRDefault="00833D33" w:rsidP="00833D33">
            <w:pPr>
              <w:spacing w:before="120" w:after="120"/>
              <w:jc w:val="both"/>
              <w:rPr>
                <w:bCs/>
                <w:sz w:val="26"/>
                <w:szCs w:val="26"/>
                <w:lang w:val="vi-VN"/>
              </w:rPr>
            </w:pPr>
            <w:r w:rsidRPr="00833D33">
              <w:rPr>
                <w:bCs/>
                <w:sz w:val="26"/>
                <w:szCs w:val="26"/>
                <w:lang w:val="vi-VN"/>
              </w:rPr>
              <w:tab/>
              <w:t>d) Hồ sơ nhân sự điều hành;</w:t>
            </w:r>
          </w:p>
          <w:p w14:paraId="2489E3C4" w14:textId="77777777" w:rsidR="00833D33" w:rsidRPr="00833D33" w:rsidRDefault="00833D33" w:rsidP="00833D33">
            <w:pPr>
              <w:spacing w:before="120" w:after="120"/>
              <w:jc w:val="both"/>
              <w:rPr>
                <w:bCs/>
                <w:sz w:val="26"/>
                <w:szCs w:val="26"/>
                <w:lang w:val="vi-VN"/>
              </w:rPr>
            </w:pPr>
            <w:r w:rsidRPr="00833D33">
              <w:rPr>
                <w:bCs/>
                <w:sz w:val="26"/>
                <w:szCs w:val="26"/>
                <w:lang w:val="vi-VN"/>
              </w:rPr>
              <w:t xml:space="preserve"> </w:t>
            </w:r>
            <w:r w:rsidRPr="00833D33">
              <w:rPr>
                <w:bCs/>
                <w:sz w:val="26"/>
                <w:szCs w:val="26"/>
                <w:lang w:val="vi-VN"/>
              </w:rPr>
              <w:tab/>
              <w:t>đ) Danh sách nhân viên hàng không;</w:t>
            </w:r>
          </w:p>
          <w:p w14:paraId="58F3A8ED" w14:textId="77777777" w:rsidR="00833D33" w:rsidRPr="00833D33" w:rsidRDefault="00833D33" w:rsidP="00833D33">
            <w:pPr>
              <w:spacing w:before="120" w:after="120"/>
              <w:jc w:val="both"/>
              <w:rPr>
                <w:bCs/>
                <w:sz w:val="26"/>
                <w:szCs w:val="26"/>
                <w:lang w:val="vi-VN"/>
              </w:rPr>
            </w:pPr>
            <w:r w:rsidRPr="00833D33">
              <w:rPr>
                <w:bCs/>
                <w:sz w:val="26"/>
                <w:szCs w:val="26"/>
                <w:lang w:val="vi-VN"/>
              </w:rPr>
              <w:tab/>
              <w:t>e) Liệt kê các công việc bảo dưỡng dự kiến hợp đồng thuê tổ chức bảo dưỡng khác thực hiện (nếu có);</w:t>
            </w:r>
          </w:p>
          <w:p w14:paraId="16A46AF6" w14:textId="77777777" w:rsidR="00833D33" w:rsidRPr="00833D33" w:rsidRDefault="00833D33" w:rsidP="00833D33">
            <w:pPr>
              <w:spacing w:before="120" w:after="120"/>
              <w:jc w:val="both"/>
              <w:rPr>
                <w:bCs/>
                <w:sz w:val="26"/>
                <w:szCs w:val="26"/>
                <w:lang w:val="vi-VN"/>
              </w:rPr>
            </w:pPr>
            <w:r w:rsidRPr="00833D33">
              <w:rPr>
                <w:bCs/>
                <w:sz w:val="26"/>
                <w:szCs w:val="26"/>
                <w:lang w:val="vi-VN"/>
              </w:rPr>
              <w:lastRenderedPageBreak/>
              <w:tab/>
              <w:t>g) Liệt kê các Giấy chứng nhận tổ chức bảo dưỡng và phạm vi phê chuẩn đã được cấp bởi các Nhà chức trách hàng không nước ngoài (nếu có).</w:t>
            </w:r>
          </w:p>
          <w:p w14:paraId="3CA81132" w14:textId="77777777" w:rsidR="00833D33" w:rsidRPr="00833D33" w:rsidRDefault="00833D33" w:rsidP="00833D33">
            <w:pPr>
              <w:spacing w:before="120" w:after="120"/>
              <w:jc w:val="both"/>
              <w:rPr>
                <w:bCs/>
                <w:sz w:val="26"/>
                <w:szCs w:val="26"/>
                <w:lang w:val="vi-VN"/>
              </w:rPr>
            </w:pPr>
            <w:r w:rsidRPr="00833D33">
              <w:rPr>
                <w:bCs/>
                <w:sz w:val="26"/>
                <w:szCs w:val="26"/>
                <w:lang w:val="vi-VN"/>
              </w:rPr>
              <w:tab/>
              <w:t>3.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16A87CFD" w14:textId="77777777" w:rsidR="00833D33" w:rsidRPr="00833D33" w:rsidRDefault="00833D33" w:rsidP="00833D33">
            <w:pPr>
              <w:spacing w:before="120" w:after="120"/>
              <w:jc w:val="both"/>
              <w:rPr>
                <w:bCs/>
                <w:sz w:val="26"/>
                <w:szCs w:val="26"/>
                <w:lang w:val="vi-VN"/>
              </w:rPr>
            </w:pPr>
            <w:r w:rsidRPr="00833D33">
              <w:rPr>
                <w:bCs/>
                <w:sz w:val="26"/>
                <w:szCs w:val="26"/>
                <w:lang w:val="vi-VN"/>
              </w:rPr>
              <w:tab/>
              <w:t>4. Trong thời hạn 15 ngày làm việc kể từ ngày tiếp nhận đủ hồ sơ hợp lệ và người đề nghị hoàn thành nghĩa vụ nộp phí theo quy định, Cục Hàng không Việt Nam tổ chức đánh giá chi tiết nội dung hồ sơ. Trường hợp có yêu cầu bổ sung, hoàn thiện hồ sơ, Cục Hàng không Việt Nam thông báo bằng văn bản hoặc trên môi trường điện tử yêu cầu người đề nghị bổ sung, hoàn thiện hồ sơ. Thời hạn giải quyết thủ tục được tính lại từ đầu kể từ ngày Cục Hàng không Việt Nam tiếp nhận đủ hồ sơ bổ sung. Sau 20 ngày làm việc kể từ ngày thông báo, nếu người đề nghị không hoàn thành việc hoàn thiện hồ sơ, Cục Hàng không Việt Nam thông báo chấm dứt giải quyết thủ tục, trả lại hồ sơ và không hoàn trả phí đã nộp.</w:t>
            </w:r>
          </w:p>
          <w:p w14:paraId="58CFB6DF" w14:textId="77777777" w:rsidR="00833D33" w:rsidRPr="00833D33" w:rsidRDefault="00833D33" w:rsidP="00833D33">
            <w:pPr>
              <w:spacing w:before="120" w:after="120"/>
              <w:jc w:val="both"/>
              <w:rPr>
                <w:bCs/>
                <w:sz w:val="26"/>
                <w:szCs w:val="26"/>
                <w:lang w:val="vi-VN"/>
              </w:rPr>
            </w:pPr>
            <w:r w:rsidRPr="00833D33">
              <w:rPr>
                <w:bCs/>
                <w:sz w:val="26"/>
                <w:szCs w:val="26"/>
                <w:lang w:val="vi-VN"/>
              </w:rPr>
              <w:tab/>
              <w:t xml:space="preserve">5. Trường hợp hồ sơ đáp ứng yêu cầu, Cục Hàng không Việt Nam thành lập đoàn kiểm tra và thông báo kế hoạch kiểm tra thực tế cho người đề nghị. Trong thời hạn 05 ngày làm </w:t>
            </w:r>
            <w:r w:rsidRPr="00833D33">
              <w:rPr>
                <w:bCs/>
                <w:sz w:val="26"/>
                <w:szCs w:val="26"/>
                <w:lang w:val="vi-VN"/>
              </w:rPr>
              <w:lastRenderedPageBreak/>
              <w:t>việc kể từ ngày thông báo kế hoạch, Cục Hàng không Việt Nam hoàn thành việc kiểm tra thực tế tại cơ sở của người đề nghị. Trường hợp kết quả kiểm tra thực tế chưa đạt yêu cầu, Cục Hàng không Việt Nam thông báo bằng văn bản hoặc trên môi trường điện tử yêu cầu người đề nghị thực hiện hành động khắc phục. Thời hạn giải quyết thủ tục được tính lại từ đầu kể từ ngày Cục Hàng không Việt Nam tiếp nhận báo cáo khắc phục. Sau 90 ngày làm việc kể từ ngày thông báo, nếu người đề nghị không hoàn thành việc khắc phục và có báo cáo kết quả khắc phục đạt yêu cầu, Cục Hàng không Việt Nam thông báo chấm dứt giải quyết thủ tục, trả lại hồ sơ và không hoàn trả phí đã nộp.</w:t>
            </w:r>
          </w:p>
          <w:p w14:paraId="33A7755C" w14:textId="77777777" w:rsidR="00833D33" w:rsidRPr="00833D33" w:rsidRDefault="00833D33" w:rsidP="00833D33">
            <w:pPr>
              <w:spacing w:before="120" w:after="120"/>
              <w:jc w:val="both"/>
              <w:rPr>
                <w:bCs/>
                <w:sz w:val="26"/>
                <w:szCs w:val="26"/>
                <w:lang w:val="vi-VN"/>
              </w:rPr>
            </w:pPr>
            <w:r w:rsidRPr="00833D33">
              <w:rPr>
                <w:bCs/>
                <w:sz w:val="26"/>
                <w:szCs w:val="26"/>
                <w:lang w:val="vi-VN"/>
              </w:rPr>
              <w:tab/>
              <w:t>6. Trường hợp kết quả kiểm tra thực tế đạt yêu cầu, trong thời hạn 03 ngày làm việc kể từ ngày kết thúc kiểm tra, Cục Hàng không Việt Nam quyết định cấp Giấy chứng nhận tổ chức bảo dưỡng cho người đề nghị.</w:t>
            </w:r>
          </w:p>
          <w:p w14:paraId="3A4E16ED" w14:textId="758E3F8D" w:rsidR="00833D33" w:rsidRPr="003014F5" w:rsidRDefault="00833D33" w:rsidP="00833D33">
            <w:pPr>
              <w:spacing w:before="120" w:after="120"/>
              <w:jc w:val="both"/>
              <w:rPr>
                <w:b/>
                <w:sz w:val="26"/>
                <w:szCs w:val="26"/>
                <w:lang w:val="vi-VN"/>
              </w:rPr>
            </w:pPr>
            <w:r w:rsidRPr="003014F5">
              <w:rPr>
                <w:b/>
                <w:sz w:val="26"/>
                <w:szCs w:val="26"/>
                <w:lang w:val="vi-VN"/>
              </w:rPr>
              <w:t>Điều 56.</w:t>
            </w:r>
            <w:r w:rsidR="003014F5" w:rsidRPr="003014F5">
              <w:rPr>
                <w:b/>
                <w:sz w:val="26"/>
                <w:szCs w:val="26"/>
                <w:lang w:val="vi-VN"/>
              </w:rPr>
              <w:t xml:space="preserve"> </w:t>
            </w:r>
            <w:r w:rsidRPr="003014F5">
              <w:rPr>
                <w:b/>
                <w:sz w:val="26"/>
                <w:szCs w:val="26"/>
                <w:lang w:val="vi-VN"/>
              </w:rPr>
              <w:t>Sửa đổi, bổ sung, gia hạn, cấp lại Giấy chứng nhận tổ chức bảo dưỡng</w:t>
            </w:r>
          </w:p>
          <w:p w14:paraId="60D24708" w14:textId="77777777" w:rsidR="00833D33" w:rsidRPr="00833D33" w:rsidRDefault="00833D33" w:rsidP="00833D33">
            <w:pPr>
              <w:spacing w:before="120" w:after="120"/>
              <w:jc w:val="both"/>
              <w:rPr>
                <w:bCs/>
                <w:sz w:val="26"/>
                <w:szCs w:val="26"/>
                <w:lang w:val="vi-VN"/>
              </w:rPr>
            </w:pPr>
            <w:r w:rsidRPr="00833D33">
              <w:rPr>
                <w:bCs/>
                <w:sz w:val="26"/>
                <w:szCs w:val="26"/>
                <w:lang w:val="vi-VN"/>
              </w:rPr>
              <w:tab/>
              <w:t xml:space="preserve">1. Giấy chứng nhận tổ chức bảo dưỡng được sửa đổi, bổ sung, gia hạn, cấp lại khi Giấy chứng nhận tổ chức bảo dưỡng còn hiệu lực. Đối với trường hợp gia hạn, người đề nghị phải nộp hồ sơ trong thời hạn từ 30 ngày đến 60 ngày trước ngày hết hạn của Giấy chứng nhận. Trường hợp Giấy chứng nhận tổ chức bảo dưỡng đã hết hạn hiệu lực, người đề nghị phải </w:t>
            </w:r>
            <w:r w:rsidRPr="00833D33">
              <w:rPr>
                <w:bCs/>
                <w:sz w:val="26"/>
                <w:szCs w:val="26"/>
                <w:lang w:val="vi-VN"/>
              </w:rPr>
              <w:lastRenderedPageBreak/>
              <w:t>nộp hồ sơ cấp Giấy chứng nhận tổ chức bảo dưỡng theo trình trình tự, thủ tục quy định tại Điều 55 Nghị định này.</w:t>
            </w:r>
          </w:p>
          <w:p w14:paraId="7DFBDBF0" w14:textId="77777777" w:rsidR="00833D33" w:rsidRPr="00833D33" w:rsidRDefault="00833D33" w:rsidP="00833D33">
            <w:pPr>
              <w:spacing w:before="120" w:after="120"/>
              <w:jc w:val="both"/>
              <w:rPr>
                <w:bCs/>
                <w:sz w:val="26"/>
                <w:szCs w:val="26"/>
                <w:lang w:val="vi-VN"/>
              </w:rPr>
            </w:pPr>
            <w:r w:rsidRPr="00833D33">
              <w:rPr>
                <w:bCs/>
                <w:sz w:val="26"/>
                <w:szCs w:val="26"/>
                <w:lang w:val="vi-VN"/>
              </w:rPr>
              <w:tab/>
              <w:t>2. Người đề nghị sửa đổi, bổ sung, gia hạn, cấp lại Giấy chứng nhận tổ chức bảo dưỡng nộp 01 bộ hồ sơ trực tiếp, qua dịch vụ bưu chính hoặc trên môi trường điện tử đến Cục Hàng không Việt Nam.</w:t>
            </w:r>
          </w:p>
          <w:p w14:paraId="423184D1" w14:textId="77777777" w:rsidR="00833D33" w:rsidRPr="00833D33" w:rsidRDefault="00833D33" w:rsidP="00833D33">
            <w:pPr>
              <w:spacing w:before="120" w:after="120"/>
              <w:jc w:val="both"/>
              <w:rPr>
                <w:bCs/>
                <w:sz w:val="26"/>
                <w:szCs w:val="26"/>
                <w:lang w:val="vi-VN"/>
              </w:rPr>
            </w:pPr>
            <w:r w:rsidRPr="00833D33">
              <w:rPr>
                <w:bCs/>
                <w:sz w:val="26"/>
                <w:szCs w:val="26"/>
                <w:lang w:val="vi-VN"/>
              </w:rPr>
              <w:tab/>
              <w:t>3. Hồ sơ đề nghị sửa đổi, bổ sung, gia hạn, cấp lại Giấy chứng nhận tổ chức bảo dưỡng, bao gồm:</w:t>
            </w:r>
          </w:p>
          <w:p w14:paraId="00C11EDF" w14:textId="77777777" w:rsidR="00833D33" w:rsidRPr="00833D33" w:rsidRDefault="00833D33" w:rsidP="00833D33">
            <w:pPr>
              <w:spacing w:before="120" w:after="120"/>
              <w:jc w:val="both"/>
              <w:rPr>
                <w:bCs/>
                <w:sz w:val="26"/>
                <w:szCs w:val="26"/>
                <w:lang w:val="vi-VN"/>
              </w:rPr>
            </w:pPr>
            <w:r w:rsidRPr="00833D33">
              <w:rPr>
                <w:bCs/>
                <w:sz w:val="26"/>
                <w:szCs w:val="26"/>
                <w:lang w:val="vi-VN"/>
              </w:rPr>
              <w:tab/>
              <w:t>a) Đơn đề nghị sửa đổi, bổ sung, gia hạn, cấp lại Giấy chứng nhận tổ chức bảo dưỡng theo Mẫu số 16 Phụ lục ban hành kèm theo Nghị định này;</w:t>
            </w:r>
          </w:p>
          <w:p w14:paraId="0BC9F56E" w14:textId="77777777" w:rsidR="00833D33" w:rsidRPr="00833D33" w:rsidRDefault="00833D33" w:rsidP="00833D33">
            <w:pPr>
              <w:spacing w:before="120" w:after="120"/>
              <w:jc w:val="both"/>
              <w:rPr>
                <w:bCs/>
                <w:sz w:val="26"/>
                <w:szCs w:val="26"/>
                <w:lang w:val="vi-VN"/>
              </w:rPr>
            </w:pPr>
            <w:r w:rsidRPr="00833D33">
              <w:rPr>
                <w:bCs/>
                <w:sz w:val="26"/>
                <w:szCs w:val="26"/>
                <w:lang w:val="vi-VN"/>
              </w:rPr>
              <w:tab/>
              <w:t>b) Các hồ sơ theo quy định khoản 2 Điều 55 có thay đổi liên quan đến đề nghị sửa đổi, bổ sung;</w:t>
            </w:r>
          </w:p>
          <w:p w14:paraId="5DD93B13" w14:textId="77777777" w:rsidR="00833D33" w:rsidRPr="00833D33" w:rsidRDefault="00833D33" w:rsidP="00833D33">
            <w:pPr>
              <w:spacing w:before="120" w:after="120"/>
              <w:jc w:val="both"/>
              <w:rPr>
                <w:bCs/>
                <w:sz w:val="26"/>
                <w:szCs w:val="26"/>
                <w:lang w:val="vi-VN"/>
              </w:rPr>
            </w:pPr>
            <w:r w:rsidRPr="00833D33">
              <w:rPr>
                <w:bCs/>
                <w:sz w:val="26"/>
                <w:szCs w:val="26"/>
                <w:lang w:val="vi-VN"/>
              </w:rPr>
              <w:t>4.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71BC437E" w14:textId="77777777" w:rsidR="00833D33" w:rsidRPr="00833D33" w:rsidRDefault="00833D33" w:rsidP="00833D33">
            <w:pPr>
              <w:spacing w:before="120" w:after="120"/>
              <w:jc w:val="both"/>
              <w:rPr>
                <w:bCs/>
                <w:sz w:val="26"/>
                <w:szCs w:val="26"/>
                <w:lang w:val="vi-VN"/>
              </w:rPr>
            </w:pPr>
            <w:r w:rsidRPr="00833D33">
              <w:rPr>
                <w:bCs/>
                <w:sz w:val="26"/>
                <w:szCs w:val="26"/>
                <w:lang w:val="vi-VN"/>
              </w:rPr>
              <w:t>5. Trường hợp đề nghị gia hạn, bổ sung Giấy chứng nhận tổ chức bảo dưỡng:</w:t>
            </w:r>
          </w:p>
          <w:p w14:paraId="5E763D65" w14:textId="77777777" w:rsidR="00833D33" w:rsidRPr="00833D33" w:rsidRDefault="00833D33" w:rsidP="00833D33">
            <w:pPr>
              <w:spacing w:before="120" w:after="120"/>
              <w:jc w:val="both"/>
              <w:rPr>
                <w:bCs/>
                <w:sz w:val="26"/>
                <w:szCs w:val="26"/>
                <w:lang w:val="vi-VN"/>
              </w:rPr>
            </w:pPr>
            <w:r w:rsidRPr="00833D33">
              <w:rPr>
                <w:bCs/>
                <w:sz w:val="26"/>
                <w:szCs w:val="26"/>
                <w:lang w:val="vi-VN"/>
              </w:rPr>
              <w:tab/>
              <w:t xml:space="preserve">a) Trong thời hạn 10 ngày làm việc kể từ ngày tiếp nhận đủ hồ sơ hợp lệ và người đề nghị hoàn thành nghĩa vụ nộp phí theo quy định, Cục </w:t>
            </w:r>
            <w:r w:rsidRPr="00833D33">
              <w:rPr>
                <w:bCs/>
                <w:sz w:val="26"/>
                <w:szCs w:val="26"/>
                <w:lang w:val="vi-VN"/>
              </w:rPr>
              <w:lastRenderedPageBreak/>
              <w:t>Hàng không Việt Nam tổ chức đánh giá chi tiết nội dung hồ sơ. Trường hợp có yêu cầu bổ sung, hoàn thiện hồ sơ, Cục Hàng không Việt Nam thông báo bằng văn bản hoặc trên môi trường điện tử yêu cầu người đề nghị bổ sung, hoàn thiện hồ sơ. Thời hạn giải quyết thủ tục được tính lại từ đầu kể từ ngày Cục Hàng không Việt Nam tiếp nhận đủ hồ sơ bổ sung. Sau 20 ngày làm việc kể từ ngày thông báo, nếu người đề nghị không hoàn thành việc hoàn thiện hồ sơ, Cục Hàng không Việt Nam thông báo chấm dứt giải quyết thủ tục, trả lại hồ sơ và không hoàn trả phí đã nộp.</w:t>
            </w:r>
          </w:p>
          <w:p w14:paraId="791E3902" w14:textId="77777777" w:rsidR="00833D33" w:rsidRPr="00833D33" w:rsidRDefault="00833D33" w:rsidP="00833D33">
            <w:pPr>
              <w:spacing w:before="120" w:after="120"/>
              <w:jc w:val="both"/>
              <w:rPr>
                <w:bCs/>
                <w:sz w:val="26"/>
                <w:szCs w:val="26"/>
                <w:lang w:val="vi-VN"/>
              </w:rPr>
            </w:pPr>
            <w:r w:rsidRPr="00833D33">
              <w:rPr>
                <w:bCs/>
                <w:sz w:val="26"/>
                <w:szCs w:val="26"/>
                <w:lang w:val="vi-VN"/>
              </w:rPr>
              <w:tab/>
              <w:t xml:space="preserve">b) Trường hợp hồ sơ đáp ứng yêu cầu, Cục Hàng không Việt Nam thành lập đoàn kiểm tra và thông báo kế hoạch kiểm tra thực tế cho người đề nghị. Trong thời hạn 05 ngày làm việc kể từ ngày thông báo kế hoạch, Cục Hàng không Việt Nam hoàn thành việc kiểm tra thực tế tại cơ sở của người đề nghị. Trường hợp kết quả kiểm tra thực tế chưa đạt yêu cầu, Cục Hàng không Việt Nam thông báo bằng văn bản hoặc trên môi trường điện tử yêu cầu người đề nghị thực hiện hành động khắc phục. Thời hạn giải quyết thủ tục được tính lại từ đầu kể từ ngày Cục Hàng không Việt Nam tiếp nhận báo cáo khắc phục. Sau 90 ngày làm việc kể từ ngày thông báo, nếu người đề nghị không hoàn thành việc khắc phục và có báo cáo kết quả khắc phục đạt yêu cầu, Cục Hàng không Việt Nam thông báo chấm dứt giải quyết thủ tục, trả lại hồ sơ và </w:t>
            </w:r>
            <w:r w:rsidRPr="00833D33">
              <w:rPr>
                <w:bCs/>
                <w:sz w:val="26"/>
                <w:szCs w:val="26"/>
                <w:lang w:val="vi-VN"/>
              </w:rPr>
              <w:lastRenderedPageBreak/>
              <w:t>không hoàn trả phí đã nộp.</w:t>
            </w:r>
          </w:p>
          <w:p w14:paraId="177E0275" w14:textId="77777777" w:rsidR="00833D33" w:rsidRPr="00833D33" w:rsidRDefault="00833D33" w:rsidP="00833D33">
            <w:pPr>
              <w:spacing w:before="120" w:after="120"/>
              <w:jc w:val="both"/>
              <w:rPr>
                <w:bCs/>
                <w:sz w:val="26"/>
                <w:szCs w:val="26"/>
                <w:lang w:val="vi-VN"/>
              </w:rPr>
            </w:pPr>
            <w:r w:rsidRPr="00833D33">
              <w:rPr>
                <w:bCs/>
                <w:sz w:val="26"/>
                <w:szCs w:val="26"/>
                <w:lang w:val="vi-VN"/>
              </w:rPr>
              <w:tab/>
              <w:t>c) Trường hợp kết quả kiểm tra thực tế đạt yêu cầu, trong thời hạn 03 ngày làm việc kể từ ngày kết thúc kiểm tra, Cục Hàng không Việt Nam quyết định gia hạn, sửa đổi, bổ sung Giấy chứng nhận tổ chức bảo dưỡng cho người đề nghị.</w:t>
            </w:r>
          </w:p>
          <w:p w14:paraId="554EE980" w14:textId="5830F860" w:rsidR="00C97F20" w:rsidRPr="00EB015F" w:rsidRDefault="00833D33" w:rsidP="00833D33">
            <w:pPr>
              <w:spacing w:before="120" w:after="120"/>
              <w:jc w:val="both"/>
              <w:rPr>
                <w:bCs/>
                <w:sz w:val="26"/>
                <w:szCs w:val="26"/>
                <w:lang w:val="vi-VN"/>
              </w:rPr>
            </w:pPr>
            <w:r w:rsidRPr="00833D33">
              <w:rPr>
                <w:bCs/>
                <w:sz w:val="26"/>
                <w:szCs w:val="26"/>
                <w:lang w:val="vi-VN"/>
              </w:rPr>
              <w:t>6. Trường hợp đề nghị cấp lại do mất, hư hỏng hoặc đề nghị sửa đổi Giấy chứng nhận tổ chức bảo dưỡng, trong thời hạn 3 ngày làm việc kể từ ngày tiếp nhận hồ sơ hợp lệ, Cục Hàng không Việt Nam quyết định cấp lại Giấy chứng nhận tổ chức bảo dưỡng cho người đề nghị, đồng thời thu hồi Giấy chứng nhận tổ chức bảo dưỡng đã cấp trừ trường hợp bị mất.</w:t>
            </w:r>
          </w:p>
        </w:tc>
      </w:tr>
      <w:tr w:rsidR="00E41F48" w:rsidRPr="00FA0005" w14:paraId="5479BCF5" w14:textId="77777777" w:rsidTr="00E60DB6">
        <w:trPr>
          <w:gridAfter w:val="1"/>
          <w:wAfter w:w="2784" w:type="dxa"/>
          <w:trHeight w:val="204"/>
        </w:trPr>
        <w:tc>
          <w:tcPr>
            <w:tcW w:w="1199" w:type="dxa"/>
          </w:tcPr>
          <w:p w14:paraId="44DA5B18" w14:textId="77777777" w:rsidR="003B1BA4" w:rsidRPr="00EB015F" w:rsidRDefault="003B1BA4" w:rsidP="003B1BA4">
            <w:pPr>
              <w:jc w:val="center"/>
              <w:rPr>
                <w:bCs/>
                <w:sz w:val="26"/>
                <w:szCs w:val="26"/>
                <w:lang w:val="vi-VN"/>
              </w:rPr>
            </w:pPr>
          </w:p>
        </w:tc>
        <w:tc>
          <w:tcPr>
            <w:tcW w:w="1856" w:type="dxa"/>
          </w:tcPr>
          <w:p w14:paraId="07E57067" w14:textId="77777777" w:rsidR="003B1BA4" w:rsidRPr="00EB015F" w:rsidRDefault="003B1BA4" w:rsidP="003B1BA4">
            <w:pPr>
              <w:rPr>
                <w:b/>
                <w:bCs/>
                <w:sz w:val="26"/>
                <w:szCs w:val="26"/>
                <w:lang w:val="vi-VN"/>
              </w:rPr>
            </w:pPr>
          </w:p>
        </w:tc>
        <w:tc>
          <w:tcPr>
            <w:tcW w:w="5871" w:type="dxa"/>
          </w:tcPr>
          <w:p w14:paraId="7647817D" w14:textId="14DF293F" w:rsidR="003B1BA4" w:rsidRPr="00EB015F" w:rsidRDefault="003B1BA4" w:rsidP="003B1BA4">
            <w:pPr>
              <w:spacing w:line="324" w:lineRule="auto"/>
              <w:ind w:right="-8"/>
              <w:jc w:val="both"/>
              <w:rPr>
                <w:b/>
                <w:sz w:val="26"/>
                <w:szCs w:val="26"/>
                <w:lang w:val="vi-VN"/>
              </w:rPr>
            </w:pPr>
            <w:r w:rsidRPr="00EB015F">
              <w:rPr>
                <w:b/>
                <w:sz w:val="26"/>
                <w:szCs w:val="26"/>
                <w:lang w:val="vi-VN"/>
              </w:rPr>
              <w:t>3. Bổ sung 02 Phụ lục Tổ chức quản lý khả phi (theo file word gửi đính kèm)</w:t>
            </w:r>
          </w:p>
          <w:p w14:paraId="303F99AA" w14:textId="77777777" w:rsidR="003B1BA4" w:rsidRPr="00EB015F" w:rsidRDefault="003B1BA4" w:rsidP="003B1BA4">
            <w:pPr>
              <w:adjustRightInd w:val="0"/>
              <w:snapToGrid w:val="0"/>
              <w:rPr>
                <w:b/>
                <w:bCs/>
                <w:sz w:val="26"/>
                <w:szCs w:val="26"/>
                <w:lang w:val="vi-VN"/>
              </w:rPr>
            </w:pPr>
            <w:r w:rsidRPr="00EB015F">
              <w:rPr>
                <w:bCs/>
                <w:sz w:val="26"/>
                <w:szCs w:val="26"/>
                <w:lang w:val="vi-VN"/>
              </w:rPr>
              <w:t xml:space="preserve">- Mẫu số Y1: </w:t>
            </w:r>
            <w:r w:rsidRPr="00EB015F">
              <w:rPr>
                <w:b/>
                <w:bCs/>
                <w:sz w:val="26"/>
                <w:szCs w:val="26"/>
                <w:lang w:val="vi-VN"/>
              </w:rPr>
              <w:t>ĐƠN ĐỀ NGHỊ CẤP, GIA HẠN,SỬA ĐỔI GIẤY CHỨNG NHẬN TỔ CHỨC QUẢN LÝ KHẢ PHI</w:t>
            </w:r>
          </w:p>
          <w:p w14:paraId="0815DA3E" w14:textId="12F6CEF9" w:rsidR="003B1BA4" w:rsidRPr="00EB015F" w:rsidRDefault="003B1BA4" w:rsidP="003B1BA4">
            <w:pPr>
              <w:spacing w:line="324" w:lineRule="auto"/>
              <w:ind w:right="-8"/>
              <w:jc w:val="both"/>
              <w:rPr>
                <w:b/>
                <w:sz w:val="26"/>
                <w:szCs w:val="26"/>
                <w:lang w:val="vi-VN"/>
              </w:rPr>
            </w:pPr>
            <w:r w:rsidRPr="00EB015F">
              <w:rPr>
                <w:bCs/>
                <w:sz w:val="26"/>
                <w:szCs w:val="26"/>
                <w:lang w:val="vi-VN"/>
              </w:rPr>
              <w:t xml:space="preserve">- Mẫu số Y2: Giấy chứng nhận </w:t>
            </w:r>
            <w:r w:rsidRPr="00EB015F">
              <w:rPr>
                <w:b/>
                <w:sz w:val="26"/>
                <w:szCs w:val="26"/>
                <w:lang w:val="vi-VN"/>
              </w:rPr>
              <w:t>Tổ chức quản lý khả phi được phê chuẩn</w:t>
            </w:r>
          </w:p>
        </w:tc>
        <w:tc>
          <w:tcPr>
            <w:tcW w:w="5109" w:type="dxa"/>
          </w:tcPr>
          <w:p w14:paraId="49622030" w14:textId="7F025019" w:rsidR="003B1BA4" w:rsidRPr="00EB015F" w:rsidRDefault="00866732" w:rsidP="00C97F20">
            <w:pPr>
              <w:ind w:left="50" w:right="-8"/>
              <w:rPr>
                <w:bCs/>
                <w:sz w:val="26"/>
                <w:szCs w:val="26"/>
                <w:lang w:val="vi-VN"/>
              </w:rPr>
            </w:pPr>
            <w:r w:rsidRPr="00EB015F">
              <w:rPr>
                <w:bCs/>
                <w:sz w:val="26"/>
                <w:szCs w:val="26"/>
                <w:lang w:val="vi-VN"/>
              </w:rPr>
              <w:t>- Tiếp thu ý kiến, đề nghị giữ nguyên nội dung dự thảo và giải trình như sau: Bộ Xây dựng dự thảo bổ sung chức năng quản lý bảo dưỡng là một phần năng định của tổ chức bảo dưỡng tại Chương V của dự thảo.</w:t>
            </w:r>
          </w:p>
        </w:tc>
      </w:tr>
      <w:tr w:rsidR="00E41F48" w:rsidRPr="00FA0005" w14:paraId="5A269E8A" w14:textId="77777777" w:rsidTr="00232FEA">
        <w:trPr>
          <w:gridAfter w:val="1"/>
          <w:wAfter w:w="2784" w:type="dxa"/>
          <w:trHeight w:val="809"/>
        </w:trPr>
        <w:tc>
          <w:tcPr>
            <w:tcW w:w="1199" w:type="dxa"/>
          </w:tcPr>
          <w:p w14:paraId="1B4F57A8" w14:textId="77777777" w:rsidR="003B1BA4" w:rsidRPr="00EB015F" w:rsidRDefault="003B1BA4" w:rsidP="003B1BA4">
            <w:pPr>
              <w:jc w:val="center"/>
              <w:rPr>
                <w:bCs/>
                <w:sz w:val="26"/>
                <w:szCs w:val="26"/>
                <w:lang w:val="vi-VN"/>
              </w:rPr>
            </w:pPr>
          </w:p>
        </w:tc>
        <w:tc>
          <w:tcPr>
            <w:tcW w:w="1856" w:type="dxa"/>
          </w:tcPr>
          <w:p w14:paraId="4DE296A1" w14:textId="52947364" w:rsidR="003B1BA4" w:rsidRPr="00EB015F" w:rsidRDefault="003B1BA4" w:rsidP="003B1BA4">
            <w:pPr>
              <w:rPr>
                <w:b/>
                <w:bCs/>
                <w:sz w:val="26"/>
                <w:szCs w:val="26"/>
                <w:lang w:val="vi-VN"/>
              </w:rPr>
            </w:pPr>
            <w:r w:rsidRPr="00EB015F">
              <w:rPr>
                <w:b/>
                <w:bCs/>
                <w:sz w:val="26"/>
                <w:szCs w:val="26"/>
                <w:lang w:val="vi-VN"/>
              </w:rPr>
              <w:t>3.5. Công ty TNHH Hàng không Mặt trời Phú Quốc</w:t>
            </w:r>
          </w:p>
        </w:tc>
        <w:tc>
          <w:tcPr>
            <w:tcW w:w="5871" w:type="dxa"/>
          </w:tcPr>
          <w:p w14:paraId="5AC7303E"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 xml:space="preserve">1. Đối với </w:t>
            </w:r>
            <w:r w:rsidRPr="00EB015F">
              <w:rPr>
                <w:b/>
                <w:bCs/>
                <w:sz w:val="26"/>
                <w:szCs w:val="26"/>
                <w:lang w:val="vi-VN"/>
              </w:rPr>
              <w:t>Chương III, Mục 1, Điều 13, khoản 1, điểm c, tiểu mục (i)</w:t>
            </w:r>
            <w:r w:rsidRPr="00EB015F">
              <w:rPr>
                <w:bCs/>
                <w:sz w:val="26"/>
                <w:szCs w:val="26"/>
                <w:lang w:val="vi-VN"/>
              </w:rPr>
              <w:t xml:space="preserve"> đề xuất tăng độ tuổi tàu bay mua từ </w:t>
            </w:r>
            <w:r w:rsidRPr="00EB015F">
              <w:rPr>
                <w:b/>
                <w:bCs/>
                <w:sz w:val="26"/>
                <w:szCs w:val="26"/>
                <w:lang w:val="vi-VN"/>
              </w:rPr>
              <w:t>10 lên 15 năm</w:t>
            </w:r>
            <w:r w:rsidRPr="00EB015F">
              <w:rPr>
                <w:bCs/>
                <w:sz w:val="26"/>
                <w:szCs w:val="26"/>
                <w:lang w:val="vi-VN"/>
              </w:rPr>
              <w:t xml:space="preserve"> và tàu bay thuê từ </w:t>
            </w:r>
            <w:r w:rsidRPr="00EB015F">
              <w:rPr>
                <w:b/>
                <w:bCs/>
                <w:sz w:val="26"/>
                <w:szCs w:val="26"/>
                <w:lang w:val="vi-VN"/>
              </w:rPr>
              <w:t>20 lên 25 năm</w:t>
            </w:r>
            <w:r w:rsidRPr="00EB015F">
              <w:rPr>
                <w:bCs/>
                <w:sz w:val="26"/>
                <w:szCs w:val="26"/>
                <w:lang w:val="vi-VN"/>
              </w:rPr>
              <w:t>, cụ thể như sau:</w:t>
            </w:r>
          </w:p>
          <w:p w14:paraId="2692B03D" w14:textId="77777777" w:rsidR="003B1BA4" w:rsidRPr="00EB015F" w:rsidRDefault="003B1BA4" w:rsidP="003B1BA4">
            <w:pPr>
              <w:spacing w:line="324" w:lineRule="auto"/>
              <w:ind w:right="-8"/>
              <w:jc w:val="both"/>
              <w:rPr>
                <w:bCs/>
                <w:sz w:val="26"/>
                <w:szCs w:val="26"/>
                <w:lang w:val="vi-VN"/>
              </w:rPr>
            </w:pPr>
            <w:r w:rsidRPr="00EB015F">
              <w:rPr>
                <w:bCs/>
                <w:sz w:val="26"/>
                <w:szCs w:val="26"/>
                <w:lang w:val="vi-VN"/>
              </w:rPr>
              <w:t>“</w:t>
            </w:r>
            <w:r w:rsidRPr="00EB015F">
              <w:rPr>
                <w:b/>
                <w:bCs/>
                <w:sz w:val="26"/>
                <w:szCs w:val="26"/>
                <w:lang w:val="vi-VN"/>
              </w:rPr>
              <w:t>Đối với tàu bay thực hiện vận chuyển hành khách:</w:t>
            </w:r>
            <w:r w:rsidRPr="00EB015F">
              <w:rPr>
                <w:bCs/>
                <w:sz w:val="26"/>
                <w:szCs w:val="26"/>
                <w:lang w:val="vi-VN"/>
              </w:rPr>
              <w:t xml:space="preserve"> </w:t>
            </w:r>
            <w:r w:rsidRPr="00EB015F">
              <w:rPr>
                <w:bCs/>
                <w:sz w:val="26"/>
                <w:szCs w:val="26"/>
                <w:lang w:val="vi-VN"/>
              </w:rPr>
              <w:lastRenderedPageBreak/>
              <w:t xml:space="preserve">Không quá </w:t>
            </w:r>
            <w:r w:rsidRPr="00EB015F">
              <w:rPr>
                <w:b/>
                <w:bCs/>
                <w:sz w:val="26"/>
                <w:szCs w:val="26"/>
                <w:lang w:val="vi-VN"/>
              </w:rPr>
              <w:t>15 năm</w:t>
            </w:r>
            <w:r w:rsidRPr="00EB015F">
              <w:rPr>
                <w:bCs/>
                <w:sz w:val="26"/>
                <w:szCs w:val="26"/>
                <w:lang w:val="vi-VN"/>
              </w:rPr>
              <w:t xml:space="preserve"> tính từ ngày xuất xưởng đến thời điểm nhập khẩu vào Việt Nam theo hợp đồng mua, thuê mua; không quá </w:t>
            </w:r>
            <w:r w:rsidRPr="00EB015F">
              <w:rPr>
                <w:b/>
                <w:bCs/>
                <w:sz w:val="26"/>
                <w:szCs w:val="26"/>
                <w:lang w:val="vi-VN"/>
              </w:rPr>
              <w:t>25 năm</w:t>
            </w:r>
            <w:r w:rsidRPr="00EB015F">
              <w:rPr>
                <w:bCs/>
                <w:sz w:val="26"/>
                <w:szCs w:val="26"/>
                <w:lang w:val="vi-VN"/>
              </w:rPr>
              <w:t xml:space="preserve"> tính từ ngày xuất xưởng đến thời điểm kết thúc hợp đồng thuê.”</w:t>
            </w:r>
          </w:p>
          <w:p w14:paraId="08B98D16" w14:textId="647FD559" w:rsidR="003B1BA4" w:rsidRPr="00EB015F" w:rsidRDefault="003B1BA4" w:rsidP="003B1BA4">
            <w:pPr>
              <w:spacing w:line="324" w:lineRule="auto"/>
              <w:ind w:right="-8"/>
              <w:jc w:val="both"/>
              <w:rPr>
                <w:b/>
                <w:sz w:val="26"/>
                <w:szCs w:val="26"/>
                <w:lang w:val="vi-VN"/>
              </w:rPr>
            </w:pPr>
            <w:r w:rsidRPr="00EB015F">
              <w:rPr>
                <w:b/>
                <w:bCs/>
                <w:sz w:val="26"/>
                <w:szCs w:val="26"/>
                <w:lang w:val="vi-VN"/>
              </w:rPr>
              <w:t>Lý do:</w:t>
            </w:r>
            <w:r w:rsidRPr="00EB015F">
              <w:rPr>
                <w:bCs/>
                <w:sz w:val="26"/>
                <w:szCs w:val="26"/>
                <w:lang w:val="vi-VN"/>
              </w:rPr>
              <w:t xml:space="preserve"> Nhằm tối ưu chi phí và hiệu quả khai thác và tăng tính linh hoạt cho các hãng hàng không Việt Nam trong khi vẫn đảm bảo các tiêu chuẩn bảo dưỡng an toàn.</w:t>
            </w:r>
          </w:p>
        </w:tc>
        <w:tc>
          <w:tcPr>
            <w:tcW w:w="5109" w:type="dxa"/>
          </w:tcPr>
          <w:p w14:paraId="0A7E54D9" w14:textId="4E0B513C" w:rsidR="003B1BA4" w:rsidRPr="00EB015F" w:rsidRDefault="003B1BA4" w:rsidP="003B1BA4">
            <w:pPr>
              <w:spacing w:line="324" w:lineRule="auto"/>
              <w:ind w:right="-8"/>
              <w:jc w:val="both"/>
              <w:rPr>
                <w:bCs/>
                <w:sz w:val="26"/>
                <w:szCs w:val="26"/>
                <w:lang w:val="vi-VN"/>
              </w:rPr>
            </w:pPr>
            <w:r w:rsidRPr="00EB015F">
              <w:rPr>
                <w:bCs/>
                <w:sz w:val="26"/>
                <w:szCs w:val="26"/>
                <w:lang w:val="vi-VN"/>
              </w:rPr>
              <w:lastRenderedPageBreak/>
              <w:t>- Tiếp thu góp ý và nghiên cứu bổ sung vào Dự thảo Nghị định về Vận tải hàng không do nội dung này đang được Dự thảo chi tiết tại Nghị định về Vận tải hàng không.</w:t>
            </w:r>
          </w:p>
          <w:p w14:paraId="2B89CEE4" w14:textId="77777777" w:rsidR="003B1BA4" w:rsidRPr="00EB015F" w:rsidRDefault="003B1BA4" w:rsidP="003B1BA4">
            <w:pPr>
              <w:spacing w:line="324" w:lineRule="auto"/>
              <w:ind w:right="-8"/>
              <w:jc w:val="both"/>
              <w:rPr>
                <w:bCs/>
                <w:sz w:val="26"/>
                <w:szCs w:val="26"/>
                <w:lang w:val="vi-VN"/>
              </w:rPr>
            </w:pPr>
          </w:p>
          <w:p w14:paraId="60D2D44C" w14:textId="77777777" w:rsidR="003B1BA4" w:rsidRPr="00EB015F" w:rsidRDefault="003B1BA4" w:rsidP="003B1BA4">
            <w:pPr>
              <w:spacing w:line="324" w:lineRule="auto"/>
              <w:ind w:right="-8"/>
              <w:jc w:val="both"/>
              <w:rPr>
                <w:bCs/>
                <w:sz w:val="26"/>
                <w:szCs w:val="26"/>
                <w:lang w:val="vi-VN"/>
              </w:rPr>
            </w:pPr>
          </w:p>
          <w:p w14:paraId="13274ECA" w14:textId="77777777" w:rsidR="003B1BA4" w:rsidRPr="00EB015F" w:rsidRDefault="003B1BA4" w:rsidP="003B1BA4">
            <w:pPr>
              <w:spacing w:line="324" w:lineRule="auto"/>
              <w:ind w:right="-8"/>
              <w:jc w:val="both"/>
              <w:rPr>
                <w:bCs/>
                <w:sz w:val="26"/>
                <w:szCs w:val="26"/>
                <w:lang w:val="vi-VN"/>
              </w:rPr>
            </w:pPr>
          </w:p>
          <w:p w14:paraId="6606536D" w14:textId="77777777" w:rsidR="003B1BA4" w:rsidRPr="00EB015F" w:rsidRDefault="003B1BA4" w:rsidP="003B1BA4">
            <w:pPr>
              <w:spacing w:line="324" w:lineRule="auto"/>
              <w:ind w:right="-8"/>
              <w:jc w:val="both"/>
              <w:rPr>
                <w:bCs/>
                <w:sz w:val="26"/>
                <w:szCs w:val="26"/>
                <w:lang w:val="vi-VN"/>
              </w:rPr>
            </w:pPr>
          </w:p>
          <w:p w14:paraId="1BBB77B5" w14:textId="77777777" w:rsidR="003B1BA4" w:rsidRPr="00EB015F" w:rsidRDefault="003B1BA4" w:rsidP="003B1BA4">
            <w:pPr>
              <w:spacing w:line="324" w:lineRule="auto"/>
              <w:ind w:right="-8"/>
              <w:jc w:val="both"/>
              <w:rPr>
                <w:bCs/>
                <w:sz w:val="26"/>
                <w:szCs w:val="26"/>
                <w:lang w:val="vi-VN"/>
              </w:rPr>
            </w:pPr>
          </w:p>
          <w:p w14:paraId="01EC1EF1" w14:textId="77777777" w:rsidR="003B1BA4" w:rsidRPr="00EB015F" w:rsidRDefault="003B1BA4" w:rsidP="003B1BA4">
            <w:pPr>
              <w:spacing w:line="324" w:lineRule="auto"/>
              <w:ind w:right="-8"/>
              <w:jc w:val="both"/>
              <w:rPr>
                <w:bCs/>
                <w:sz w:val="26"/>
                <w:szCs w:val="26"/>
                <w:lang w:val="vi-VN"/>
              </w:rPr>
            </w:pPr>
          </w:p>
          <w:p w14:paraId="51663C5D" w14:textId="77777777" w:rsidR="003B1BA4" w:rsidRPr="00EB015F" w:rsidRDefault="003B1BA4" w:rsidP="003B1BA4">
            <w:pPr>
              <w:ind w:right="-8"/>
              <w:jc w:val="both"/>
              <w:rPr>
                <w:bCs/>
                <w:sz w:val="26"/>
                <w:szCs w:val="26"/>
                <w:lang w:val="vi-VN"/>
              </w:rPr>
            </w:pPr>
          </w:p>
        </w:tc>
      </w:tr>
      <w:tr w:rsidR="00E41F48" w:rsidRPr="00FA0005" w14:paraId="0CD87087" w14:textId="77777777" w:rsidTr="004D41F0">
        <w:trPr>
          <w:gridAfter w:val="1"/>
          <w:wAfter w:w="2784" w:type="dxa"/>
          <w:trHeight w:val="204"/>
        </w:trPr>
        <w:tc>
          <w:tcPr>
            <w:tcW w:w="1199" w:type="dxa"/>
            <w:shd w:val="clear" w:color="auto" w:fill="F2F2F2" w:themeFill="background1" w:themeFillShade="F2"/>
          </w:tcPr>
          <w:p w14:paraId="233F1400" w14:textId="77777777" w:rsidR="003B1BA4" w:rsidRPr="00EB015F" w:rsidRDefault="003B1BA4" w:rsidP="003B1BA4">
            <w:pPr>
              <w:jc w:val="center"/>
              <w:rPr>
                <w:bCs/>
                <w:sz w:val="26"/>
                <w:szCs w:val="26"/>
                <w:lang w:val="vi-VN"/>
              </w:rPr>
            </w:pPr>
          </w:p>
        </w:tc>
        <w:tc>
          <w:tcPr>
            <w:tcW w:w="1856" w:type="dxa"/>
            <w:shd w:val="clear" w:color="auto" w:fill="F2F2F2" w:themeFill="background1" w:themeFillShade="F2"/>
          </w:tcPr>
          <w:p w14:paraId="45EEF740" w14:textId="77777777" w:rsidR="003B1BA4" w:rsidRPr="00EB015F" w:rsidRDefault="003B1BA4" w:rsidP="003B1BA4">
            <w:pPr>
              <w:rPr>
                <w:b/>
                <w:bCs/>
                <w:sz w:val="26"/>
                <w:szCs w:val="26"/>
                <w:lang w:val="vi-VN"/>
              </w:rPr>
            </w:pPr>
          </w:p>
        </w:tc>
        <w:tc>
          <w:tcPr>
            <w:tcW w:w="5871" w:type="dxa"/>
            <w:shd w:val="clear" w:color="auto" w:fill="F2F2F2" w:themeFill="background1" w:themeFillShade="F2"/>
          </w:tcPr>
          <w:p w14:paraId="7B903560" w14:textId="0809CCA0" w:rsidR="003B1BA4" w:rsidRPr="00EB015F" w:rsidRDefault="003B1BA4" w:rsidP="003B1BA4">
            <w:pPr>
              <w:spacing w:line="324" w:lineRule="auto"/>
              <w:ind w:right="-8"/>
              <w:jc w:val="both"/>
              <w:rPr>
                <w:b/>
                <w:sz w:val="26"/>
                <w:szCs w:val="26"/>
                <w:lang w:val="vi-VN"/>
              </w:rPr>
            </w:pPr>
            <w:r w:rsidRPr="00EB015F">
              <w:rPr>
                <w:bCs/>
                <w:sz w:val="26"/>
                <w:szCs w:val="26"/>
                <w:lang w:val="vi-VN"/>
              </w:rPr>
              <w:t>2.</w:t>
            </w:r>
            <w:r w:rsidRPr="00EB015F">
              <w:rPr>
                <w:b/>
                <w:bCs/>
                <w:sz w:val="26"/>
                <w:szCs w:val="26"/>
                <w:lang w:val="vi-VN"/>
              </w:rPr>
              <w:t xml:space="preserve"> Chương IV.</w:t>
            </w:r>
            <w:r w:rsidRPr="00EB015F">
              <w:rPr>
                <w:bCs/>
                <w:sz w:val="26"/>
                <w:szCs w:val="26"/>
                <w:lang w:val="vi-VN"/>
              </w:rPr>
              <w:t xml:space="preserve"> Khai thác tàu bay có quy định về Giấy chứng nhận người khai thác tàu bay ở Điều 47 và các thủ tục cấp, sửa đổi, gia hạn Giấy chứng nhận người khai thác tàu bay đối với hoạt động vận tải hàng không thương mại và hàng không chuyên dùng. Tuy nhiên, dự thảo Chương này chưa đề cập đến quy định phê chuẩn năng định khai thác đặc biệt (Specific approval) đối với hoạt động hàng không chung theo ICAO Annex 6 Phần II Section 2.1.4 do hoạt động này không yêu cầu phải có Giấy chứng nhận Người khai thác tàu bay. Đây là cơ sở để triển khai thủ tục không gắn liền với thủ tục cấp, sửa đổi, gia hạn Giấy chứng nhận người khai thác tàu bay ở Thông tư của Bộ xây dựng. Do vậy đề nghị cơ quan soạn thảo bổ sung quy định này ở Nghị định tàu bay và khai thác tàu bay nhằm đảm bảo đáp </w:t>
            </w:r>
            <w:r w:rsidRPr="00EB015F">
              <w:rPr>
                <w:bCs/>
                <w:sz w:val="26"/>
                <w:szCs w:val="26"/>
                <w:lang w:val="vi-VN"/>
              </w:rPr>
              <w:lastRenderedPageBreak/>
              <w:t>ứng các quy định của ICAO Annex 6 Phần II.</w:t>
            </w:r>
          </w:p>
        </w:tc>
        <w:tc>
          <w:tcPr>
            <w:tcW w:w="5109" w:type="dxa"/>
            <w:shd w:val="clear" w:color="auto" w:fill="F2F2F2" w:themeFill="background1" w:themeFillShade="F2"/>
          </w:tcPr>
          <w:p w14:paraId="7AFBDA62" w14:textId="79A548AF" w:rsidR="003B1BA4" w:rsidRPr="00EB015F" w:rsidRDefault="003B1BA4" w:rsidP="003B1BA4">
            <w:pPr>
              <w:spacing w:line="324" w:lineRule="auto"/>
              <w:ind w:right="-8"/>
              <w:jc w:val="both"/>
              <w:rPr>
                <w:bCs/>
                <w:sz w:val="26"/>
                <w:szCs w:val="26"/>
                <w:lang w:val="vi-VN"/>
              </w:rPr>
            </w:pPr>
            <w:r w:rsidRPr="00EB015F">
              <w:rPr>
                <w:bCs/>
                <w:sz w:val="26"/>
                <w:szCs w:val="26"/>
                <w:lang w:val="vi-VN"/>
              </w:rPr>
              <w:lastRenderedPageBreak/>
              <w:t>2. Nội dung về phê chuẩn khai thác trong đó bao gồm các loại hình khai thác đặc biệt của người khai thác tàu bay thực hiện loại hình hoạt động hàng không chung được quy định tại Điều 3</w:t>
            </w:r>
            <w:r w:rsidR="004D6BCF" w:rsidRPr="00EB015F">
              <w:rPr>
                <w:bCs/>
                <w:sz w:val="26"/>
                <w:szCs w:val="26"/>
                <w:lang w:val="vi-VN"/>
              </w:rPr>
              <w:t>5</w:t>
            </w:r>
            <w:r w:rsidRPr="00EB015F">
              <w:rPr>
                <w:bCs/>
                <w:sz w:val="26"/>
                <w:szCs w:val="26"/>
                <w:lang w:val="vi-VN"/>
              </w:rPr>
              <w:t xml:space="preserve"> khoản 1 (a) và khoản 2. Việc triển khai chi tiết sẽ được quy định tại Thông tư hướng dẫn.</w:t>
            </w:r>
          </w:p>
          <w:p w14:paraId="665CAFFD" w14:textId="77777777" w:rsidR="003B1BA4" w:rsidRPr="00EB015F" w:rsidRDefault="003B1BA4" w:rsidP="003B1BA4">
            <w:pPr>
              <w:ind w:right="-8"/>
              <w:jc w:val="both"/>
              <w:rPr>
                <w:bCs/>
                <w:sz w:val="26"/>
                <w:szCs w:val="26"/>
                <w:lang w:val="vi-VN"/>
              </w:rPr>
            </w:pPr>
          </w:p>
        </w:tc>
      </w:tr>
      <w:tr w:rsidR="00E41F48" w:rsidRPr="00FA0005" w14:paraId="20DD73F8" w14:textId="77777777" w:rsidTr="00E60DB6">
        <w:trPr>
          <w:gridAfter w:val="1"/>
          <w:wAfter w:w="2784" w:type="dxa"/>
          <w:trHeight w:val="204"/>
        </w:trPr>
        <w:tc>
          <w:tcPr>
            <w:tcW w:w="1199" w:type="dxa"/>
          </w:tcPr>
          <w:p w14:paraId="21432C93" w14:textId="77777777" w:rsidR="00016E76" w:rsidRPr="00EB015F" w:rsidRDefault="00016E76" w:rsidP="00016E76">
            <w:pPr>
              <w:jc w:val="center"/>
              <w:rPr>
                <w:bCs/>
                <w:sz w:val="26"/>
                <w:szCs w:val="26"/>
                <w:lang w:val="vi-VN"/>
              </w:rPr>
            </w:pPr>
          </w:p>
        </w:tc>
        <w:tc>
          <w:tcPr>
            <w:tcW w:w="1856" w:type="dxa"/>
          </w:tcPr>
          <w:p w14:paraId="2911B621" w14:textId="491FE6DF" w:rsidR="00016E76" w:rsidRPr="00EB015F" w:rsidRDefault="00016E76" w:rsidP="00016E76">
            <w:pPr>
              <w:rPr>
                <w:b/>
                <w:bCs/>
                <w:sz w:val="26"/>
                <w:szCs w:val="26"/>
                <w:lang w:val="vi-VN"/>
              </w:rPr>
            </w:pPr>
            <w:r w:rsidRPr="00EB015F">
              <w:rPr>
                <w:b/>
                <w:bCs/>
                <w:sz w:val="26"/>
                <w:szCs w:val="26"/>
                <w:lang w:val="vi-VN"/>
              </w:rPr>
              <w:t>3.6 Công ty Cổ phần hàng không Bầu Trời Xanh</w:t>
            </w:r>
          </w:p>
        </w:tc>
        <w:tc>
          <w:tcPr>
            <w:tcW w:w="5871" w:type="dxa"/>
          </w:tcPr>
          <w:p w14:paraId="67E8D7A5" w14:textId="77777777" w:rsidR="00016E76" w:rsidRPr="00EB015F" w:rsidRDefault="00016E76" w:rsidP="00016E76">
            <w:pPr>
              <w:spacing w:line="324" w:lineRule="auto"/>
              <w:ind w:right="-8"/>
              <w:jc w:val="both"/>
              <w:rPr>
                <w:bCs/>
                <w:sz w:val="26"/>
                <w:szCs w:val="26"/>
                <w:lang w:val="vi-VN"/>
              </w:rPr>
            </w:pPr>
            <w:r w:rsidRPr="00EB015F">
              <w:rPr>
                <w:bCs/>
                <w:sz w:val="26"/>
                <w:szCs w:val="26"/>
                <w:lang w:val="vi-VN"/>
              </w:rPr>
              <w:t>I. LĨNH VỰC AN TOÀN</w:t>
            </w:r>
          </w:p>
          <w:p w14:paraId="2784E8B5" w14:textId="6AA5BE97" w:rsidR="00016E76" w:rsidRPr="00EB015F" w:rsidRDefault="00016E76" w:rsidP="00016E76">
            <w:pPr>
              <w:spacing w:line="324" w:lineRule="auto"/>
              <w:ind w:right="-8"/>
              <w:jc w:val="both"/>
              <w:rPr>
                <w:b/>
                <w:sz w:val="26"/>
                <w:szCs w:val="26"/>
                <w:lang w:val="vi-VN"/>
              </w:rPr>
            </w:pPr>
            <w:r w:rsidRPr="00EB015F">
              <w:rPr>
                <w:bCs/>
                <w:sz w:val="26"/>
                <w:szCs w:val="26"/>
                <w:lang w:val="vi-VN"/>
              </w:rPr>
              <w:t xml:space="preserve">1. Hiện nay, phát triển hoạt động khai thác vùng trời tầm thấp đang là xu hướng chung trên thế giới. Vì vậy, kính đề nghị Cục HKVN sớm ban hành các quy định, hướng dẫn cụ thể về khai thác vùng trời tầm thấp, đặc biệt là các quy định khai thác trực thăng tạo hành lang pháp lý để các hãng hàng không trong nước triển khai thực hiện. </w:t>
            </w:r>
          </w:p>
        </w:tc>
        <w:tc>
          <w:tcPr>
            <w:tcW w:w="5109" w:type="dxa"/>
          </w:tcPr>
          <w:p w14:paraId="30E01DA1" w14:textId="738D850A" w:rsidR="00016E76" w:rsidRPr="00EB015F" w:rsidRDefault="00016E76" w:rsidP="00016E76">
            <w:pPr>
              <w:ind w:right="-8"/>
              <w:jc w:val="both"/>
              <w:rPr>
                <w:bCs/>
                <w:sz w:val="26"/>
                <w:szCs w:val="26"/>
                <w:lang w:val="vi-VN"/>
              </w:rPr>
            </w:pPr>
            <w:r w:rsidRPr="00EB015F">
              <w:rPr>
                <w:bCs/>
                <w:sz w:val="26"/>
                <w:szCs w:val="26"/>
                <w:lang w:val="vi-VN"/>
              </w:rPr>
              <w:t>Hiện nay quy định khai thác tầm thấp đang được Chính phủ và Bộ, ngành nghiên cứu để xây dựng khung pháp lý, Bộ Xây dựng đang tích cực phối hợp với các Bộ ngành để xây dựng quy định và hướng dẫn cụ thể.</w:t>
            </w:r>
          </w:p>
        </w:tc>
      </w:tr>
      <w:tr w:rsidR="00E41F48" w:rsidRPr="00FA0005" w14:paraId="3E08BE0F" w14:textId="77777777" w:rsidTr="00A21DB5">
        <w:trPr>
          <w:gridAfter w:val="1"/>
          <w:wAfter w:w="2784" w:type="dxa"/>
          <w:trHeight w:val="204"/>
        </w:trPr>
        <w:tc>
          <w:tcPr>
            <w:tcW w:w="1199" w:type="dxa"/>
            <w:shd w:val="clear" w:color="auto" w:fill="F2F2F2" w:themeFill="background1" w:themeFillShade="F2"/>
          </w:tcPr>
          <w:p w14:paraId="38E0CDF6" w14:textId="77777777" w:rsidR="00016E76" w:rsidRPr="00EB015F" w:rsidRDefault="00016E76" w:rsidP="00016E76">
            <w:pPr>
              <w:jc w:val="center"/>
              <w:rPr>
                <w:bCs/>
                <w:sz w:val="26"/>
                <w:szCs w:val="26"/>
                <w:lang w:val="vi-VN"/>
              </w:rPr>
            </w:pPr>
          </w:p>
        </w:tc>
        <w:tc>
          <w:tcPr>
            <w:tcW w:w="1856" w:type="dxa"/>
            <w:shd w:val="clear" w:color="auto" w:fill="F2F2F2" w:themeFill="background1" w:themeFillShade="F2"/>
          </w:tcPr>
          <w:p w14:paraId="234A21E6" w14:textId="77777777" w:rsidR="00016E76" w:rsidRPr="00EB015F" w:rsidRDefault="00016E76" w:rsidP="00016E76">
            <w:pPr>
              <w:rPr>
                <w:b/>
                <w:bCs/>
                <w:sz w:val="26"/>
                <w:szCs w:val="26"/>
                <w:lang w:val="vi-VN"/>
              </w:rPr>
            </w:pPr>
          </w:p>
        </w:tc>
        <w:tc>
          <w:tcPr>
            <w:tcW w:w="5871" w:type="dxa"/>
            <w:shd w:val="clear" w:color="auto" w:fill="F2F2F2" w:themeFill="background1" w:themeFillShade="F2"/>
          </w:tcPr>
          <w:p w14:paraId="6E032BA0" w14:textId="1735B6D6" w:rsidR="00016E76" w:rsidRPr="00EB015F" w:rsidRDefault="00016E76" w:rsidP="00016E76">
            <w:pPr>
              <w:spacing w:line="324" w:lineRule="auto"/>
              <w:ind w:right="-8"/>
              <w:jc w:val="both"/>
              <w:rPr>
                <w:b/>
                <w:sz w:val="26"/>
                <w:szCs w:val="26"/>
                <w:lang w:val="vi-VN"/>
              </w:rPr>
            </w:pPr>
            <w:r w:rsidRPr="00EB015F">
              <w:rPr>
                <w:bCs/>
                <w:sz w:val="26"/>
                <w:szCs w:val="26"/>
                <w:lang w:val="vi-VN"/>
              </w:rPr>
              <w:t>2. Đề xuất Bộ Quy chế An toàn Hàng không (VAR) được ban hành song ngữ Việt - Anh (hiện tại các bản dịch tiếng Anh chưa được cập nhật kịp thời so với bản tiếng Việt).</w:t>
            </w:r>
          </w:p>
        </w:tc>
        <w:tc>
          <w:tcPr>
            <w:tcW w:w="5109" w:type="dxa"/>
            <w:shd w:val="clear" w:color="auto" w:fill="F2F2F2" w:themeFill="background1" w:themeFillShade="F2"/>
          </w:tcPr>
          <w:p w14:paraId="0AAD8660" w14:textId="02B4004B" w:rsidR="00016E76" w:rsidRPr="00EB015F" w:rsidRDefault="00016E76" w:rsidP="00016E76">
            <w:pPr>
              <w:ind w:right="-8"/>
              <w:jc w:val="both"/>
              <w:rPr>
                <w:bCs/>
                <w:sz w:val="26"/>
                <w:szCs w:val="26"/>
                <w:lang w:val="vi-VN"/>
              </w:rPr>
            </w:pPr>
            <w:r w:rsidRPr="00EB015F">
              <w:rPr>
                <w:bCs/>
                <w:sz w:val="26"/>
                <w:szCs w:val="26"/>
                <w:lang w:val="vi-VN"/>
              </w:rPr>
              <w:t xml:space="preserve">Căn cứ Luật Ban hành văn bản quy phạm pháp luật, ngôn ngữ sử dụng trong văn bản phải là tiếng Việt. Do đó, Bộ QCATHK bắt buộc phải được ban hành bằng tiếng Việt để đảm bảo tính pháp lý. Tuy nhiên, nhằm hỗ trợ các tổ chức và cá nhân trong việc triển khai áp dụng, sau khi ban hành, Cục Hàng không Việt Nam sẽ chủ trì và đồng hành cùng với các tổ chức AOC, AMO, ATO để nghiên cứu, xây dựng bản dịch tiếng Anh nhằm mục đích tham khảo. Tuy nhiên trong mọi trường hợp, nội dung tiếng Việt là căn cứ pháp lý duy nhất để thực hiện và thi hành. </w:t>
            </w:r>
          </w:p>
        </w:tc>
      </w:tr>
      <w:tr w:rsidR="00E41F48" w:rsidRPr="00FA0005" w14:paraId="214F4CD8" w14:textId="77777777" w:rsidTr="00E60DB6">
        <w:trPr>
          <w:gridAfter w:val="1"/>
          <w:wAfter w:w="2784" w:type="dxa"/>
          <w:trHeight w:val="204"/>
        </w:trPr>
        <w:tc>
          <w:tcPr>
            <w:tcW w:w="1199" w:type="dxa"/>
          </w:tcPr>
          <w:p w14:paraId="37904A13" w14:textId="77777777" w:rsidR="00016E76" w:rsidRPr="00EB015F" w:rsidRDefault="00016E76" w:rsidP="00016E76">
            <w:pPr>
              <w:jc w:val="center"/>
              <w:rPr>
                <w:bCs/>
                <w:sz w:val="26"/>
                <w:szCs w:val="26"/>
                <w:lang w:val="vi-VN"/>
              </w:rPr>
            </w:pPr>
          </w:p>
        </w:tc>
        <w:tc>
          <w:tcPr>
            <w:tcW w:w="1856" w:type="dxa"/>
          </w:tcPr>
          <w:p w14:paraId="35769844" w14:textId="77777777" w:rsidR="00016E76" w:rsidRPr="00EB015F" w:rsidRDefault="00016E76" w:rsidP="00016E76">
            <w:pPr>
              <w:rPr>
                <w:b/>
                <w:bCs/>
                <w:sz w:val="26"/>
                <w:szCs w:val="26"/>
                <w:lang w:val="vi-VN"/>
              </w:rPr>
            </w:pPr>
          </w:p>
        </w:tc>
        <w:tc>
          <w:tcPr>
            <w:tcW w:w="5871" w:type="dxa"/>
          </w:tcPr>
          <w:p w14:paraId="21BC289E" w14:textId="4E7BFAD6" w:rsidR="00016E76" w:rsidRPr="00EB015F" w:rsidRDefault="00016E76" w:rsidP="00016E76">
            <w:pPr>
              <w:spacing w:line="324" w:lineRule="auto"/>
              <w:ind w:right="-8"/>
              <w:jc w:val="both"/>
              <w:rPr>
                <w:b/>
                <w:sz w:val="26"/>
                <w:szCs w:val="26"/>
                <w:lang w:val="vi-VN"/>
              </w:rPr>
            </w:pPr>
            <w:r w:rsidRPr="00EB015F">
              <w:rPr>
                <w:bCs/>
                <w:sz w:val="26"/>
                <w:szCs w:val="26"/>
                <w:lang w:val="vi-VN"/>
              </w:rPr>
              <w:t xml:space="preserve">3. Đề xuất thành lập một ủy ban giám sát bao gồm đại diện của Cục HKVN và các hãng hàng không trong thời gian đầu mới ban hành các quy định mới để nghiên cứu và đề xuất điều chỉnh các quy định lên các cấp có </w:t>
            </w:r>
            <w:r w:rsidRPr="00EB015F">
              <w:rPr>
                <w:bCs/>
                <w:sz w:val="26"/>
                <w:szCs w:val="26"/>
                <w:lang w:val="vi-VN"/>
              </w:rPr>
              <w:lastRenderedPageBreak/>
              <w:t>thẩm quyền nếu cần thiết. </w:t>
            </w:r>
          </w:p>
        </w:tc>
        <w:tc>
          <w:tcPr>
            <w:tcW w:w="5109" w:type="dxa"/>
          </w:tcPr>
          <w:p w14:paraId="4A6F0CEA" w14:textId="0552C96D" w:rsidR="00016E76" w:rsidRPr="00EB015F" w:rsidRDefault="00016E76" w:rsidP="00016E76">
            <w:pPr>
              <w:ind w:right="-8"/>
              <w:jc w:val="both"/>
              <w:rPr>
                <w:bCs/>
                <w:sz w:val="26"/>
                <w:szCs w:val="26"/>
                <w:lang w:val="vi-VN"/>
              </w:rPr>
            </w:pPr>
            <w:r w:rsidRPr="00EB015F">
              <w:rPr>
                <w:bCs/>
                <w:sz w:val="26"/>
                <w:szCs w:val="26"/>
                <w:lang w:val="vi-VN"/>
              </w:rPr>
              <w:lastRenderedPageBreak/>
              <w:t>Việc ban hành Nghị định, Thông tư phải tuân thủ quy định tại Luật ban hành văn bản quy phạm pháp luật và các quy định liên quan. Các doanh nghiệp cần phải bám sát thời gian lấy ý kiến để nghiên cứu, đánh giá và đề xuất nếu có.</w:t>
            </w:r>
          </w:p>
        </w:tc>
      </w:tr>
      <w:tr w:rsidR="00E41F48" w:rsidRPr="00FA0005" w14:paraId="3A813A4E" w14:textId="77777777" w:rsidTr="00E60DB6">
        <w:trPr>
          <w:gridAfter w:val="1"/>
          <w:wAfter w:w="2784" w:type="dxa"/>
          <w:trHeight w:val="204"/>
        </w:trPr>
        <w:tc>
          <w:tcPr>
            <w:tcW w:w="1199" w:type="dxa"/>
          </w:tcPr>
          <w:p w14:paraId="7A43BA28" w14:textId="77777777" w:rsidR="00016E76" w:rsidRPr="00EB015F" w:rsidRDefault="00016E76" w:rsidP="00016E76">
            <w:pPr>
              <w:jc w:val="center"/>
              <w:rPr>
                <w:bCs/>
                <w:sz w:val="26"/>
                <w:szCs w:val="26"/>
                <w:lang w:val="vi-VN"/>
              </w:rPr>
            </w:pPr>
          </w:p>
        </w:tc>
        <w:tc>
          <w:tcPr>
            <w:tcW w:w="1856" w:type="dxa"/>
          </w:tcPr>
          <w:p w14:paraId="13497982" w14:textId="77777777" w:rsidR="00016E76" w:rsidRPr="00EB015F" w:rsidRDefault="00016E76" w:rsidP="00016E76">
            <w:pPr>
              <w:rPr>
                <w:b/>
                <w:bCs/>
                <w:sz w:val="26"/>
                <w:szCs w:val="26"/>
                <w:lang w:val="vi-VN"/>
              </w:rPr>
            </w:pPr>
          </w:p>
        </w:tc>
        <w:tc>
          <w:tcPr>
            <w:tcW w:w="5871" w:type="dxa"/>
          </w:tcPr>
          <w:p w14:paraId="04C73623" w14:textId="5406115F" w:rsidR="00016E76" w:rsidRPr="00EB015F" w:rsidRDefault="00016E76" w:rsidP="00016E76">
            <w:pPr>
              <w:spacing w:line="324" w:lineRule="auto"/>
              <w:ind w:right="-8"/>
              <w:jc w:val="both"/>
              <w:rPr>
                <w:b/>
                <w:sz w:val="26"/>
                <w:szCs w:val="26"/>
                <w:lang w:val="vi-VN"/>
              </w:rPr>
            </w:pPr>
            <w:r w:rsidRPr="00EB015F">
              <w:rPr>
                <w:bCs/>
                <w:sz w:val="26"/>
                <w:szCs w:val="26"/>
                <w:lang w:val="vi-VN"/>
              </w:rPr>
              <w:t>4. Đề xuất cho phép khai thác với 01 phi công (Single pilot) đối với các loại tàu bay đã được chứng nhận đủ điều kiện khai thác Single pilot theo quy định của Nhà sản xuất. </w:t>
            </w:r>
          </w:p>
        </w:tc>
        <w:tc>
          <w:tcPr>
            <w:tcW w:w="5109" w:type="dxa"/>
          </w:tcPr>
          <w:p w14:paraId="6974A23F" w14:textId="07D53AE3" w:rsidR="00016E76" w:rsidRPr="00EB015F" w:rsidRDefault="00016E76" w:rsidP="00016E76">
            <w:pPr>
              <w:ind w:right="-8"/>
              <w:jc w:val="both"/>
              <w:rPr>
                <w:bCs/>
                <w:sz w:val="26"/>
                <w:szCs w:val="26"/>
                <w:lang w:val="vi-VN"/>
              </w:rPr>
            </w:pPr>
            <w:r w:rsidRPr="00EB015F">
              <w:rPr>
                <w:bCs/>
                <w:sz w:val="26"/>
                <w:szCs w:val="26"/>
                <w:lang w:val="vi-VN"/>
              </w:rPr>
              <w:t>Tiếp thu ý kiến và sẽ nghiên cứu trong quá trình xây dựng Thông tư hướng dẫn cho các trường hợp cụ thể.</w:t>
            </w:r>
          </w:p>
        </w:tc>
      </w:tr>
      <w:tr w:rsidR="00E41F48" w:rsidRPr="00EB015F" w14:paraId="4F78F890" w14:textId="77777777" w:rsidTr="00E60DB6">
        <w:trPr>
          <w:gridAfter w:val="1"/>
          <w:wAfter w:w="2784" w:type="dxa"/>
          <w:trHeight w:val="204"/>
        </w:trPr>
        <w:tc>
          <w:tcPr>
            <w:tcW w:w="1199" w:type="dxa"/>
          </w:tcPr>
          <w:p w14:paraId="015AD242" w14:textId="77777777" w:rsidR="00016E76" w:rsidRPr="00EB015F" w:rsidRDefault="00016E76" w:rsidP="00016E76">
            <w:pPr>
              <w:jc w:val="center"/>
              <w:rPr>
                <w:bCs/>
                <w:sz w:val="26"/>
                <w:szCs w:val="26"/>
                <w:lang w:val="vi-VN"/>
              </w:rPr>
            </w:pPr>
          </w:p>
        </w:tc>
        <w:tc>
          <w:tcPr>
            <w:tcW w:w="1856" w:type="dxa"/>
          </w:tcPr>
          <w:p w14:paraId="1440EAE5" w14:textId="77777777" w:rsidR="00016E76" w:rsidRPr="00EB015F" w:rsidRDefault="00016E76" w:rsidP="00016E76">
            <w:pPr>
              <w:rPr>
                <w:b/>
                <w:bCs/>
                <w:sz w:val="26"/>
                <w:szCs w:val="26"/>
                <w:lang w:val="vi-VN"/>
              </w:rPr>
            </w:pPr>
          </w:p>
        </w:tc>
        <w:tc>
          <w:tcPr>
            <w:tcW w:w="5871" w:type="dxa"/>
          </w:tcPr>
          <w:p w14:paraId="19802085" w14:textId="1A40D3FC" w:rsidR="00016E76" w:rsidRPr="00EB015F" w:rsidRDefault="00016E76" w:rsidP="00016E76">
            <w:pPr>
              <w:spacing w:line="324" w:lineRule="auto"/>
              <w:ind w:right="-8"/>
              <w:jc w:val="both"/>
              <w:rPr>
                <w:b/>
                <w:sz w:val="26"/>
                <w:szCs w:val="26"/>
                <w:lang w:val="vi-VN"/>
              </w:rPr>
            </w:pPr>
            <w:r w:rsidRPr="00EB015F">
              <w:rPr>
                <w:bCs/>
                <w:sz w:val="26"/>
                <w:szCs w:val="26"/>
                <w:lang w:val="vi-VN"/>
              </w:rPr>
              <w:t>5. Đề xuất Cục HKVN tổ chức định kỳ rà soát lại bộ đề thi sát hạch lý thuyết để cấp giấy phép cho phi công và kỹ sư (với sự hỗ trợ từ phi công và kỹ sư của các hãng hàng không). </w:t>
            </w:r>
          </w:p>
        </w:tc>
        <w:tc>
          <w:tcPr>
            <w:tcW w:w="5109" w:type="dxa"/>
          </w:tcPr>
          <w:p w14:paraId="636C5EAD" w14:textId="441122E5" w:rsidR="00016E76" w:rsidRPr="00EB015F" w:rsidRDefault="00016E76" w:rsidP="00016E76">
            <w:pPr>
              <w:ind w:right="-8"/>
              <w:jc w:val="both"/>
              <w:rPr>
                <w:bCs/>
                <w:sz w:val="26"/>
                <w:szCs w:val="26"/>
                <w:lang w:val="vi-VN"/>
              </w:rPr>
            </w:pPr>
            <w:r w:rsidRPr="00EB015F">
              <w:rPr>
                <w:bCs/>
                <w:sz w:val="26"/>
                <w:szCs w:val="26"/>
                <w:lang w:val="vi-VN"/>
              </w:rPr>
              <w:t>Tiếp thu</w:t>
            </w:r>
          </w:p>
        </w:tc>
      </w:tr>
      <w:tr w:rsidR="00E41F48" w:rsidRPr="00FA0005" w14:paraId="0C06BED3" w14:textId="77777777" w:rsidTr="00A21DB5">
        <w:trPr>
          <w:gridAfter w:val="1"/>
          <w:wAfter w:w="2784" w:type="dxa"/>
          <w:trHeight w:val="204"/>
        </w:trPr>
        <w:tc>
          <w:tcPr>
            <w:tcW w:w="1199" w:type="dxa"/>
            <w:shd w:val="clear" w:color="auto" w:fill="F2F2F2" w:themeFill="background1" w:themeFillShade="F2"/>
          </w:tcPr>
          <w:p w14:paraId="6EE48912" w14:textId="77777777" w:rsidR="00016E76" w:rsidRPr="00EB015F" w:rsidRDefault="00016E76" w:rsidP="00016E76">
            <w:pPr>
              <w:jc w:val="center"/>
              <w:rPr>
                <w:bCs/>
                <w:sz w:val="26"/>
                <w:szCs w:val="26"/>
                <w:lang w:val="vi-VN"/>
              </w:rPr>
            </w:pPr>
          </w:p>
        </w:tc>
        <w:tc>
          <w:tcPr>
            <w:tcW w:w="1856" w:type="dxa"/>
            <w:shd w:val="clear" w:color="auto" w:fill="F2F2F2" w:themeFill="background1" w:themeFillShade="F2"/>
          </w:tcPr>
          <w:p w14:paraId="506B72CC" w14:textId="77777777" w:rsidR="00016E76" w:rsidRPr="00EB015F" w:rsidRDefault="00016E76" w:rsidP="00016E76">
            <w:pPr>
              <w:rPr>
                <w:b/>
                <w:bCs/>
                <w:sz w:val="26"/>
                <w:szCs w:val="26"/>
                <w:lang w:val="vi-VN"/>
              </w:rPr>
            </w:pPr>
          </w:p>
        </w:tc>
        <w:tc>
          <w:tcPr>
            <w:tcW w:w="5871" w:type="dxa"/>
            <w:shd w:val="clear" w:color="auto" w:fill="F2F2F2" w:themeFill="background1" w:themeFillShade="F2"/>
          </w:tcPr>
          <w:p w14:paraId="451FCE4E" w14:textId="60747572" w:rsidR="00016E76" w:rsidRPr="00EB015F" w:rsidRDefault="00016E76" w:rsidP="00016E76">
            <w:pPr>
              <w:spacing w:line="324" w:lineRule="auto"/>
              <w:ind w:right="-8"/>
              <w:jc w:val="both"/>
              <w:rPr>
                <w:b/>
                <w:sz w:val="26"/>
                <w:szCs w:val="26"/>
                <w:lang w:val="vi-VN"/>
              </w:rPr>
            </w:pPr>
            <w:r w:rsidRPr="00EB015F">
              <w:rPr>
                <w:bCs/>
                <w:sz w:val="26"/>
                <w:szCs w:val="26"/>
                <w:lang w:val="vi-VN"/>
              </w:rPr>
              <w:t>6. Theo các quy định hiện hành, thủ tục xin công nhận giấy phép người lái đối với phi công đã được cấp giấy phép bởi nhà chức trách hàng không nước ngoài phức tạp hơn thủ tục chuyển đổi giấy phép người lái. Do vậy, Bluesky Airways đề xuất đơn giản hóa thủ tục công nhận giấy phép lái tàu bay ngắn hạn (06-12 tháng) tạo điều kiện để phi công có thể sớm bắt đầu công việc và thực hiện thi sát hạch chuyển đổi giấy phép người lái trong đợt huấn luyện định kỳ tiếp theo. </w:t>
            </w:r>
          </w:p>
        </w:tc>
        <w:tc>
          <w:tcPr>
            <w:tcW w:w="5109" w:type="dxa"/>
            <w:shd w:val="clear" w:color="auto" w:fill="F2F2F2" w:themeFill="background1" w:themeFillShade="F2"/>
          </w:tcPr>
          <w:p w14:paraId="703A6A23" w14:textId="6ECA707A" w:rsidR="00016E76" w:rsidRPr="00EB015F" w:rsidRDefault="00016E76" w:rsidP="00016E76">
            <w:pPr>
              <w:ind w:right="-8"/>
              <w:jc w:val="both"/>
              <w:rPr>
                <w:bCs/>
                <w:sz w:val="26"/>
                <w:szCs w:val="26"/>
                <w:lang w:val="vi-VN"/>
              </w:rPr>
            </w:pPr>
            <w:r w:rsidRPr="00EB015F">
              <w:rPr>
                <w:bCs/>
                <w:sz w:val="26"/>
                <w:szCs w:val="26"/>
                <w:lang w:val="vi-VN"/>
              </w:rPr>
              <w:t>Đề xuất này không có căn cứ để thực hiện do việc chuyển đổi, công nhận phải tuân thủ theo hướng dẫn của ICAO.</w:t>
            </w:r>
          </w:p>
        </w:tc>
      </w:tr>
      <w:tr w:rsidR="00E41F48" w:rsidRPr="00FA0005" w14:paraId="38017C7C" w14:textId="77777777" w:rsidTr="00A21DB5">
        <w:trPr>
          <w:gridAfter w:val="1"/>
          <w:wAfter w:w="2784" w:type="dxa"/>
          <w:trHeight w:val="204"/>
        </w:trPr>
        <w:tc>
          <w:tcPr>
            <w:tcW w:w="1199" w:type="dxa"/>
            <w:shd w:val="clear" w:color="auto" w:fill="F2F2F2" w:themeFill="background1" w:themeFillShade="F2"/>
          </w:tcPr>
          <w:p w14:paraId="79D34CBC" w14:textId="77777777" w:rsidR="00016E76" w:rsidRPr="00EB015F" w:rsidRDefault="00016E76" w:rsidP="00016E76">
            <w:pPr>
              <w:jc w:val="center"/>
              <w:rPr>
                <w:bCs/>
                <w:sz w:val="26"/>
                <w:szCs w:val="26"/>
                <w:lang w:val="vi-VN"/>
              </w:rPr>
            </w:pPr>
          </w:p>
        </w:tc>
        <w:tc>
          <w:tcPr>
            <w:tcW w:w="1856" w:type="dxa"/>
            <w:shd w:val="clear" w:color="auto" w:fill="F2F2F2" w:themeFill="background1" w:themeFillShade="F2"/>
          </w:tcPr>
          <w:p w14:paraId="3A33CF51" w14:textId="77777777" w:rsidR="00016E76" w:rsidRPr="00EB015F" w:rsidRDefault="00016E76" w:rsidP="00016E76">
            <w:pPr>
              <w:rPr>
                <w:b/>
                <w:bCs/>
                <w:sz w:val="26"/>
                <w:szCs w:val="26"/>
                <w:lang w:val="vi-VN"/>
              </w:rPr>
            </w:pPr>
          </w:p>
        </w:tc>
        <w:tc>
          <w:tcPr>
            <w:tcW w:w="5871" w:type="dxa"/>
            <w:shd w:val="clear" w:color="auto" w:fill="F2F2F2" w:themeFill="background1" w:themeFillShade="F2"/>
          </w:tcPr>
          <w:p w14:paraId="70A53C8D" w14:textId="6749DEE5" w:rsidR="00016E76" w:rsidRPr="00EB015F" w:rsidRDefault="00016E76" w:rsidP="00016E76">
            <w:pPr>
              <w:spacing w:line="324" w:lineRule="auto"/>
              <w:ind w:right="-8"/>
              <w:jc w:val="both"/>
              <w:rPr>
                <w:b/>
                <w:sz w:val="26"/>
                <w:szCs w:val="26"/>
                <w:lang w:val="vi-VN"/>
              </w:rPr>
            </w:pPr>
            <w:r w:rsidRPr="00EB015F">
              <w:rPr>
                <w:bCs/>
                <w:sz w:val="26"/>
                <w:szCs w:val="26"/>
                <w:lang w:val="vi-VN"/>
              </w:rPr>
              <w:t>7. Xem xét chấp thuận việc công nhận Chứng chỉ loại (Type Certificate - TC) cho các loại tàu bay đã được cấp TC bởi FAA, EASA... nhằm mục đích đơn giản hóa thủ tục xin nhập khẩu các loại tàu bay mới vào Việt Nam.</w:t>
            </w:r>
          </w:p>
        </w:tc>
        <w:tc>
          <w:tcPr>
            <w:tcW w:w="5109" w:type="dxa"/>
            <w:shd w:val="clear" w:color="auto" w:fill="F2F2F2" w:themeFill="background1" w:themeFillShade="F2"/>
          </w:tcPr>
          <w:p w14:paraId="0E10DD2B" w14:textId="17F8EAA9" w:rsidR="00016E76" w:rsidRPr="00EB015F" w:rsidRDefault="00016E76" w:rsidP="00016E76">
            <w:pPr>
              <w:ind w:right="-8"/>
              <w:jc w:val="both"/>
              <w:rPr>
                <w:bCs/>
                <w:sz w:val="26"/>
                <w:szCs w:val="26"/>
                <w:lang w:val="vi-VN"/>
              </w:rPr>
            </w:pPr>
            <w:r w:rsidRPr="00EB015F">
              <w:rPr>
                <w:bCs/>
                <w:sz w:val="26"/>
                <w:szCs w:val="26"/>
                <w:lang w:val="vi-VN"/>
              </w:rPr>
              <w:t xml:space="preserve">Việc thực hiện quy trình xem xét cấp hoặc công nhận giấy chứng nhận loại là yêu cầu bắt buộc để Nhà chức trách hàng không thiết lập năng lực giám sát an toàn đối với loại tàu bay đó theo đúng tiêu chuẩn của ICAO. Do đó, để đảm bảo trách nhiệm của quốc gia đăng ký tàu bay trong việc giám sát an toàn, cơ quan soạn thảo đề </w:t>
            </w:r>
            <w:r w:rsidRPr="00EB015F">
              <w:rPr>
                <w:bCs/>
                <w:sz w:val="26"/>
                <w:szCs w:val="26"/>
                <w:lang w:val="vi-VN"/>
              </w:rPr>
              <w:lastRenderedPageBreak/>
              <w:t xml:space="preserve">nghị giữ nguyên nội dung dự thảo Nghị định. </w:t>
            </w:r>
          </w:p>
        </w:tc>
      </w:tr>
      <w:tr w:rsidR="00E41F48" w:rsidRPr="00FA0005" w14:paraId="3E396C43" w14:textId="77777777" w:rsidTr="00A21DB5">
        <w:trPr>
          <w:gridAfter w:val="1"/>
          <w:wAfter w:w="2784" w:type="dxa"/>
          <w:trHeight w:val="204"/>
        </w:trPr>
        <w:tc>
          <w:tcPr>
            <w:tcW w:w="1199" w:type="dxa"/>
            <w:shd w:val="clear" w:color="auto" w:fill="F2F2F2" w:themeFill="background1" w:themeFillShade="F2"/>
          </w:tcPr>
          <w:p w14:paraId="2C116DED" w14:textId="77777777" w:rsidR="00016E76" w:rsidRPr="00EB015F" w:rsidRDefault="00016E76" w:rsidP="00016E76">
            <w:pPr>
              <w:jc w:val="center"/>
              <w:rPr>
                <w:bCs/>
                <w:sz w:val="26"/>
                <w:szCs w:val="26"/>
                <w:lang w:val="vi-VN"/>
              </w:rPr>
            </w:pPr>
          </w:p>
        </w:tc>
        <w:tc>
          <w:tcPr>
            <w:tcW w:w="1856" w:type="dxa"/>
            <w:shd w:val="clear" w:color="auto" w:fill="F2F2F2" w:themeFill="background1" w:themeFillShade="F2"/>
          </w:tcPr>
          <w:p w14:paraId="33B2DE83" w14:textId="77777777" w:rsidR="00016E76" w:rsidRPr="00EB015F" w:rsidRDefault="00016E76" w:rsidP="00016E76">
            <w:pPr>
              <w:rPr>
                <w:b/>
                <w:bCs/>
                <w:sz w:val="26"/>
                <w:szCs w:val="26"/>
                <w:lang w:val="vi-VN"/>
              </w:rPr>
            </w:pPr>
          </w:p>
        </w:tc>
        <w:tc>
          <w:tcPr>
            <w:tcW w:w="5871" w:type="dxa"/>
            <w:shd w:val="clear" w:color="auto" w:fill="F2F2F2" w:themeFill="background1" w:themeFillShade="F2"/>
          </w:tcPr>
          <w:p w14:paraId="700F1104" w14:textId="434F0559" w:rsidR="00016E76" w:rsidRPr="00EB015F" w:rsidRDefault="00016E76" w:rsidP="00016E76">
            <w:pPr>
              <w:spacing w:line="324" w:lineRule="auto"/>
              <w:ind w:right="-8"/>
              <w:jc w:val="both"/>
              <w:rPr>
                <w:b/>
                <w:sz w:val="26"/>
                <w:szCs w:val="26"/>
                <w:lang w:val="vi-VN"/>
              </w:rPr>
            </w:pPr>
            <w:r w:rsidRPr="00EB015F">
              <w:rPr>
                <w:bCs/>
                <w:sz w:val="26"/>
                <w:szCs w:val="26"/>
                <w:lang w:val="vi-VN"/>
              </w:rPr>
              <w:t>8. Xem xét chấp thuận việc công nhận Chứng chỉ phê chuẩn (Approval Certificate) của FAA/ EASA cấp cho Tổ chức huấn luyện (ATO) và các Tổ chức bảo dưỡng tàu bay (MRO) để các tàu bay đăng ký quốc tịch Việt Nam có thêm lựa chọn nhà cung cấp trong quá trình khai thác. Ngoài ra, việc có số lượng nhà cung cấp hạn chế dẫn đến tàu bay đăng ký Việt Nam khi thực hiện chuyến bay đến các quốc gia không có nhà cung cấp đã được phê chuẩn mà xảy ra sự cố kỹ thuật sẽ không có giải pháp. </w:t>
            </w:r>
          </w:p>
        </w:tc>
        <w:tc>
          <w:tcPr>
            <w:tcW w:w="5109" w:type="dxa"/>
            <w:shd w:val="clear" w:color="auto" w:fill="F2F2F2" w:themeFill="background1" w:themeFillShade="F2"/>
          </w:tcPr>
          <w:p w14:paraId="0D0CC6F5" w14:textId="498D0AC3" w:rsidR="00016E76" w:rsidRPr="00EB015F" w:rsidRDefault="00016E76" w:rsidP="00016E76">
            <w:pPr>
              <w:ind w:right="-8"/>
              <w:jc w:val="both"/>
              <w:rPr>
                <w:bCs/>
                <w:sz w:val="26"/>
                <w:szCs w:val="26"/>
                <w:lang w:val="vi-VN"/>
              </w:rPr>
            </w:pPr>
            <w:r w:rsidRPr="00EB015F">
              <w:rPr>
                <w:bCs/>
                <w:sz w:val="26"/>
                <w:szCs w:val="26"/>
                <w:lang w:val="vi-VN"/>
              </w:rPr>
              <w:t>Theo hướng dẫn tại tài liệu Doc 9760 của ICAO nhằm tuân thủ tiêu chuẩn tại Phụ ước 8 của ICAO, ngoài các công việc đánh giá sự khác biệt về tiêu chuẩn giữa các Quốc gia, Nhà chức trách công nhận tổ chức AMO, ATO vẫn phải thông qua hình thức trao đổi các thông tin với Nhà chức trách của Quốc gia cấp giấy chứng nhận tổ chức (ví dụ như EASA, FAA,...) làm căn cứ để công nhận hiệu lực giấy chứng nhận. Ngoài ra theo hướng dẫn tại Doc 9760 của ICAO, hãng hàng không trong nước vẫn phải tổ chức đánh giá, huấn luyện đào tạo quy trình cho các đối tác mà ký hợp đồng. Đây là các vấn đề liên quan trực tiếp đến an toàn hàng không, do đó cơ quan soạn thảo đề nghị không tiếp thu.</w:t>
            </w:r>
          </w:p>
        </w:tc>
      </w:tr>
      <w:tr w:rsidR="00E41F48" w:rsidRPr="00FA0005" w14:paraId="2A7C459D" w14:textId="77777777" w:rsidTr="00E60DB6">
        <w:trPr>
          <w:gridAfter w:val="1"/>
          <w:wAfter w:w="2784" w:type="dxa"/>
          <w:trHeight w:val="204"/>
        </w:trPr>
        <w:tc>
          <w:tcPr>
            <w:tcW w:w="1199" w:type="dxa"/>
          </w:tcPr>
          <w:p w14:paraId="1D7C3241" w14:textId="77777777" w:rsidR="00016E76" w:rsidRPr="00EB015F" w:rsidRDefault="00016E76" w:rsidP="00016E76">
            <w:pPr>
              <w:jc w:val="center"/>
              <w:rPr>
                <w:bCs/>
                <w:sz w:val="26"/>
                <w:szCs w:val="26"/>
                <w:lang w:val="vi-VN"/>
              </w:rPr>
            </w:pPr>
          </w:p>
        </w:tc>
        <w:tc>
          <w:tcPr>
            <w:tcW w:w="1856" w:type="dxa"/>
          </w:tcPr>
          <w:p w14:paraId="40A0A4E8" w14:textId="77777777" w:rsidR="00016E76" w:rsidRPr="00EB015F" w:rsidRDefault="00016E76" w:rsidP="00016E76">
            <w:pPr>
              <w:rPr>
                <w:b/>
                <w:bCs/>
                <w:sz w:val="26"/>
                <w:szCs w:val="26"/>
                <w:lang w:val="vi-VN"/>
              </w:rPr>
            </w:pPr>
          </w:p>
        </w:tc>
        <w:tc>
          <w:tcPr>
            <w:tcW w:w="5871" w:type="dxa"/>
          </w:tcPr>
          <w:p w14:paraId="6DE32215" w14:textId="42E2B61A" w:rsidR="00016E76" w:rsidRPr="00EB015F" w:rsidRDefault="00016E76" w:rsidP="00016E76">
            <w:pPr>
              <w:spacing w:line="324" w:lineRule="auto"/>
              <w:ind w:right="-8"/>
              <w:jc w:val="both"/>
              <w:rPr>
                <w:b/>
                <w:sz w:val="26"/>
                <w:szCs w:val="26"/>
                <w:lang w:val="vi-VN"/>
              </w:rPr>
            </w:pPr>
            <w:r w:rsidRPr="00EB015F">
              <w:rPr>
                <w:bCs/>
                <w:sz w:val="26"/>
                <w:szCs w:val="26"/>
                <w:lang w:val="vi-VN"/>
              </w:rPr>
              <w:t>9. Đề nghị bỏ quy định trong VAR 14.169 về việc trong thời hạn bảy (07) ngày làm việc, kể từ ngày ký kết hợp đồng lao động, Người khai thác tàu bay phải gửi danh sách nhân viên hàng không trình độ cao kèm theo bản sao hợp đồng lao động đã ký kết tới Cục HKVN để theo dõi, quản lý vì không phù hợp với thực tiễn. </w:t>
            </w:r>
          </w:p>
        </w:tc>
        <w:tc>
          <w:tcPr>
            <w:tcW w:w="5109" w:type="dxa"/>
          </w:tcPr>
          <w:p w14:paraId="3D9F7C9C" w14:textId="0E70E66E" w:rsidR="00016E76" w:rsidRPr="00EB015F" w:rsidRDefault="00016E76" w:rsidP="00016E76">
            <w:pPr>
              <w:ind w:right="-8"/>
              <w:jc w:val="both"/>
              <w:rPr>
                <w:bCs/>
                <w:sz w:val="26"/>
                <w:szCs w:val="26"/>
                <w:lang w:val="vi-VN"/>
              </w:rPr>
            </w:pPr>
            <w:r w:rsidRPr="00EB015F">
              <w:rPr>
                <w:bCs/>
                <w:sz w:val="26"/>
                <w:szCs w:val="26"/>
                <w:lang w:val="vi-VN"/>
              </w:rPr>
              <w:t>Tiếp thu ý kiến và sẽ nghiên cứu sửa đổi, bổ sung trong quá trình xây dựng Thông tư.</w:t>
            </w:r>
          </w:p>
        </w:tc>
      </w:tr>
      <w:tr w:rsidR="00E41F48" w:rsidRPr="00FA0005" w14:paraId="2FB9972B" w14:textId="77777777" w:rsidTr="00A21DB5">
        <w:trPr>
          <w:gridAfter w:val="1"/>
          <w:wAfter w:w="2784" w:type="dxa"/>
          <w:trHeight w:val="204"/>
        </w:trPr>
        <w:tc>
          <w:tcPr>
            <w:tcW w:w="1199" w:type="dxa"/>
            <w:shd w:val="clear" w:color="auto" w:fill="F2F2F2" w:themeFill="background1" w:themeFillShade="F2"/>
          </w:tcPr>
          <w:p w14:paraId="7C8762CF" w14:textId="77777777" w:rsidR="00016E76" w:rsidRPr="00EB015F" w:rsidRDefault="00016E76" w:rsidP="00016E76">
            <w:pPr>
              <w:jc w:val="center"/>
              <w:rPr>
                <w:bCs/>
                <w:sz w:val="26"/>
                <w:szCs w:val="26"/>
                <w:lang w:val="vi-VN"/>
              </w:rPr>
            </w:pPr>
          </w:p>
        </w:tc>
        <w:tc>
          <w:tcPr>
            <w:tcW w:w="1856" w:type="dxa"/>
            <w:shd w:val="clear" w:color="auto" w:fill="F2F2F2" w:themeFill="background1" w:themeFillShade="F2"/>
          </w:tcPr>
          <w:p w14:paraId="70E6AA0A" w14:textId="77777777" w:rsidR="00016E76" w:rsidRPr="00EB015F" w:rsidRDefault="00016E76" w:rsidP="00016E76">
            <w:pPr>
              <w:rPr>
                <w:b/>
                <w:bCs/>
                <w:sz w:val="26"/>
                <w:szCs w:val="26"/>
                <w:lang w:val="vi-VN"/>
              </w:rPr>
            </w:pPr>
          </w:p>
        </w:tc>
        <w:tc>
          <w:tcPr>
            <w:tcW w:w="5871" w:type="dxa"/>
            <w:shd w:val="clear" w:color="auto" w:fill="F2F2F2" w:themeFill="background1" w:themeFillShade="F2"/>
          </w:tcPr>
          <w:p w14:paraId="5C1631CD" w14:textId="1C44BB6B" w:rsidR="00016E76" w:rsidRPr="00EB015F" w:rsidRDefault="00016E76" w:rsidP="00016E76">
            <w:pPr>
              <w:spacing w:line="324" w:lineRule="auto"/>
              <w:ind w:right="-8"/>
              <w:jc w:val="both"/>
              <w:rPr>
                <w:b/>
                <w:sz w:val="26"/>
                <w:szCs w:val="26"/>
                <w:lang w:val="vi-VN"/>
              </w:rPr>
            </w:pPr>
            <w:r w:rsidRPr="00EB015F">
              <w:rPr>
                <w:bCs/>
                <w:sz w:val="26"/>
                <w:szCs w:val="26"/>
                <w:lang w:val="vi-VN"/>
              </w:rPr>
              <w:t>10. Đề nghị cho phép sử dụng Chứng chỉ sức khỏe của nhân lực ngành hàng không do một số nhà chức trách hàng không nước ngoài là thành viên của ICAO chấp thuận để tiết kiệm chi phí, tăng cạnh tranh cho các hãng hàng không trong nước. </w:t>
            </w:r>
          </w:p>
        </w:tc>
        <w:tc>
          <w:tcPr>
            <w:tcW w:w="5109" w:type="dxa"/>
            <w:shd w:val="clear" w:color="auto" w:fill="F2F2F2" w:themeFill="background1" w:themeFillShade="F2"/>
          </w:tcPr>
          <w:p w14:paraId="5A815C2A" w14:textId="13D6A6DB" w:rsidR="00016E76" w:rsidRPr="00EB015F" w:rsidRDefault="00016E76" w:rsidP="00016E76">
            <w:pPr>
              <w:ind w:right="-8"/>
              <w:jc w:val="both"/>
              <w:rPr>
                <w:bCs/>
                <w:sz w:val="26"/>
                <w:szCs w:val="26"/>
                <w:lang w:val="vi-VN"/>
              </w:rPr>
            </w:pPr>
            <w:r w:rsidRPr="00EB015F">
              <w:rPr>
                <w:bCs/>
                <w:sz w:val="26"/>
                <w:szCs w:val="26"/>
                <w:lang w:val="vi-VN"/>
              </w:rPr>
              <w:t xml:space="preserve">Hiện tại trong quy định của Bộ QCATHK đã có quy định cho phép công nhận giấy chứng nhận sức khoẻ, tuy nhiên quá trình công nhận phải tuân thủ với hướng dẫn của ICAO tại Doc 9379. Để công nhận được giấy chứng nhận sức khoẻ, Nhà chức trách hàng không Việt Nam phải được Nhà chức trách hàng không quốc gia cấp </w:t>
            </w:r>
            <w:r w:rsidRPr="00EB015F">
              <w:rPr>
                <w:bCs/>
                <w:sz w:val="26"/>
                <w:szCs w:val="26"/>
                <w:lang w:val="vi-VN"/>
              </w:rPr>
              <w:lastRenderedPageBreak/>
              <w:t>giấy chứng nhận sức khoẻ gửi toàn bộ hồ sơ khám sức khoẻ của nhân viên hàng không để làm cơ sở đánh giá và công nhận hiệu lực giấy chứng nhận sức khoẻ.</w:t>
            </w:r>
          </w:p>
        </w:tc>
      </w:tr>
      <w:tr w:rsidR="00E41F48" w:rsidRPr="00FA0005" w14:paraId="0F9E843A" w14:textId="77777777" w:rsidTr="00E60DB6">
        <w:trPr>
          <w:gridAfter w:val="1"/>
          <w:wAfter w:w="2784" w:type="dxa"/>
          <w:trHeight w:val="204"/>
        </w:trPr>
        <w:tc>
          <w:tcPr>
            <w:tcW w:w="1199" w:type="dxa"/>
          </w:tcPr>
          <w:p w14:paraId="7DE91346" w14:textId="77777777" w:rsidR="00016E76" w:rsidRPr="00EB015F" w:rsidRDefault="00016E76" w:rsidP="00016E76">
            <w:pPr>
              <w:jc w:val="center"/>
              <w:rPr>
                <w:bCs/>
                <w:sz w:val="26"/>
                <w:szCs w:val="26"/>
                <w:lang w:val="vi-VN"/>
              </w:rPr>
            </w:pPr>
          </w:p>
        </w:tc>
        <w:tc>
          <w:tcPr>
            <w:tcW w:w="1856" w:type="dxa"/>
          </w:tcPr>
          <w:p w14:paraId="71956FA5" w14:textId="77777777" w:rsidR="00016E76" w:rsidRPr="00EB015F" w:rsidRDefault="00016E76" w:rsidP="00016E76">
            <w:pPr>
              <w:rPr>
                <w:b/>
                <w:bCs/>
                <w:sz w:val="26"/>
                <w:szCs w:val="26"/>
                <w:lang w:val="vi-VN"/>
              </w:rPr>
            </w:pPr>
          </w:p>
        </w:tc>
        <w:tc>
          <w:tcPr>
            <w:tcW w:w="5871" w:type="dxa"/>
          </w:tcPr>
          <w:p w14:paraId="0CE8F9AA" w14:textId="2CCBCEC4" w:rsidR="00016E76" w:rsidRPr="00EB015F" w:rsidRDefault="00016E76" w:rsidP="00016E76">
            <w:pPr>
              <w:spacing w:line="324" w:lineRule="auto"/>
              <w:ind w:right="-8"/>
              <w:jc w:val="both"/>
              <w:rPr>
                <w:b/>
                <w:sz w:val="26"/>
                <w:szCs w:val="26"/>
                <w:lang w:val="vi-VN"/>
              </w:rPr>
            </w:pPr>
            <w:r w:rsidRPr="00EB015F">
              <w:rPr>
                <w:bCs/>
                <w:sz w:val="26"/>
                <w:szCs w:val="26"/>
                <w:lang w:val="vi-VN"/>
              </w:rPr>
              <w:t>11. Các trung tâm y tế chuyên về hàng không hiện có cơ sở vật chất không đảm bảo vệ sinh, dịch vụ chất lượng thấp gây bức xúc cho các hãng hàng không. Đề nghị cho phép các cơ sở y tế tư nhân có đủ điều kiện cung cấp dịch vụ kiểm tra sức khỏe và cấp chứng chỉ sức khỏe cho nhân lực ngành hàng không.</w:t>
            </w:r>
          </w:p>
        </w:tc>
        <w:tc>
          <w:tcPr>
            <w:tcW w:w="5109" w:type="dxa"/>
          </w:tcPr>
          <w:p w14:paraId="60BEB7D0" w14:textId="21C7F951" w:rsidR="00016E76" w:rsidRPr="00EB015F" w:rsidRDefault="00016E76" w:rsidP="00016E76">
            <w:pPr>
              <w:ind w:right="-8"/>
              <w:jc w:val="both"/>
              <w:rPr>
                <w:bCs/>
                <w:sz w:val="26"/>
                <w:szCs w:val="26"/>
                <w:lang w:val="vi-VN"/>
              </w:rPr>
            </w:pPr>
            <w:r w:rsidRPr="00EB015F">
              <w:rPr>
                <w:bCs/>
                <w:sz w:val="26"/>
                <w:szCs w:val="26"/>
                <w:lang w:val="vi-VN"/>
              </w:rPr>
              <w:t>Tiếp thu ý kiến góp ý, hiện tại theo quy định tại Bộ QCATHK không giới hạn các cơ sở y tế có đủ điều kiện theo quy định thực hiện công tác khám sức khoẻ cho nhân viên hàng không.</w:t>
            </w:r>
          </w:p>
        </w:tc>
      </w:tr>
      <w:tr w:rsidR="00E41F48" w:rsidRPr="00FA0005" w14:paraId="12C5CC97" w14:textId="77777777" w:rsidTr="00A21DB5">
        <w:trPr>
          <w:gridAfter w:val="1"/>
          <w:wAfter w:w="2784" w:type="dxa"/>
          <w:trHeight w:val="204"/>
        </w:trPr>
        <w:tc>
          <w:tcPr>
            <w:tcW w:w="1199" w:type="dxa"/>
            <w:shd w:val="clear" w:color="auto" w:fill="F2F2F2" w:themeFill="background1" w:themeFillShade="F2"/>
          </w:tcPr>
          <w:p w14:paraId="4F435A7E" w14:textId="77777777" w:rsidR="00016E76" w:rsidRPr="00EB015F" w:rsidRDefault="00016E76" w:rsidP="00016E76">
            <w:pPr>
              <w:jc w:val="center"/>
              <w:rPr>
                <w:bCs/>
                <w:sz w:val="26"/>
                <w:szCs w:val="26"/>
                <w:lang w:val="vi-VN"/>
              </w:rPr>
            </w:pPr>
          </w:p>
        </w:tc>
        <w:tc>
          <w:tcPr>
            <w:tcW w:w="1856" w:type="dxa"/>
            <w:shd w:val="clear" w:color="auto" w:fill="F2F2F2" w:themeFill="background1" w:themeFillShade="F2"/>
          </w:tcPr>
          <w:p w14:paraId="65F3812B" w14:textId="77777777" w:rsidR="00016E76" w:rsidRPr="00EB015F" w:rsidRDefault="00016E76" w:rsidP="00016E76">
            <w:pPr>
              <w:rPr>
                <w:b/>
                <w:bCs/>
                <w:sz w:val="26"/>
                <w:szCs w:val="26"/>
                <w:lang w:val="vi-VN"/>
              </w:rPr>
            </w:pPr>
          </w:p>
        </w:tc>
        <w:tc>
          <w:tcPr>
            <w:tcW w:w="5871" w:type="dxa"/>
            <w:shd w:val="clear" w:color="auto" w:fill="F2F2F2" w:themeFill="background1" w:themeFillShade="F2"/>
          </w:tcPr>
          <w:p w14:paraId="49AF2FF4" w14:textId="0FB4502D" w:rsidR="00016E76" w:rsidRPr="00EB015F" w:rsidRDefault="00016E76" w:rsidP="00016E76">
            <w:pPr>
              <w:spacing w:line="324" w:lineRule="auto"/>
              <w:ind w:right="-8"/>
              <w:jc w:val="both"/>
              <w:rPr>
                <w:b/>
                <w:sz w:val="26"/>
                <w:szCs w:val="26"/>
                <w:lang w:val="vi-VN"/>
              </w:rPr>
            </w:pPr>
            <w:r w:rsidRPr="00EB015F">
              <w:rPr>
                <w:bCs/>
                <w:sz w:val="26"/>
                <w:szCs w:val="26"/>
                <w:lang w:val="vi-VN"/>
              </w:rPr>
              <w:t>12. Đề nghị Cục HKVN cho phép Người khai thác bay hàng không chung được tích hợp các tài liệu Hướng dẫn Quản lý chất lượng (Quality Manual), tài liệu Hệ thống Quản lý an toàn (Safety Management System Manual), tài liệu Hướng dẫn Khai thác phần A (Operation Manual - Part A) vào một tài liệu chung.</w:t>
            </w:r>
          </w:p>
        </w:tc>
        <w:tc>
          <w:tcPr>
            <w:tcW w:w="5109" w:type="dxa"/>
            <w:shd w:val="clear" w:color="auto" w:fill="F2F2F2" w:themeFill="background1" w:themeFillShade="F2"/>
          </w:tcPr>
          <w:p w14:paraId="60CF7B9B" w14:textId="13748739" w:rsidR="00016E76" w:rsidRPr="00EB015F" w:rsidRDefault="00016E76" w:rsidP="00016E76">
            <w:pPr>
              <w:ind w:right="-8"/>
              <w:jc w:val="both"/>
              <w:rPr>
                <w:bCs/>
                <w:sz w:val="26"/>
                <w:szCs w:val="26"/>
                <w:lang w:val="vi-VN"/>
              </w:rPr>
            </w:pPr>
            <w:r w:rsidRPr="00EB015F">
              <w:rPr>
                <w:bCs/>
                <w:sz w:val="26"/>
                <w:szCs w:val="26"/>
                <w:lang w:val="vi-VN"/>
              </w:rPr>
              <w:t>Hiện tại Bộ QCATHK không có quy định phải tách riêng các tài liệu (ví dụ như QM, SMS, OM-A).</w:t>
            </w:r>
          </w:p>
        </w:tc>
      </w:tr>
      <w:tr w:rsidR="00E41F48" w:rsidRPr="00FA0005" w14:paraId="65EA7578" w14:textId="77777777" w:rsidTr="00A21DB5">
        <w:trPr>
          <w:gridAfter w:val="1"/>
          <w:wAfter w:w="2784" w:type="dxa"/>
          <w:trHeight w:val="204"/>
        </w:trPr>
        <w:tc>
          <w:tcPr>
            <w:tcW w:w="1199" w:type="dxa"/>
            <w:shd w:val="clear" w:color="auto" w:fill="F2F2F2" w:themeFill="background1" w:themeFillShade="F2"/>
          </w:tcPr>
          <w:p w14:paraId="49468A2E" w14:textId="77777777" w:rsidR="00016E76" w:rsidRPr="00EB015F" w:rsidRDefault="00016E76" w:rsidP="00016E76">
            <w:pPr>
              <w:jc w:val="center"/>
              <w:rPr>
                <w:bCs/>
                <w:sz w:val="26"/>
                <w:szCs w:val="26"/>
                <w:lang w:val="vi-VN"/>
              </w:rPr>
            </w:pPr>
          </w:p>
        </w:tc>
        <w:tc>
          <w:tcPr>
            <w:tcW w:w="1856" w:type="dxa"/>
            <w:shd w:val="clear" w:color="auto" w:fill="F2F2F2" w:themeFill="background1" w:themeFillShade="F2"/>
          </w:tcPr>
          <w:p w14:paraId="322FF1EF" w14:textId="77777777" w:rsidR="00016E76" w:rsidRPr="00EB015F" w:rsidRDefault="00016E76" w:rsidP="00016E76">
            <w:pPr>
              <w:rPr>
                <w:b/>
                <w:bCs/>
                <w:sz w:val="26"/>
                <w:szCs w:val="26"/>
                <w:lang w:val="vi-VN"/>
              </w:rPr>
            </w:pPr>
          </w:p>
        </w:tc>
        <w:tc>
          <w:tcPr>
            <w:tcW w:w="5871" w:type="dxa"/>
            <w:shd w:val="clear" w:color="auto" w:fill="F2F2F2" w:themeFill="background1" w:themeFillShade="F2"/>
          </w:tcPr>
          <w:p w14:paraId="746134E3" w14:textId="78744402" w:rsidR="00016E76" w:rsidRPr="00EB015F" w:rsidRDefault="00016E76" w:rsidP="00016E76">
            <w:pPr>
              <w:spacing w:line="324" w:lineRule="auto"/>
              <w:ind w:right="-8"/>
              <w:jc w:val="both"/>
              <w:rPr>
                <w:b/>
                <w:sz w:val="26"/>
                <w:szCs w:val="26"/>
                <w:lang w:val="vi-VN"/>
              </w:rPr>
            </w:pPr>
            <w:r w:rsidRPr="00EB015F">
              <w:rPr>
                <w:bCs/>
                <w:sz w:val="26"/>
                <w:szCs w:val="26"/>
                <w:lang w:val="vi-VN"/>
              </w:rPr>
              <w:t xml:space="preserve">13. Các loại tàu bay tư nhân do các Hãng hàng không chung khai thác đều là các loại tàu bay khác biệt so với tàu bay thương mại, số lượng Giám khảo phi công (DPE) của Cục HKVN cho các loại tàu bay nói trên rất hạn chế. Bên cạnh đó, các DPE nói trên vẫn đang thực hiện song song công việc của Cục HKVN cũng như của các đơn vị chủ quản. Do vậy, Bluesky Airways kính đề nghị Cục HKVN tạo điều kiện phân quyền/ ủy </w:t>
            </w:r>
            <w:r w:rsidRPr="00EB015F">
              <w:rPr>
                <w:bCs/>
                <w:sz w:val="26"/>
                <w:szCs w:val="26"/>
                <w:lang w:val="vi-VN"/>
              </w:rPr>
              <w:lastRenderedPageBreak/>
              <w:t>quyền thêm cho giáo viên/ Cơ trưởng huấn luyện bay của các Hãng để tự thực hiện các nội dung về kiểm tra/ đánh giá định kỳ cho phi công của Hãng mình. </w:t>
            </w:r>
          </w:p>
        </w:tc>
        <w:tc>
          <w:tcPr>
            <w:tcW w:w="5109" w:type="dxa"/>
            <w:shd w:val="clear" w:color="auto" w:fill="F2F2F2" w:themeFill="background1" w:themeFillShade="F2"/>
          </w:tcPr>
          <w:p w14:paraId="5036EB37" w14:textId="526BF766" w:rsidR="00016E76" w:rsidRPr="00EB015F" w:rsidRDefault="00016E76" w:rsidP="00016E76">
            <w:pPr>
              <w:ind w:right="-8"/>
              <w:jc w:val="both"/>
              <w:rPr>
                <w:bCs/>
                <w:sz w:val="26"/>
                <w:szCs w:val="26"/>
                <w:lang w:val="vi-VN"/>
              </w:rPr>
            </w:pPr>
            <w:r w:rsidRPr="00EB015F">
              <w:rPr>
                <w:bCs/>
                <w:sz w:val="26"/>
                <w:szCs w:val="26"/>
                <w:lang w:val="vi-VN"/>
              </w:rPr>
              <w:lastRenderedPageBreak/>
              <w:t>Hiện nay, Bộ QCATHK vẫn đang cho phép việc thực hiện uỷ quyền, bổ nhiệm nhân sự của Người khai thác tàu bay làm giáo viên, giáo viên kiểm tra. Tuy nhiên, việc uỷ quyền và bổ nhiệm các giáo viên, giáo viên kiểm tra phải tuân thủ tiêu chuẩn về năng lực trình độ, kinh nghiệm,... của Bộ QCATHK.</w:t>
            </w:r>
          </w:p>
        </w:tc>
      </w:tr>
      <w:tr w:rsidR="00E41F48" w:rsidRPr="00FA0005" w14:paraId="5282C2DD" w14:textId="77777777" w:rsidTr="00A21DB5">
        <w:trPr>
          <w:gridAfter w:val="1"/>
          <w:wAfter w:w="2784" w:type="dxa"/>
          <w:trHeight w:val="204"/>
        </w:trPr>
        <w:tc>
          <w:tcPr>
            <w:tcW w:w="1199" w:type="dxa"/>
            <w:shd w:val="clear" w:color="auto" w:fill="F2F2F2" w:themeFill="background1" w:themeFillShade="F2"/>
          </w:tcPr>
          <w:p w14:paraId="6EA96A49" w14:textId="77777777" w:rsidR="00016E76" w:rsidRPr="00EB015F" w:rsidRDefault="00016E76" w:rsidP="00016E76">
            <w:pPr>
              <w:jc w:val="center"/>
              <w:rPr>
                <w:bCs/>
                <w:sz w:val="26"/>
                <w:szCs w:val="26"/>
                <w:lang w:val="vi-VN"/>
              </w:rPr>
            </w:pPr>
          </w:p>
        </w:tc>
        <w:tc>
          <w:tcPr>
            <w:tcW w:w="1856" w:type="dxa"/>
            <w:shd w:val="clear" w:color="auto" w:fill="F2F2F2" w:themeFill="background1" w:themeFillShade="F2"/>
          </w:tcPr>
          <w:p w14:paraId="745F6FB9" w14:textId="77777777" w:rsidR="00016E76" w:rsidRPr="00EB015F" w:rsidRDefault="00016E76" w:rsidP="00016E76">
            <w:pPr>
              <w:rPr>
                <w:b/>
                <w:bCs/>
                <w:sz w:val="26"/>
                <w:szCs w:val="26"/>
                <w:lang w:val="vi-VN"/>
              </w:rPr>
            </w:pPr>
          </w:p>
        </w:tc>
        <w:tc>
          <w:tcPr>
            <w:tcW w:w="5871" w:type="dxa"/>
            <w:shd w:val="clear" w:color="auto" w:fill="F2F2F2" w:themeFill="background1" w:themeFillShade="F2"/>
          </w:tcPr>
          <w:p w14:paraId="0F402B66" w14:textId="77777777" w:rsidR="00016E76" w:rsidRPr="00EB015F" w:rsidRDefault="00016E76" w:rsidP="00016E76">
            <w:pPr>
              <w:spacing w:line="324" w:lineRule="auto"/>
              <w:ind w:right="-8"/>
              <w:jc w:val="both"/>
              <w:rPr>
                <w:bCs/>
                <w:sz w:val="26"/>
                <w:szCs w:val="26"/>
                <w:lang w:val="vi-VN"/>
              </w:rPr>
            </w:pPr>
            <w:r w:rsidRPr="00EB015F">
              <w:rPr>
                <w:bCs/>
                <w:sz w:val="26"/>
                <w:szCs w:val="26"/>
                <w:lang w:val="vi-VN"/>
              </w:rPr>
              <w:t>I. LĨNH VỰC KỸ THUẬT</w:t>
            </w:r>
          </w:p>
          <w:p w14:paraId="0C4DFA21" w14:textId="2BCDA366" w:rsidR="00016E76" w:rsidRPr="00EB015F" w:rsidRDefault="00016E76" w:rsidP="00016E76">
            <w:pPr>
              <w:spacing w:line="324" w:lineRule="auto"/>
              <w:ind w:right="-8"/>
              <w:jc w:val="both"/>
              <w:rPr>
                <w:b/>
                <w:sz w:val="26"/>
                <w:szCs w:val="26"/>
                <w:lang w:val="vi-VN"/>
              </w:rPr>
            </w:pPr>
            <w:r w:rsidRPr="00EB015F">
              <w:rPr>
                <w:bCs/>
                <w:sz w:val="26"/>
                <w:szCs w:val="26"/>
                <w:lang w:val="vi-VN"/>
              </w:rPr>
              <w:t>1. Do một số nhà chức trách hàng không nước ngoài (ví dụ như FAA) không ghi năng định loại tàu bay trên giấy phép của thợ kỹ thuật, nên Bluesky Airways đang gặp khó khăn trong việc chuyển đổi giấy phép nước ngoài của thợ kỹ thuật sang giấy phép do Cục Hàng không Việt Nam cấp. Vì vậy, đề nghị xem xét bổ sung quy định về việc chuyển đổi giấy phép thợ kỹ thuật do nhà chức trách là thành viên ICAO cấp trong trường hợp giấy phép không thể hiện năng định loại tàu bay.</w:t>
            </w:r>
          </w:p>
        </w:tc>
        <w:tc>
          <w:tcPr>
            <w:tcW w:w="5109" w:type="dxa"/>
            <w:shd w:val="clear" w:color="auto" w:fill="F2F2F2" w:themeFill="background1" w:themeFillShade="F2"/>
          </w:tcPr>
          <w:p w14:paraId="26818973" w14:textId="0B025481" w:rsidR="00016E76" w:rsidRPr="00EB015F" w:rsidRDefault="00016E76" w:rsidP="00016E76">
            <w:pPr>
              <w:ind w:right="-8"/>
              <w:jc w:val="both"/>
              <w:rPr>
                <w:bCs/>
                <w:sz w:val="26"/>
                <w:szCs w:val="26"/>
                <w:lang w:val="vi-VN"/>
              </w:rPr>
            </w:pPr>
            <w:r w:rsidRPr="00EB015F">
              <w:rPr>
                <w:bCs/>
                <w:sz w:val="26"/>
                <w:szCs w:val="26"/>
                <w:lang w:val="vi-VN"/>
              </w:rPr>
              <w:t xml:space="preserve">Bộ QCATHK hiện hành đang hoàn toàn tuân thủ theo tiêu chuẩn của ICAO về cấp phép nhân viên hàng không. FAA hiện nay đang thực hiện cấp giấy phép cho nhân viên kỹ thuật bảo dưỡng tàu bay theo hệ thống riêng và không tương thích với tiêu chuẩn của ICAO. </w:t>
            </w:r>
          </w:p>
        </w:tc>
      </w:tr>
      <w:tr w:rsidR="00E41F48" w:rsidRPr="00FA0005" w14:paraId="67CF87EF" w14:textId="77777777" w:rsidTr="00A21DB5">
        <w:trPr>
          <w:gridAfter w:val="1"/>
          <w:wAfter w:w="2784" w:type="dxa"/>
          <w:trHeight w:val="204"/>
        </w:trPr>
        <w:tc>
          <w:tcPr>
            <w:tcW w:w="1199" w:type="dxa"/>
            <w:shd w:val="clear" w:color="auto" w:fill="F2F2F2" w:themeFill="background1" w:themeFillShade="F2"/>
          </w:tcPr>
          <w:p w14:paraId="7D7A7A10" w14:textId="77777777" w:rsidR="00016E76" w:rsidRPr="00EB015F" w:rsidRDefault="00016E76" w:rsidP="00016E76">
            <w:pPr>
              <w:jc w:val="center"/>
              <w:rPr>
                <w:bCs/>
                <w:sz w:val="26"/>
                <w:szCs w:val="26"/>
                <w:lang w:val="vi-VN"/>
              </w:rPr>
            </w:pPr>
          </w:p>
        </w:tc>
        <w:tc>
          <w:tcPr>
            <w:tcW w:w="1856" w:type="dxa"/>
            <w:shd w:val="clear" w:color="auto" w:fill="F2F2F2" w:themeFill="background1" w:themeFillShade="F2"/>
          </w:tcPr>
          <w:p w14:paraId="5EA9B996" w14:textId="77777777" w:rsidR="00016E76" w:rsidRPr="00EB015F" w:rsidRDefault="00016E76" w:rsidP="00016E76">
            <w:pPr>
              <w:rPr>
                <w:b/>
                <w:bCs/>
                <w:sz w:val="26"/>
                <w:szCs w:val="26"/>
                <w:lang w:val="vi-VN"/>
              </w:rPr>
            </w:pPr>
          </w:p>
        </w:tc>
        <w:tc>
          <w:tcPr>
            <w:tcW w:w="5871" w:type="dxa"/>
            <w:shd w:val="clear" w:color="auto" w:fill="F2F2F2" w:themeFill="background1" w:themeFillShade="F2"/>
          </w:tcPr>
          <w:p w14:paraId="3041A069" w14:textId="7370812C" w:rsidR="00016E76" w:rsidRPr="00EB015F" w:rsidRDefault="00016E76" w:rsidP="00016E76">
            <w:pPr>
              <w:spacing w:line="324" w:lineRule="auto"/>
              <w:ind w:right="-8"/>
              <w:jc w:val="both"/>
              <w:rPr>
                <w:b/>
                <w:sz w:val="26"/>
                <w:szCs w:val="26"/>
                <w:lang w:val="vi-VN"/>
              </w:rPr>
            </w:pPr>
            <w:r w:rsidRPr="00EB015F">
              <w:rPr>
                <w:bCs/>
                <w:sz w:val="26"/>
                <w:szCs w:val="26"/>
                <w:lang w:val="vi-VN"/>
              </w:rPr>
              <w:t>2. Xem xét xây dựng quy trình về việc bổ sung năng định loại tàu bay mới đưa vào khai thác ở Việt Nam cho thợ kỹ thuật đã có năng định loại tàu bay khác trên giấy phép của Cục HKVN. </w:t>
            </w:r>
          </w:p>
        </w:tc>
        <w:tc>
          <w:tcPr>
            <w:tcW w:w="5109" w:type="dxa"/>
            <w:shd w:val="clear" w:color="auto" w:fill="F2F2F2" w:themeFill="background1" w:themeFillShade="F2"/>
          </w:tcPr>
          <w:p w14:paraId="60B3ABB7" w14:textId="3E186A8C" w:rsidR="00016E76" w:rsidRPr="00EB015F" w:rsidRDefault="00016E76" w:rsidP="00016E76">
            <w:pPr>
              <w:ind w:right="-8"/>
              <w:jc w:val="both"/>
              <w:rPr>
                <w:bCs/>
                <w:sz w:val="26"/>
                <w:szCs w:val="26"/>
                <w:lang w:val="vi-VN"/>
              </w:rPr>
            </w:pPr>
            <w:r w:rsidRPr="00EB015F">
              <w:rPr>
                <w:bCs/>
                <w:sz w:val="26"/>
                <w:szCs w:val="26"/>
                <w:lang w:val="vi-VN"/>
              </w:rPr>
              <w:t>Bộ QCATHK hiện hành đã có đầy đủ quy trình, quy định về việc bổ sung năng định cho nhân viên kỹ thuật bảo dưỡng tàu bay.</w:t>
            </w:r>
          </w:p>
        </w:tc>
      </w:tr>
      <w:tr w:rsidR="00E41F48" w:rsidRPr="00FA0005" w14:paraId="5A720EB3" w14:textId="77777777" w:rsidTr="00A21DB5">
        <w:trPr>
          <w:gridAfter w:val="1"/>
          <w:wAfter w:w="2784" w:type="dxa"/>
          <w:trHeight w:val="204"/>
        </w:trPr>
        <w:tc>
          <w:tcPr>
            <w:tcW w:w="1199" w:type="dxa"/>
            <w:shd w:val="clear" w:color="auto" w:fill="F2F2F2" w:themeFill="background1" w:themeFillShade="F2"/>
          </w:tcPr>
          <w:p w14:paraId="2FC82417" w14:textId="77777777" w:rsidR="00016E76" w:rsidRPr="00EB015F" w:rsidRDefault="00016E76" w:rsidP="00016E76">
            <w:pPr>
              <w:jc w:val="center"/>
              <w:rPr>
                <w:bCs/>
                <w:sz w:val="26"/>
                <w:szCs w:val="26"/>
                <w:lang w:val="vi-VN"/>
              </w:rPr>
            </w:pPr>
          </w:p>
        </w:tc>
        <w:tc>
          <w:tcPr>
            <w:tcW w:w="1856" w:type="dxa"/>
            <w:shd w:val="clear" w:color="auto" w:fill="F2F2F2" w:themeFill="background1" w:themeFillShade="F2"/>
          </w:tcPr>
          <w:p w14:paraId="2C1D4F30" w14:textId="77777777" w:rsidR="00016E76" w:rsidRPr="00EB015F" w:rsidRDefault="00016E76" w:rsidP="00016E76">
            <w:pPr>
              <w:rPr>
                <w:b/>
                <w:bCs/>
                <w:sz w:val="26"/>
                <w:szCs w:val="26"/>
                <w:lang w:val="vi-VN"/>
              </w:rPr>
            </w:pPr>
          </w:p>
        </w:tc>
        <w:tc>
          <w:tcPr>
            <w:tcW w:w="5871" w:type="dxa"/>
            <w:shd w:val="clear" w:color="auto" w:fill="F2F2F2" w:themeFill="background1" w:themeFillShade="F2"/>
          </w:tcPr>
          <w:p w14:paraId="7B73AD31" w14:textId="49BC568C" w:rsidR="00016E76" w:rsidRPr="00EB015F" w:rsidRDefault="00016E76" w:rsidP="00016E76">
            <w:pPr>
              <w:spacing w:line="324" w:lineRule="auto"/>
              <w:ind w:right="-8"/>
              <w:jc w:val="both"/>
              <w:rPr>
                <w:b/>
                <w:sz w:val="26"/>
                <w:szCs w:val="26"/>
                <w:lang w:val="vi-VN"/>
              </w:rPr>
            </w:pPr>
            <w:r w:rsidRPr="00EB015F">
              <w:rPr>
                <w:bCs/>
                <w:sz w:val="26"/>
                <w:szCs w:val="26"/>
                <w:lang w:val="vi-VN"/>
              </w:rPr>
              <w:t xml:space="preserve">3. Đặc thù khai thác của các Hãng Hàng không chung không có đường bay, tuyến bay cố định. Do vậy đối với các chuyến bay đi đến ngoài căn cứ chính (home base), sẽ không có các cơ sở bảo dưỡng/ kỹ sư có năng định phù hợp để thực hiện việc khắc phục các sự cố bảo dưỡng phát sinh. Hiện nay, tại Châu Âu, Mỹ và </w:t>
            </w:r>
            <w:r w:rsidRPr="00EB015F">
              <w:rPr>
                <w:bCs/>
                <w:sz w:val="26"/>
                <w:szCs w:val="26"/>
                <w:lang w:val="vi-VN"/>
              </w:rPr>
              <w:lastRenderedPageBreak/>
              <w:t>nhiều quốc gia khác, theo quy định của EASA và FAA, những phi công được huấn luyện phù hợp đã được ủy quyền mở MEL khi có sự cố phát sinh để bay tàu về căn cứ chính để sửa chữa. Vì vậy, đề nghị quy định về việc phi công được huấn luyện phù hợp được phép mở MEL đối với những hỏng hóc được trì hoãn không có yêu cầu bổ sung về bảo dưỡng. </w:t>
            </w:r>
          </w:p>
        </w:tc>
        <w:tc>
          <w:tcPr>
            <w:tcW w:w="5109" w:type="dxa"/>
            <w:shd w:val="clear" w:color="auto" w:fill="F2F2F2" w:themeFill="background1" w:themeFillShade="F2"/>
          </w:tcPr>
          <w:p w14:paraId="1FC818F4" w14:textId="595122F5" w:rsidR="00016E76" w:rsidRPr="00EB015F" w:rsidRDefault="00016E76" w:rsidP="00016E76">
            <w:pPr>
              <w:ind w:right="-8"/>
              <w:jc w:val="both"/>
              <w:rPr>
                <w:bCs/>
                <w:sz w:val="26"/>
                <w:szCs w:val="26"/>
                <w:lang w:val="vi-VN"/>
              </w:rPr>
            </w:pPr>
            <w:r w:rsidRPr="00EB015F">
              <w:rPr>
                <w:bCs/>
                <w:sz w:val="26"/>
                <w:szCs w:val="26"/>
                <w:lang w:val="vi-VN"/>
              </w:rPr>
              <w:lastRenderedPageBreak/>
              <w:t>Việc đảm bảo an toàn cho các tàu bay đăng ký quốc tịch Việt Nam luôn luôn là ưu tiên hàng đầu, do đó khi tàu bay bị hỏng cần phải có các nhân viên kỹ thuật có đủ năng lực và kinh nghiệm để đánh giá và khắc phục theo đúng quy định của pháp luật và tiêu chuẩn của ICAO.</w:t>
            </w:r>
          </w:p>
        </w:tc>
      </w:tr>
      <w:tr w:rsidR="00E41F48" w:rsidRPr="00FA0005" w14:paraId="6B7D3593" w14:textId="77777777" w:rsidTr="00E60DB6">
        <w:trPr>
          <w:gridAfter w:val="1"/>
          <w:wAfter w:w="2784" w:type="dxa"/>
          <w:trHeight w:val="204"/>
        </w:trPr>
        <w:tc>
          <w:tcPr>
            <w:tcW w:w="1199" w:type="dxa"/>
          </w:tcPr>
          <w:p w14:paraId="64AABC7F" w14:textId="77777777" w:rsidR="00016E76" w:rsidRPr="00EB015F" w:rsidRDefault="00016E76" w:rsidP="00016E76">
            <w:pPr>
              <w:jc w:val="center"/>
              <w:rPr>
                <w:bCs/>
                <w:sz w:val="26"/>
                <w:szCs w:val="26"/>
                <w:lang w:val="vi-VN"/>
              </w:rPr>
            </w:pPr>
          </w:p>
        </w:tc>
        <w:tc>
          <w:tcPr>
            <w:tcW w:w="1856" w:type="dxa"/>
          </w:tcPr>
          <w:p w14:paraId="050E3B51" w14:textId="77777777" w:rsidR="00016E76" w:rsidRPr="00EB015F" w:rsidRDefault="00016E76" w:rsidP="00016E76">
            <w:pPr>
              <w:rPr>
                <w:b/>
                <w:bCs/>
                <w:sz w:val="26"/>
                <w:szCs w:val="26"/>
                <w:lang w:val="vi-VN"/>
              </w:rPr>
            </w:pPr>
          </w:p>
        </w:tc>
        <w:tc>
          <w:tcPr>
            <w:tcW w:w="5871" w:type="dxa"/>
          </w:tcPr>
          <w:p w14:paraId="18B6F2A3" w14:textId="77777777" w:rsidR="00016E76" w:rsidRPr="00EB015F" w:rsidRDefault="00016E76" w:rsidP="00016E76">
            <w:pPr>
              <w:spacing w:line="324" w:lineRule="auto"/>
              <w:ind w:right="-8"/>
              <w:jc w:val="both"/>
              <w:rPr>
                <w:b/>
                <w:sz w:val="26"/>
                <w:szCs w:val="26"/>
                <w:lang w:val="vi-VN"/>
              </w:rPr>
            </w:pPr>
            <w:r w:rsidRPr="00EB015F">
              <w:rPr>
                <w:b/>
                <w:sz w:val="26"/>
                <w:szCs w:val="26"/>
                <w:lang w:val="vi-VN"/>
              </w:rPr>
              <w:t>III. LĨNH VỰC KHAI THÁC </w:t>
            </w:r>
          </w:p>
          <w:p w14:paraId="0E064A7A" w14:textId="3D8724B1" w:rsidR="00016E76" w:rsidRPr="00EB015F" w:rsidRDefault="00016E76" w:rsidP="00016E76">
            <w:pPr>
              <w:spacing w:line="324" w:lineRule="auto"/>
              <w:ind w:right="-8"/>
              <w:jc w:val="both"/>
              <w:rPr>
                <w:b/>
                <w:sz w:val="26"/>
                <w:szCs w:val="26"/>
                <w:lang w:val="vi-VN"/>
              </w:rPr>
            </w:pPr>
            <w:r w:rsidRPr="00EB015F">
              <w:rPr>
                <w:bCs/>
                <w:sz w:val="26"/>
                <w:szCs w:val="26"/>
                <w:lang w:val="vi-VN"/>
              </w:rPr>
              <w:t>1. Do đặc thù của loại hình kinh doanh với đối tượng khách hàng là thương gia với lịch bay không thường lệ và thường rất đột xuất, Bluesky Airways mong muốn được rút ngắn thời gian tối thiểu để xin phép bay và phản hồi phê duyệt cho các chuyến bay nội địa và quốc tế. </w:t>
            </w:r>
          </w:p>
        </w:tc>
        <w:tc>
          <w:tcPr>
            <w:tcW w:w="5109" w:type="dxa"/>
          </w:tcPr>
          <w:p w14:paraId="2263D8B4" w14:textId="04976D1A" w:rsidR="00016E76" w:rsidRPr="00EB015F" w:rsidRDefault="00016E76" w:rsidP="00016E76">
            <w:pPr>
              <w:ind w:right="-8"/>
              <w:jc w:val="both"/>
              <w:rPr>
                <w:bCs/>
                <w:sz w:val="26"/>
                <w:szCs w:val="26"/>
                <w:lang w:val="vi-VN"/>
              </w:rPr>
            </w:pPr>
            <w:r w:rsidRPr="00EB015F">
              <w:rPr>
                <w:bCs/>
                <w:sz w:val="26"/>
                <w:szCs w:val="26"/>
                <w:lang w:val="vi-VN"/>
              </w:rPr>
              <w:t>Tiếp thu và rà soát tại Nghị định chuyên ngành liên quan</w:t>
            </w:r>
          </w:p>
        </w:tc>
      </w:tr>
      <w:tr w:rsidR="00E41F48" w:rsidRPr="00FA0005" w14:paraId="488EB6DE" w14:textId="77777777" w:rsidTr="00E60DB6">
        <w:trPr>
          <w:gridAfter w:val="1"/>
          <w:wAfter w:w="2784" w:type="dxa"/>
          <w:trHeight w:val="204"/>
        </w:trPr>
        <w:tc>
          <w:tcPr>
            <w:tcW w:w="1199" w:type="dxa"/>
          </w:tcPr>
          <w:p w14:paraId="3D7D2D7B" w14:textId="77777777" w:rsidR="00016E76" w:rsidRPr="00EB015F" w:rsidRDefault="00016E76" w:rsidP="00016E76">
            <w:pPr>
              <w:jc w:val="center"/>
              <w:rPr>
                <w:bCs/>
                <w:sz w:val="26"/>
                <w:szCs w:val="26"/>
                <w:lang w:val="vi-VN"/>
              </w:rPr>
            </w:pPr>
          </w:p>
        </w:tc>
        <w:tc>
          <w:tcPr>
            <w:tcW w:w="1856" w:type="dxa"/>
          </w:tcPr>
          <w:p w14:paraId="0646A2E0" w14:textId="77777777" w:rsidR="00016E76" w:rsidRPr="00EB015F" w:rsidRDefault="00016E76" w:rsidP="00016E76">
            <w:pPr>
              <w:rPr>
                <w:b/>
                <w:bCs/>
                <w:sz w:val="26"/>
                <w:szCs w:val="26"/>
                <w:lang w:val="vi-VN"/>
              </w:rPr>
            </w:pPr>
          </w:p>
        </w:tc>
        <w:tc>
          <w:tcPr>
            <w:tcW w:w="5871" w:type="dxa"/>
          </w:tcPr>
          <w:p w14:paraId="5EE32106" w14:textId="404126E8" w:rsidR="00016E76" w:rsidRPr="00EB015F" w:rsidRDefault="00016E76" w:rsidP="00016E76">
            <w:pPr>
              <w:spacing w:line="324" w:lineRule="auto"/>
              <w:ind w:right="-8"/>
              <w:jc w:val="both"/>
              <w:rPr>
                <w:b/>
                <w:sz w:val="26"/>
                <w:szCs w:val="26"/>
                <w:lang w:val="vi-VN"/>
              </w:rPr>
            </w:pPr>
            <w:r w:rsidRPr="00EB015F">
              <w:rPr>
                <w:bCs/>
                <w:sz w:val="26"/>
                <w:szCs w:val="26"/>
                <w:lang w:val="vi-VN"/>
              </w:rPr>
              <w:t>2. Để tiết kiệm thời gian trong việc cấp phép, việc kiểm soát số lượng khách lên tàu bay nên được thực hiện tại cửa an ninh tại các đầu sân bay thay vì phải gửi danh sách lên để Cục HKVN phê duyệt trước. </w:t>
            </w:r>
          </w:p>
        </w:tc>
        <w:tc>
          <w:tcPr>
            <w:tcW w:w="5109" w:type="dxa"/>
          </w:tcPr>
          <w:p w14:paraId="4A76BF1E" w14:textId="1E7E6F6B" w:rsidR="00016E76" w:rsidRPr="00EB015F" w:rsidRDefault="00016E76" w:rsidP="00016E76">
            <w:pPr>
              <w:ind w:right="-8"/>
              <w:jc w:val="both"/>
              <w:rPr>
                <w:bCs/>
                <w:sz w:val="26"/>
                <w:szCs w:val="26"/>
                <w:lang w:val="vi-VN"/>
              </w:rPr>
            </w:pPr>
            <w:r w:rsidRPr="00EB015F">
              <w:rPr>
                <w:bCs/>
                <w:sz w:val="26"/>
                <w:szCs w:val="26"/>
                <w:lang w:val="vi-VN"/>
              </w:rPr>
              <w:t>Tiếp thu và rà soát tại Nghị định chuyên ngành liên quan</w:t>
            </w:r>
          </w:p>
        </w:tc>
      </w:tr>
      <w:tr w:rsidR="00E41F48" w:rsidRPr="00FA0005" w14:paraId="2DCD0AD5" w14:textId="77777777" w:rsidTr="00E60DB6">
        <w:trPr>
          <w:gridAfter w:val="1"/>
          <w:wAfter w:w="2784" w:type="dxa"/>
          <w:trHeight w:val="204"/>
        </w:trPr>
        <w:tc>
          <w:tcPr>
            <w:tcW w:w="1199" w:type="dxa"/>
          </w:tcPr>
          <w:p w14:paraId="790D6C29" w14:textId="77777777" w:rsidR="00016E76" w:rsidRPr="00EB015F" w:rsidRDefault="00016E76" w:rsidP="00016E76">
            <w:pPr>
              <w:jc w:val="center"/>
              <w:rPr>
                <w:bCs/>
                <w:sz w:val="26"/>
                <w:szCs w:val="26"/>
                <w:lang w:val="vi-VN"/>
              </w:rPr>
            </w:pPr>
          </w:p>
        </w:tc>
        <w:tc>
          <w:tcPr>
            <w:tcW w:w="1856" w:type="dxa"/>
          </w:tcPr>
          <w:p w14:paraId="12FB5244" w14:textId="77777777" w:rsidR="00016E76" w:rsidRPr="00EB015F" w:rsidRDefault="00016E76" w:rsidP="00016E76">
            <w:pPr>
              <w:rPr>
                <w:b/>
                <w:bCs/>
                <w:sz w:val="26"/>
                <w:szCs w:val="26"/>
                <w:lang w:val="vi-VN"/>
              </w:rPr>
            </w:pPr>
          </w:p>
        </w:tc>
        <w:tc>
          <w:tcPr>
            <w:tcW w:w="5871" w:type="dxa"/>
          </w:tcPr>
          <w:p w14:paraId="4E8FA76F" w14:textId="73852D3E" w:rsidR="00016E76" w:rsidRPr="00EB015F" w:rsidRDefault="00016E76" w:rsidP="00016E76">
            <w:pPr>
              <w:spacing w:line="324" w:lineRule="auto"/>
              <w:ind w:right="-8"/>
              <w:jc w:val="both"/>
              <w:rPr>
                <w:b/>
                <w:sz w:val="26"/>
                <w:szCs w:val="26"/>
                <w:lang w:val="vi-VN"/>
              </w:rPr>
            </w:pPr>
            <w:r w:rsidRPr="00EB015F">
              <w:rPr>
                <w:bCs/>
                <w:sz w:val="26"/>
                <w:szCs w:val="26"/>
                <w:lang w:val="vi-VN"/>
              </w:rPr>
              <w:t>3. Đề nghị rút ngắn thời gian xử lý hồ sơ xin phép bay hoặc áp dụng cơ chế miễn trừ thủ tục xin phép bay (cho phép nộp kế hoạch bay thay thế), nhằm tăng cường tính linh hoạt trong hoạt động khai thác hàng không chung và hàng không không thường lệ. </w:t>
            </w:r>
          </w:p>
        </w:tc>
        <w:tc>
          <w:tcPr>
            <w:tcW w:w="5109" w:type="dxa"/>
          </w:tcPr>
          <w:p w14:paraId="78173805" w14:textId="57258767" w:rsidR="00016E76" w:rsidRPr="00EB015F" w:rsidRDefault="00016E76" w:rsidP="00016E76">
            <w:pPr>
              <w:ind w:right="-8"/>
              <w:jc w:val="both"/>
              <w:rPr>
                <w:bCs/>
                <w:sz w:val="26"/>
                <w:szCs w:val="26"/>
                <w:lang w:val="vi-VN"/>
              </w:rPr>
            </w:pPr>
            <w:r w:rsidRPr="00EB015F">
              <w:rPr>
                <w:bCs/>
                <w:sz w:val="26"/>
                <w:szCs w:val="26"/>
                <w:lang w:val="vi-VN"/>
              </w:rPr>
              <w:t>Tiếp thu và rà soát tại Nghị định chuyên ngành liên quan</w:t>
            </w:r>
          </w:p>
        </w:tc>
      </w:tr>
      <w:tr w:rsidR="00E41F48" w:rsidRPr="00FA0005" w14:paraId="3A9A9557" w14:textId="77777777" w:rsidTr="00E60DB6">
        <w:trPr>
          <w:gridAfter w:val="1"/>
          <w:wAfter w:w="2784" w:type="dxa"/>
          <w:trHeight w:val="204"/>
        </w:trPr>
        <w:tc>
          <w:tcPr>
            <w:tcW w:w="1199" w:type="dxa"/>
          </w:tcPr>
          <w:p w14:paraId="2E256053" w14:textId="77777777" w:rsidR="00016E76" w:rsidRPr="00EB015F" w:rsidRDefault="00016E76" w:rsidP="00016E76">
            <w:pPr>
              <w:jc w:val="center"/>
              <w:rPr>
                <w:bCs/>
                <w:sz w:val="26"/>
                <w:szCs w:val="26"/>
                <w:lang w:val="vi-VN"/>
              </w:rPr>
            </w:pPr>
          </w:p>
        </w:tc>
        <w:tc>
          <w:tcPr>
            <w:tcW w:w="1856" w:type="dxa"/>
          </w:tcPr>
          <w:p w14:paraId="6AED2CE9" w14:textId="77777777" w:rsidR="00016E76" w:rsidRPr="00EB015F" w:rsidRDefault="00016E76" w:rsidP="00016E76">
            <w:pPr>
              <w:rPr>
                <w:b/>
                <w:bCs/>
                <w:sz w:val="26"/>
                <w:szCs w:val="26"/>
                <w:lang w:val="vi-VN"/>
              </w:rPr>
            </w:pPr>
          </w:p>
        </w:tc>
        <w:tc>
          <w:tcPr>
            <w:tcW w:w="5871" w:type="dxa"/>
          </w:tcPr>
          <w:p w14:paraId="27E0E1E7" w14:textId="55C85934" w:rsidR="00016E76" w:rsidRPr="00EB015F" w:rsidRDefault="00016E76" w:rsidP="00016E76">
            <w:pPr>
              <w:spacing w:line="324" w:lineRule="auto"/>
              <w:ind w:right="-8"/>
              <w:jc w:val="both"/>
              <w:rPr>
                <w:b/>
                <w:sz w:val="26"/>
                <w:szCs w:val="26"/>
                <w:lang w:val="vi-VN"/>
              </w:rPr>
            </w:pPr>
            <w:r w:rsidRPr="00EB015F">
              <w:rPr>
                <w:bCs/>
                <w:sz w:val="26"/>
                <w:szCs w:val="26"/>
                <w:lang w:val="vi-VN"/>
              </w:rPr>
              <w:t>4. Quy định hiện hành yêu cầu các hãng khi gọi điện thông báo cho bộ phận thủ tục bay và các đơn vị liên quan cần phải gọi từ số của công ty và ghi âm cuộc gọi. Tuy nhiên hiện nay mọi tương tác giữa các hãng hàng không và Quản lý bay, Cục HKVN và các nhà chức trách đều được thực hiện qua hệ thống website, email hoặc công điện tử, các quy trình liên quan đến thông báo bay và thực hiện thủ tục bay đều được thực hiện thông qua website hoặc phần mềm chuyên dụng. Do đó, toàn bộ thông tin đã được lưu trữ trên hệ thống máy chủ và có thể trích xuất khi cần thiết. Vì vậy, việc yêu cầu ghi âm các cuộc gọi thông báo cho thủ tục bay và các đơn vị liên quan là không còn cần thiết. </w:t>
            </w:r>
            <w:r w:rsidRPr="00EB015F">
              <w:rPr>
                <w:bCs/>
                <w:sz w:val="26"/>
                <w:szCs w:val="26"/>
              </w:rPr>
              <w:t>Đề nghị bỏ quy định này. </w:t>
            </w:r>
          </w:p>
        </w:tc>
        <w:tc>
          <w:tcPr>
            <w:tcW w:w="5109" w:type="dxa"/>
          </w:tcPr>
          <w:p w14:paraId="79472D1C" w14:textId="0212F11E" w:rsidR="00016E76" w:rsidRPr="00EB015F" w:rsidRDefault="00016E76" w:rsidP="00016E76">
            <w:pPr>
              <w:ind w:right="-8"/>
              <w:jc w:val="both"/>
              <w:rPr>
                <w:bCs/>
                <w:sz w:val="26"/>
                <w:szCs w:val="26"/>
                <w:lang w:val="vi-VN"/>
              </w:rPr>
            </w:pPr>
            <w:r w:rsidRPr="00EB015F">
              <w:rPr>
                <w:bCs/>
                <w:sz w:val="26"/>
                <w:szCs w:val="26"/>
                <w:lang w:val="vi-VN"/>
              </w:rPr>
              <w:t>Tiếp thu và rà soát tại Nghị định chuyên ngành liên quan</w:t>
            </w:r>
          </w:p>
        </w:tc>
      </w:tr>
      <w:tr w:rsidR="00E41F48" w:rsidRPr="00FA0005" w14:paraId="552A3F6F" w14:textId="77777777" w:rsidTr="00E60DB6">
        <w:trPr>
          <w:gridAfter w:val="1"/>
          <w:wAfter w:w="2784" w:type="dxa"/>
          <w:trHeight w:val="204"/>
        </w:trPr>
        <w:tc>
          <w:tcPr>
            <w:tcW w:w="1199" w:type="dxa"/>
          </w:tcPr>
          <w:p w14:paraId="57600258" w14:textId="77777777" w:rsidR="00016E76" w:rsidRPr="00EB015F" w:rsidRDefault="00016E76" w:rsidP="00016E76">
            <w:pPr>
              <w:jc w:val="center"/>
              <w:rPr>
                <w:bCs/>
                <w:sz w:val="26"/>
                <w:szCs w:val="26"/>
                <w:lang w:val="vi-VN"/>
              </w:rPr>
            </w:pPr>
          </w:p>
        </w:tc>
        <w:tc>
          <w:tcPr>
            <w:tcW w:w="1856" w:type="dxa"/>
          </w:tcPr>
          <w:p w14:paraId="1946DEB6" w14:textId="77777777" w:rsidR="00016E76" w:rsidRPr="00EB015F" w:rsidRDefault="00016E76" w:rsidP="00016E76">
            <w:pPr>
              <w:rPr>
                <w:b/>
                <w:bCs/>
                <w:sz w:val="26"/>
                <w:szCs w:val="26"/>
                <w:lang w:val="vi-VN"/>
              </w:rPr>
            </w:pPr>
          </w:p>
        </w:tc>
        <w:tc>
          <w:tcPr>
            <w:tcW w:w="5871" w:type="dxa"/>
          </w:tcPr>
          <w:p w14:paraId="4EDA9F71" w14:textId="2BB8BB7B" w:rsidR="00016E76" w:rsidRPr="00EB015F" w:rsidRDefault="00016E76" w:rsidP="00016E76">
            <w:pPr>
              <w:spacing w:line="324" w:lineRule="auto"/>
              <w:ind w:right="-8"/>
              <w:jc w:val="both"/>
              <w:rPr>
                <w:b/>
                <w:sz w:val="26"/>
                <w:szCs w:val="26"/>
                <w:lang w:val="vi-VN"/>
              </w:rPr>
            </w:pPr>
            <w:r w:rsidRPr="00EB015F">
              <w:rPr>
                <w:bCs/>
                <w:sz w:val="26"/>
                <w:szCs w:val="26"/>
                <w:lang w:val="vi-VN"/>
              </w:rPr>
              <w:t xml:space="preserve">5. Về việc quy định sử dụng máy tính riêng để tải các dữ liệu và tệp tin từ các trang mạng của Tổng Công ty Quản lý bay Việt Nam. Quy định này không còn phù hợp do hiện nay các tàu bay thương gia hiện đại đều có hệ thống hỗ trợ việc sử dụng lưu trữ ngay trên các thiết bị của tàu bay và việc lưu trữ này được tích hợp trên các ứng dụng toàn cầu. Rất nhiều hãng hàng không đã được Cục HKVN phê chuẩn sử dụng EFB (Electronic Flight Bag) để truy cập các phần mềm cần thiết cũng </w:t>
            </w:r>
            <w:r w:rsidRPr="00EB015F">
              <w:rPr>
                <w:bCs/>
                <w:sz w:val="26"/>
                <w:szCs w:val="26"/>
                <w:lang w:val="vi-VN"/>
              </w:rPr>
              <w:lastRenderedPageBreak/>
              <w:t>như tải dữ liệu, tài liệu phục vụ chuyến bay. Thực tế lưu trữ trên từng máy tính cá nhân sẽ dần thay thế bằng các ứng dụng và hệ thống máy máy chủ nêu trên. </w:t>
            </w:r>
            <w:r w:rsidRPr="00EB015F">
              <w:rPr>
                <w:bCs/>
                <w:sz w:val="26"/>
                <w:szCs w:val="26"/>
              </w:rPr>
              <w:t>Đề nghị bỏ quy định này. </w:t>
            </w:r>
          </w:p>
        </w:tc>
        <w:tc>
          <w:tcPr>
            <w:tcW w:w="5109" w:type="dxa"/>
          </w:tcPr>
          <w:p w14:paraId="34239C26" w14:textId="68FD1E46" w:rsidR="00016E76" w:rsidRPr="00EB015F" w:rsidRDefault="00016E76" w:rsidP="00016E76">
            <w:pPr>
              <w:ind w:right="-8"/>
              <w:jc w:val="both"/>
              <w:rPr>
                <w:bCs/>
                <w:sz w:val="26"/>
                <w:szCs w:val="26"/>
                <w:lang w:val="vi-VN"/>
              </w:rPr>
            </w:pPr>
            <w:r w:rsidRPr="00EB015F">
              <w:rPr>
                <w:bCs/>
                <w:sz w:val="26"/>
                <w:szCs w:val="26"/>
                <w:lang w:val="vi-VN"/>
              </w:rPr>
              <w:lastRenderedPageBreak/>
              <w:t>Tiếp thu và rà soát tại Nghị định chuyên ngành liên quan</w:t>
            </w:r>
          </w:p>
        </w:tc>
      </w:tr>
      <w:tr w:rsidR="00E41F48" w:rsidRPr="00FA0005" w14:paraId="56FFD31A" w14:textId="77777777" w:rsidTr="00E60DB6">
        <w:trPr>
          <w:gridAfter w:val="1"/>
          <w:wAfter w:w="2784" w:type="dxa"/>
          <w:trHeight w:val="204"/>
        </w:trPr>
        <w:tc>
          <w:tcPr>
            <w:tcW w:w="1199" w:type="dxa"/>
          </w:tcPr>
          <w:p w14:paraId="50D0792A" w14:textId="77777777" w:rsidR="00016E76" w:rsidRPr="00EB015F" w:rsidRDefault="00016E76" w:rsidP="00016E76">
            <w:pPr>
              <w:jc w:val="center"/>
              <w:rPr>
                <w:bCs/>
                <w:sz w:val="26"/>
                <w:szCs w:val="26"/>
                <w:lang w:val="vi-VN"/>
              </w:rPr>
            </w:pPr>
          </w:p>
        </w:tc>
        <w:tc>
          <w:tcPr>
            <w:tcW w:w="1856" w:type="dxa"/>
          </w:tcPr>
          <w:p w14:paraId="68C5130D" w14:textId="77777777" w:rsidR="00016E76" w:rsidRPr="00EB015F" w:rsidRDefault="00016E76" w:rsidP="00016E76">
            <w:pPr>
              <w:rPr>
                <w:b/>
                <w:bCs/>
                <w:sz w:val="26"/>
                <w:szCs w:val="26"/>
                <w:lang w:val="vi-VN"/>
              </w:rPr>
            </w:pPr>
          </w:p>
        </w:tc>
        <w:tc>
          <w:tcPr>
            <w:tcW w:w="5871" w:type="dxa"/>
          </w:tcPr>
          <w:p w14:paraId="6B78CEE8" w14:textId="517F43F0" w:rsidR="00016E76" w:rsidRPr="00EB015F" w:rsidRDefault="00016E76" w:rsidP="00016E76">
            <w:pPr>
              <w:spacing w:line="324" w:lineRule="auto"/>
              <w:ind w:right="-8"/>
              <w:jc w:val="both"/>
              <w:rPr>
                <w:b/>
                <w:sz w:val="26"/>
                <w:szCs w:val="26"/>
                <w:lang w:val="vi-VN"/>
              </w:rPr>
            </w:pPr>
            <w:r w:rsidRPr="00EB015F">
              <w:rPr>
                <w:bCs/>
                <w:sz w:val="26"/>
                <w:szCs w:val="26"/>
                <w:lang w:val="vi-VN"/>
              </w:rPr>
              <w:t>6. Hiện nay, theo quy định tại VAR 14.090, phi công khi chuyển sang loại tàu bay mới phải thực hiện bay dưới sự giám sát tối thiểu 100 chặng hoặc 200 giờ bay trên loại tàu bay đó. Đối với loại hình khai thác hàng không không thường lệ, do tần suất bay thấp, việc đáp ứng quy định này có thể kéo dài tới 02 năm. Bên cạnh đó, đối với các phi công có nhiều kinh nghiệm, yêu cầu bay giám sát 100 chặng hoặc 200 giờ bay là không cần thiết. Vì vậy, đề nghị xem xét sửa đổi quy định nêu trên theo hướng linh hoạt hơn, phù hợp với loại hình khai thác và kinh nghiệm của phi công, ví dụ: với phi công có kinh nghiệm trên 1.000 giờ bay khi chuyển loại tàu bay mới, số chặng bay dưới sự giám sát tối thiểu là 10 chặng bay. </w:t>
            </w:r>
          </w:p>
        </w:tc>
        <w:tc>
          <w:tcPr>
            <w:tcW w:w="5109" w:type="dxa"/>
          </w:tcPr>
          <w:p w14:paraId="14A69DC9" w14:textId="1A5E263B" w:rsidR="00016E76" w:rsidRPr="00EB015F" w:rsidRDefault="00016E76" w:rsidP="00016E76">
            <w:pPr>
              <w:ind w:right="-8"/>
              <w:jc w:val="both"/>
              <w:rPr>
                <w:bCs/>
                <w:sz w:val="26"/>
                <w:szCs w:val="26"/>
                <w:lang w:val="vi-VN"/>
              </w:rPr>
            </w:pPr>
            <w:r w:rsidRPr="00EB015F">
              <w:rPr>
                <w:bCs/>
                <w:sz w:val="26"/>
                <w:szCs w:val="26"/>
                <w:lang w:val="vi-VN"/>
              </w:rPr>
              <w:t>Tiếp thu và nghiên cứu trong quá trình xây dựng Thông tư</w:t>
            </w:r>
          </w:p>
        </w:tc>
      </w:tr>
      <w:tr w:rsidR="00E41F48" w:rsidRPr="00FA0005" w14:paraId="10002810" w14:textId="77777777" w:rsidTr="00A21DB5">
        <w:trPr>
          <w:gridAfter w:val="1"/>
          <w:wAfter w:w="2784" w:type="dxa"/>
          <w:trHeight w:val="204"/>
        </w:trPr>
        <w:tc>
          <w:tcPr>
            <w:tcW w:w="1199" w:type="dxa"/>
            <w:shd w:val="clear" w:color="auto" w:fill="F2F2F2" w:themeFill="background1" w:themeFillShade="F2"/>
          </w:tcPr>
          <w:p w14:paraId="2F52774B" w14:textId="77777777" w:rsidR="00016E76" w:rsidRPr="00EB015F" w:rsidRDefault="00016E76" w:rsidP="00016E76">
            <w:pPr>
              <w:jc w:val="center"/>
              <w:rPr>
                <w:bCs/>
                <w:sz w:val="26"/>
                <w:szCs w:val="26"/>
                <w:lang w:val="vi-VN"/>
              </w:rPr>
            </w:pPr>
          </w:p>
        </w:tc>
        <w:tc>
          <w:tcPr>
            <w:tcW w:w="1856" w:type="dxa"/>
            <w:shd w:val="clear" w:color="auto" w:fill="F2F2F2" w:themeFill="background1" w:themeFillShade="F2"/>
          </w:tcPr>
          <w:p w14:paraId="09B752D7" w14:textId="77777777" w:rsidR="00016E76" w:rsidRPr="00EB015F" w:rsidRDefault="00016E76" w:rsidP="00016E76">
            <w:pPr>
              <w:rPr>
                <w:b/>
                <w:bCs/>
                <w:sz w:val="26"/>
                <w:szCs w:val="26"/>
                <w:lang w:val="vi-VN"/>
              </w:rPr>
            </w:pPr>
          </w:p>
        </w:tc>
        <w:tc>
          <w:tcPr>
            <w:tcW w:w="5871" w:type="dxa"/>
            <w:shd w:val="clear" w:color="auto" w:fill="F2F2F2" w:themeFill="background1" w:themeFillShade="F2"/>
          </w:tcPr>
          <w:p w14:paraId="58F1A65F" w14:textId="28ED6952" w:rsidR="00016E76" w:rsidRPr="00EB015F" w:rsidRDefault="00016E76" w:rsidP="00016E76">
            <w:pPr>
              <w:spacing w:line="324" w:lineRule="auto"/>
              <w:ind w:right="-8"/>
              <w:jc w:val="both"/>
              <w:rPr>
                <w:b/>
                <w:sz w:val="26"/>
                <w:szCs w:val="26"/>
                <w:lang w:val="vi-VN"/>
              </w:rPr>
            </w:pPr>
            <w:r w:rsidRPr="00EB015F">
              <w:rPr>
                <w:bCs/>
                <w:sz w:val="26"/>
                <w:szCs w:val="26"/>
                <w:lang w:val="vi-VN"/>
              </w:rPr>
              <w:t xml:space="preserve">7. Do sự khác biệt về khai thác giữa Hàng không chung và Hàng không thương mại, nên việc chỉ định công việc cho phi công, kỹ sư theo hướng dẫn của nhà sản xuất cũng có sự khác nhau. Bluesky Airways kính đề nghị bổ sung quy định cho phép phi công Hàng không </w:t>
            </w:r>
            <w:r w:rsidRPr="00EB015F">
              <w:rPr>
                <w:bCs/>
                <w:sz w:val="26"/>
                <w:szCs w:val="26"/>
                <w:lang w:val="vi-VN"/>
              </w:rPr>
              <w:lastRenderedPageBreak/>
              <w:t>chung đã qua huấn luyện phù hợp được thực hiện các công việc được liệt kê trong tài liệu Hướng dẫn phục vụ mặt đất (Ground Servicing Manual) của nhà sản xuất tàu bay tương ứng. </w:t>
            </w:r>
          </w:p>
        </w:tc>
        <w:tc>
          <w:tcPr>
            <w:tcW w:w="5109" w:type="dxa"/>
            <w:shd w:val="clear" w:color="auto" w:fill="F2F2F2" w:themeFill="background1" w:themeFillShade="F2"/>
          </w:tcPr>
          <w:p w14:paraId="4988610E" w14:textId="36EE37FF" w:rsidR="00016E76" w:rsidRPr="00EB015F" w:rsidRDefault="00016E76" w:rsidP="00016E76">
            <w:pPr>
              <w:ind w:right="-8"/>
              <w:jc w:val="both"/>
              <w:rPr>
                <w:bCs/>
                <w:sz w:val="26"/>
                <w:szCs w:val="26"/>
                <w:lang w:val="vi-VN"/>
              </w:rPr>
            </w:pPr>
            <w:r w:rsidRPr="00EB015F">
              <w:rPr>
                <w:bCs/>
                <w:sz w:val="26"/>
                <w:szCs w:val="26"/>
                <w:lang w:val="vi-VN"/>
              </w:rPr>
              <w:lastRenderedPageBreak/>
              <w:t>Hiện tại Bộ QCATHK không có quy định cấm nhân viên kỹ thuật, phi công Hàng không chung đã qua huấn luyện phù hợp được thực hiện các công việc được liệt kê trong tài liệu Hướng dẫn phục vụ mặt đất (Ground Servicing Manual) của nhà sản xuất tàu bay tương ứng. </w:t>
            </w:r>
          </w:p>
        </w:tc>
      </w:tr>
      <w:tr w:rsidR="00E41F48" w:rsidRPr="00FA0005" w14:paraId="5EDEEE3D" w14:textId="77777777" w:rsidTr="007806B0">
        <w:trPr>
          <w:gridAfter w:val="1"/>
          <w:wAfter w:w="2784" w:type="dxa"/>
          <w:trHeight w:val="204"/>
        </w:trPr>
        <w:tc>
          <w:tcPr>
            <w:tcW w:w="1199" w:type="dxa"/>
          </w:tcPr>
          <w:p w14:paraId="710D9659" w14:textId="77777777" w:rsidR="00016E76" w:rsidRPr="00EB015F" w:rsidRDefault="00016E76" w:rsidP="00016E76">
            <w:pPr>
              <w:jc w:val="center"/>
              <w:rPr>
                <w:bCs/>
                <w:sz w:val="26"/>
                <w:szCs w:val="26"/>
                <w:lang w:val="vi-VN"/>
              </w:rPr>
            </w:pPr>
          </w:p>
        </w:tc>
        <w:tc>
          <w:tcPr>
            <w:tcW w:w="1856" w:type="dxa"/>
          </w:tcPr>
          <w:p w14:paraId="314DB870" w14:textId="7F0E9CD7" w:rsidR="00016E76" w:rsidRPr="00EB015F" w:rsidRDefault="00745F2F" w:rsidP="00016E76">
            <w:pPr>
              <w:rPr>
                <w:b/>
                <w:bCs/>
                <w:sz w:val="26"/>
                <w:szCs w:val="26"/>
              </w:rPr>
            </w:pPr>
            <w:r w:rsidRPr="00EB015F">
              <w:rPr>
                <w:b/>
                <w:bCs/>
                <w:sz w:val="26"/>
                <w:szCs w:val="26"/>
              </w:rPr>
              <w:t>3.7 IATA</w:t>
            </w:r>
          </w:p>
        </w:tc>
        <w:tc>
          <w:tcPr>
            <w:tcW w:w="5871" w:type="dxa"/>
          </w:tcPr>
          <w:p w14:paraId="2BC56E7B" w14:textId="77777777" w:rsidR="00294592" w:rsidRPr="00EB015F" w:rsidRDefault="00294592" w:rsidP="00294592">
            <w:pPr>
              <w:widowControl/>
              <w:adjustRightInd w:val="0"/>
              <w:rPr>
                <w:rFonts w:eastAsiaTheme="minorHAnsi"/>
                <w:color w:val="1E31F9"/>
                <w:sz w:val="26"/>
                <w:szCs w:val="26"/>
                <w14:ligatures w14:val="standardContextual"/>
              </w:rPr>
            </w:pPr>
            <w:r w:rsidRPr="00EB015F">
              <w:rPr>
                <w:rFonts w:eastAsiaTheme="minorHAnsi"/>
                <w:color w:val="1E31F9"/>
                <w:sz w:val="26"/>
                <w:szCs w:val="26"/>
                <w14:ligatures w14:val="standardContextual"/>
              </w:rPr>
              <w:t xml:space="preserve">CHƯƠNG VIII: BẢO VỆ MÔI TRƯỜNG </w:t>
            </w:r>
          </w:p>
          <w:p w14:paraId="502C3C59" w14:textId="77777777" w:rsidR="00294592" w:rsidRPr="00EB015F" w:rsidRDefault="00294592" w:rsidP="00294592">
            <w:pPr>
              <w:widowControl/>
              <w:adjustRightInd w:val="0"/>
              <w:rPr>
                <w:rFonts w:eastAsiaTheme="minorHAnsi"/>
                <w:color w:val="000000"/>
                <w:sz w:val="26"/>
                <w:szCs w:val="26"/>
                <w14:ligatures w14:val="standardContextual"/>
              </w:rPr>
            </w:pPr>
            <w:r w:rsidRPr="00EB015F">
              <w:rPr>
                <w:rFonts w:eastAsiaTheme="minorHAnsi"/>
                <w:b/>
                <w:bCs/>
                <w:color w:val="000000"/>
                <w:sz w:val="26"/>
                <w:szCs w:val="26"/>
                <w14:ligatures w14:val="standardContextual"/>
              </w:rPr>
              <w:t xml:space="preserve">Điều 68 – Nguyên tắc Bảo vệ Môi trường trong Hoạt động Hàng không Dân dụng </w:t>
            </w:r>
          </w:p>
          <w:p w14:paraId="0DA96DF1" w14:textId="4C14101A" w:rsidR="00016E76" w:rsidRPr="00EB015F" w:rsidRDefault="00294592" w:rsidP="00294592">
            <w:pPr>
              <w:spacing w:line="324" w:lineRule="auto"/>
              <w:ind w:right="-8"/>
              <w:jc w:val="both"/>
              <w:rPr>
                <w:b/>
                <w:sz w:val="26"/>
                <w:szCs w:val="26"/>
                <w:lang w:val="vi-VN"/>
              </w:rPr>
            </w:pPr>
            <w:r w:rsidRPr="00EB015F">
              <w:rPr>
                <w:rFonts w:eastAsiaTheme="minorHAnsi"/>
                <w:color w:val="000000"/>
                <w:sz w:val="26"/>
                <w:szCs w:val="26"/>
                <w14:ligatures w14:val="standardContextual"/>
              </w:rPr>
              <w:t xml:space="preserve">IATA trân trọng ghi nhận và ủng hộ chủ trương của Việt Nam trong việc giảm thiểu tác động môi trường phát sinh từ hoạt động hàng không dân dụng, đồng thời hoan nghênh việc Dự thảo Nghị định viện dẫn phương pháp tiếp cận cân bằng trong quản lý tiếng ồn hàng không. Nhằm bảo đảm sự thống nhất với thông lệ và tiêu chuẩn quốc tế của ICAO về Phương pháp Tiếp cận Cân bằng, chúng tôi khuyến nghị quy định trong Nghị định cần nêu rõ về yêu cầu đánh giá toàn diện và có hệ thống các nhóm giải pháp giảm thiểu tiếng ồn, bao gồm: giảm thiểu tại nguồn, quy hoạch sử dụng đất, quy trình khai thác giảm tiếng ồn và các biện pháp hạn chế khai thác, nhằm xác định biện pháp phù hợp nhất cho từng cảng hàng không. Việc quy định rõ ràng nội dung này sẽ góp phần bảo đảm tính phù hợp với chuẩn mực quốc tế và tránh việc áp dụng sớm các biện pháp hạn chế khai thác khi chưa đánh giá đầy đủ các phương án </w:t>
            </w:r>
            <w:r w:rsidRPr="00EB015F">
              <w:rPr>
                <w:rFonts w:eastAsiaTheme="minorHAnsi"/>
                <w:color w:val="000000"/>
                <w:sz w:val="26"/>
                <w:szCs w:val="26"/>
                <w14:ligatures w14:val="standardContextual"/>
              </w:rPr>
              <w:lastRenderedPageBreak/>
              <w:t>khác.</w:t>
            </w:r>
          </w:p>
        </w:tc>
        <w:tc>
          <w:tcPr>
            <w:tcW w:w="5109" w:type="dxa"/>
          </w:tcPr>
          <w:p w14:paraId="37EB7471" w14:textId="47F83A53" w:rsidR="00016E76" w:rsidRPr="00EB015F" w:rsidRDefault="007806B0" w:rsidP="00016E76">
            <w:pPr>
              <w:ind w:right="-8"/>
              <w:jc w:val="both"/>
              <w:rPr>
                <w:bCs/>
                <w:sz w:val="26"/>
                <w:szCs w:val="26"/>
                <w:lang w:val="vi-VN"/>
              </w:rPr>
            </w:pPr>
            <w:r w:rsidRPr="00EB015F">
              <w:rPr>
                <w:bCs/>
                <w:sz w:val="26"/>
                <w:szCs w:val="26"/>
                <w:lang w:val="vi-VN"/>
              </w:rPr>
              <w:lastRenderedPageBreak/>
              <w:t>Do phạm vi điều chỉnh của Nghị định này chỉ liên quan đến hoạt động của tàu bay, các quy định về quy hoạch sử dụng đất và biện pháp hạn chế khai thác tại cảng hàng không nhằm giảm thiểu tiếng ồn tàu bay được nghiên cứu, xem xét trong dự thảo Nghị định về khai thác cảng hàng không, sân bay.</w:t>
            </w:r>
          </w:p>
        </w:tc>
      </w:tr>
      <w:tr w:rsidR="00745F2F" w:rsidRPr="00FA0005" w14:paraId="2F6B4355" w14:textId="77777777" w:rsidTr="007806B0">
        <w:trPr>
          <w:gridAfter w:val="1"/>
          <w:wAfter w:w="2784" w:type="dxa"/>
          <w:trHeight w:val="204"/>
        </w:trPr>
        <w:tc>
          <w:tcPr>
            <w:tcW w:w="1199" w:type="dxa"/>
          </w:tcPr>
          <w:p w14:paraId="022F29B1" w14:textId="77777777" w:rsidR="00745F2F" w:rsidRPr="00EB015F" w:rsidRDefault="00745F2F" w:rsidP="00016E76">
            <w:pPr>
              <w:jc w:val="center"/>
              <w:rPr>
                <w:bCs/>
                <w:sz w:val="26"/>
                <w:szCs w:val="26"/>
                <w:lang w:val="vi-VN"/>
              </w:rPr>
            </w:pPr>
          </w:p>
        </w:tc>
        <w:tc>
          <w:tcPr>
            <w:tcW w:w="1856" w:type="dxa"/>
          </w:tcPr>
          <w:p w14:paraId="665F17F5" w14:textId="77777777" w:rsidR="00745F2F" w:rsidRPr="00EB015F" w:rsidRDefault="00745F2F" w:rsidP="00016E76">
            <w:pPr>
              <w:rPr>
                <w:b/>
                <w:bCs/>
                <w:sz w:val="26"/>
                <w:szCs w:val="26"/>
                <w:lang w:val="vi-VN"/>
              </w:rPr>
            </w:pPr>
          </w:p>
        </w:tc>
        <w:tc>
          <w:tcPr>
            <w:tcW w:w="5871" w:type="dxa"/>
          </w:tcPr>
          <w:p w14:paraId="36D2533C" w14:textId="77777777" w:rsidR="00294592" w:rsidRPr="00EB015F" w:rsidRDefault="00294592" w:rsidP="00294592">
            <w:pPr>
              <w:widowControl/>
              <w:adjustRightInd w:val="0"/>
              <w:rPr>
                <w:rFonts w:eastAsiaTheme="minorHAnsi"/>
                <w:color w:val="000000"/>
                <w:sz w:val="26"/>
                <w:szCs w:val="26"/>
                <w:lang w:val="vi-VN"/>
                <w14:ligatures w14:val="standardContextual"/>
              </w:rPr>
            </w:pPr>
            <w:r w:rsidRPr="00EB015F">
              <w:rPr>
                <w:rFonts w:eastAsiaTheme="minorHAnsi"/>
                <w:b/>
                <w:bCs/>
                <w:color w:val="000000"/>
                <w:sz w:val="26"/>
                <w:szCs w:val="26"/>
                <w:lang w:val="vi-VN"/>
                <w14:ligatures w14:val="standardContextual"/>
              </w:rPr>
              <w:t xml:space="preserve">Điều 69 – Yêu cầu về Bảo vệ Môi trường đối với Tàu bay, Động cơ Tàu bay và Trang thiết bị Mặt đất </w:t>
            </w:r>
          </w:p>
          <w:p w14:paraId="3DD004A1" w14:textId="77777777" w:rsidR="00294592" w:rsidRPr="00EB015F" w:rsidRDefault="00294592" w:rsidP="00294592">
            <w:pPr>
              <w:widowControl/>
              <w:adjustRightInd w:val="0"/>
              <w:rPr>
                <w:rFonts w:eastAsiaTheme="minorHAnsi"/>
                <w:color w:val="000000"/>
                <w:sz w:val="26"/>
                <w:szCs w:val="26"/>
                <w:lang w:val="vi-VN"/>
                <w14:ligatures w14:val="standardContextual"/>
              </w:rPr>
            </w:pPr>
            <w:r w:rsidRPr="00EB015F">
              <w:rPr>
                <w:rFonts w:eastAsiaTheme="minorHAnsi"/>
                <w:color w:val="000000"/>
                <w:sz w:val="26"/>
                <w:szCs w:val="26"/>
                <w:lang w:val="vi-VN"/>
                <w14:ligatures w14:val="standardContextual"/>
              </w:rPr>
              <w:t xml:space="preserve">IATA ủng hộ quy định yêu cầu tàu bay và động cơ khai thác tại Việt Nam phải tuân thủ các tiêu chuẩn liên quan do ICAO ban hành, bao gồm tiêu chuẩn về tiếng ồn và khí thải. Việc bảo đảm tuân thủ theo Phụ lục 16 của ICAO sẽ góp phần duy trì tính thống nhất trong hệ thống tiêu chuẩn quốc tế, đồng thời tạo điều kiện thuận lợi cho hoạt động khai thác ổn định và hiệu quả của các hãng hàng không tại Việt Nam. </w:t>
            </w:r>
          </w:p>
          <w:p w14:paraId="6926F5BC" w14:textId="704E7A8A" w:rsidR="00745F2F" w:rsidRPr="00EB015F" w:rsidRDefault="00294592" w:rsidP="00294592">
            <w:pPr>
              <w:spacing w:line="324" w:lineRule="auto"/>
              <w:ind w:right="-8"/>
              <w:jc w:val="both"/>
              <w:rPr>
                <w:b/>
                <w:sz w:val="26"/>
                <w:szCs w:val="26"/>
                <w:lang w:val="vi-VN"/>
              </w:rPr>
            </w:pPr>
            <w:r w:rsidRPr="00EB015F">
              <w:rPr>
                <w:rFonts w:eastAsiaTheme="minorHAnsi"/>
                <w:color w:val="000000"/>
                <w:sz w:val="26"/>
                <w:szCs w:val="26"/>
                <w:lang w:val="vi-VN"/>
                <w14:ligatures w14:val="standardContextual"/>
              </w:rPr>
              <w:t xml:space="preserve">Chúng tôi đồng thời hoan nghênh việc đưa các cải tiến khai thác vào như một phần của cách tiếp cận đa giải pháp nhằm giúp ngành hàng không đạt mục tiêu phát thải ròng CO₂ bằng 0. Chúng tôi trân trọng mời Bộ Xây dựng tham khảo </w:t>
            </w:r>
            <w:r w:rsidRPr="00EB015F">
              <w:rPr>
                <w:rFonts w:eastAsiaTheme="minorHAnsi"/>
                <w:b/>
                <w:bCs/>
                <w:color w:val="1E31F9"/>
                <w:sz w:val="26"/>
                <w:szCs w:val="26"/>
                <w:lang w:val="vi-VN"/>
                <w14:ligatures w14:val="standardContextual"/>
              </w:rPr>
              <w:t>Lộ trình Vận hành Phát thải Ròng CO₂ Bằng 0 của IATA</w:t>
            </w:r>
            <w:r w:rsidRPr="00EB015F">
              <w:rPr>
                <w:rFonts w:eastAsiaTheme="minorHAnsi"/>
                <w:color w:val="000000"/>
                <w:sz w:val="26"/>
                <w:szCs w:val="26"/>
                <w:lang w:val="vi-VN"/>
                <w14:ligatures w14:val="standardContextual"/>
              </w:rPr>
              <w:t>, trong đó đề xuất các mô hình và khái niệm vận hành có thể định hướng ngành hàng không tiến tới mức phát thải ròng bằng 0, đồng thời đưa ra các nhóm giải pháp mà Việt Nam có thể xem xét áp dụng, nhằm xây dựng mô hình khai thác phù hợp.</w:t>
            </w:r>
          </w:p>
        </w:tc>
        <w:tc>
          <w:tcPr>
            <w:tcW w:w="5109" w:type="dxa"/>
          </w:tcPr>
          <w:p w14:paraId="16AE1513" w14:textId="058BE067" w:rsidR="00745F2F" w:rsidRPr="00EB015F" w:rsidRDefault="007806B0" w:rsidP="00016E76">
            <w:pPr>
              <w:ind w:right="-8"/>
              <w:jc w:val="both"/>
              <w:rPr>
                <w:bCs/>
                <w:sz w:val="26"/>
                <w:szCs w:val="26"/>
                <w:lang w:val="vi-VN"/>
              </w:rPr>
            </w:pPr>
            <w:r w:rsidRPr="00EB015F">
              <w:rPr>
                <w:bCs/>
                <w:sz w:val="26"/>
                <w:szCs w:val="26"/>
                <w:lang w:val="vi-VN"/>
              </w:rPr>
              <w:t>Cơ quan soạn thảo ghi nhận và tiếp thu việc chia sẻ các tài liệu nghiên cứu của IATA. Tổng thể các biện pháp kỹ thuật cụ thể nhằm giảm phát thải CO₂ sẽ được nghiên cứu, xem xét đưa vào Kế hoạch hành động quốc gia về giảm phát thải CO₂ trong hoạt động hàng không dân dụng (SAP) đệ trình ICAO theo từng giai đoạn phù hợp.</w:t>
            </w:r>
          </w:p>
        </w:tc>
      </w:tr>
      <w:tr w:rsidR="00745F2F" w:rsidRPr="00FA0005" w14:paraId="7FF665AD" w14:textId="77777777" w:rsidTr="004D71A6">
        <w:trPr>
          <w:gridAfter w:val="1"/>
          <w:wAfter w:w="2784" w:type="dxa"/>
          <w:trHeight w:val="204"/>
        </w:trPr>
        <w:tc>
          <w:tcPr>
            <w:tcW w:w="1199" w:type="dxa"/>
          </w:tcPr>
          <w:p w14:paraId="4EE0C764" w14:textId="77777777" w:rsidR="00745F2F" w:rsidRPr="00EB015F" w:rsidRDefault="00745F2F" w:rsidP="00016E76">
            <w:pPr>
              <w:jc w:val="center"/>
              <w:rPr>
                <w:bCs/>
                <w:sz w:val="26"/>
                <w:szCs w:val="26"/>
                <w:lang w:val="vi-VN"/>
              </w:rPr>
            </w:pPr>
          </w:p>
        </w:tc>
        <w:tc>
          <w:tcPr>
            <w:tcW w:w="1856" w:type="dxa"/>
          </w:tcPr>
          <w:p w14:paraId="204E33FA" w14:textId="77777777" w:rsidR="00745F2F" w:rsidRPr="00EB015F" w:rsidRDefault="00745F2F" w:rsidP="00016E76">
            <w:pPr>
              <w:rPr>
                <w:b/>
                <w:bCs/>
                <w:sz w:val="26"/>
                <w:szCs w:val="26"/>
                <w:lang w:val="vi-VN"/>
              </w:rPr>
            </w:pPr>
          </w:p>
        </w:tc>
        <w:tc>
          <w:tcPr>
            <w:tcW w:w="5871" w:type="dxa"/>
          </w:tcPr>
          <w:p w14:paraId="04C4DE72" w14:textId="77777777" w:rsidR="00294592" w:rsidRPr="00EB015F" w:rsidRDefault="00294592" w:rsidP="00294592">
            <w:pPr>
              <w:widowControl/>
              <w:adjustRightInd w:val="0"/>
              <w:rPr>
                <w:rFonts w:eastAsiaTheme="minorHAnsi"/>
                <w:color w:val="000000"/>
                <w:sz w:val="26"/>
                <w:szCs w:val="26"/>
                <w:lang w:val="vi-VN"/>
                <w14:ligatures w14:val="standardContextual"/>
              </w:rPr>
            </w:pPr>
            <w:r w:rsidRPr="00EB015F">
              <w:rPr>
                <w:rFonts w:eastAsiaTheme="minorHAnsi"/>
                <w:b/>
                <w:bCs/>
                <w:color w:val="000000"/>
                <w:sz w:val="26"/>
                <w:szCs w:val="26"/>
                <w:lang w:val="vi-VN"/>
                <w14:ligatures w14:val="standardContextual"/>
              </w:rPr>
              <w:t xml:space="preserve">Điều 70 – Yêu cầu về Cơ chế Giảm phát thải và Bù trừ Carbon cho Các Chuyến bay Quốc tế </w:t>
            </w:r>
          </w:p>
          <w:p w14:paraId="0F966873" w14:textId="77777777" w:rsidR="00294592" w:rsidRPr="00EB015F" w:rsidRDefault="00294592" w:rsidP="00294592">
            <w:pPr>
              <w:widowControl/>
              <w:adjustRightInd w:val="0"/>
              <w:rPr>
                <w:rFonts w:eastAsiaTheme="minorHAnsi"/>
                <w:color w:val="000000"/>
                <w:sz w:val="26"/>
                <w:szCs w:val="26"/>
                <w:lang w:val="vi-VN"/>
                <w14:ligatures w14:val="standardContextual"/>
              </w:rPr>
            </w:pPr>
            <w:r w:rsidRPr="00EB015F">
              <w:rPr>
                <w:rFonts w:eastAsiaTheme="minorHAnsi"/>
                <w:b/>
                <w:bCs/>
                <w:color w:val="000000"/>
                <w:sz w:val="26"/>
                <w:szCs w:val="26"/>
                <w:lang w:val="vi-VN"/>
                <w14:ligatures w14:val="standardContextual"/>
              </w:rPr>
              <w:t xml:space="preserve">1. Tham gia CORSIA </w:t>
            </w:r>
          </w:p>
          <w:p w14:paraId="732CCB4B" w14:textId="1831BDA0" w:rsidR="00745F2F" w:rsidRPr="00EB015F" w:rsidRDefault="00294592" w:rsidP="00294592">
            <w:pPr>
              <w:spacing w:line="324" w:lineRule="auto"/>
              <w:ind w:right="-8"/>
              <w:jc w:val="both"/>
              <w:rPr>
                <w:b/>
                <w:sz w:val="26"/>
                <w:szCs w:val="26"/>
                <w:lang w:val="vi-VN"/>
              </w:rPr>
            </w:pPr>
            <w:r w:rsidRPr="00EB015F">
              <w:rPr>
                <w:rFonts w:eastAsiaTheme="minorHAnsi"/>
                <w:color w:val="000000"/>
                <w:sz w:val="26"/>
                <w:szCs w:val="26"/>
                <w:lang w:val="vi-VN"/>
                <w14:ligatures w14:val="standardContextual"/>
              </w:rPr>
              <w:t xml:space="preserve">IATA trân trọng chúc mừng Việt Nam tự nguyện tham </w:t>
            </w:r>
            <w:r w:rsidRPr="00EB015F">
              <w:rPr>
                <w:rFonts w:eastAsiaTheme="minorHAnsi"/>
                <w:color w:val="000000"/>
                <w:sz w:val="26"/>
                <w:szCs w:val="26"/>
                <w:lang w:val="vi-VN"/>
                <w14:ligatures w14:val="standardContextual"/>
              </w:rPr>
              <w:lastRenderedPageBreak/>
              <w:t>gia Chương trình Giảm thiểu và Bù trừ Carbon cho Hàng không Quốc tế (CORSIA) kể từ ngày 01 tháng 01 năm 2026. Cam kết quan trọng này thể hiện sự ủng hộ mạnh mẽ của Việt Nam đối với mục tiêu phát triển hàng không bền vững, đồng thời khẳng định vai trò của CORSIA là biện pháp dựa trên thị trường duy nhất ở quy mô toàn cầu dành cho hàng không quốc tế.</w:t>
            </w:r>
          </w:p>
        </w:tc>
        <w:tc>
          <w:tcPr>
            <w:tcW w:w="5109" w:type="dxa"/>
          </w:tcPr>
          <w:p w14:paraId="187FF568" w14:textId="05DE009F" w:rsidR="00745F2F" w:rsidRPr="00EB015F" w:rsidRDefault="007806B0" w:rsidP="00016E76">
            <w:pPr>
              <w:ind w:right="-8"/>
              <w:jc w:val="both"/>
              <w:rPr>
                <w:bCs/>
                <w:sz w:val="26"/>
                <w:szCs w:val="26"/>
                <w:lang w:val="vi-VN"/>
              </w:rPr>
            </w:pPr>
            <w:r w:rsidRPr="00EB015F">
              <w:rPr>
                <w:bCs/>
                <w:sz w:val="26"/>
                <w:szCs w:val="26"/>
                <w:lang w:val="vi-VN"/>
              </w:rPr>
              <w:lastRenderedPageBreak/>
              <w:t>Cơ quan soạn thảo ghi nhận ý kiến của IATA</w:t>
            </w:r>
          </w:p>
        </w:tc>
      </w:tr>
      <w:tr w:rsidR="00745F2F" w:rsidRPr="00FA0005" w14:paraId="6FFC939A" w14:textId="77777777" w:rsidTr="004D71A6">
        <w:trPr>
          <w:gridAfter w:val="1"/>
          <w:wAfter w:w="2784" w:type="dxa"/>
          <w:trHeight w:val="204"/>
        </w:trPr>
        <w:tc>
          <w:tcPr>
            <w:tcW w:w="1199" w:type="dxa"/>
          </w:tcPr>
          <w:p w14:paraId="2AA7A851" w14:textId="77777777" w:rsidR="00745F2F" w:rsidRPr="00EB015F" w:rsidRDefault="00745F2F" w:rsidP="00016E76">
            <w:pPr>
              <w:jc w:val="center"/>
              <w:rPr>
                <w:bCs/>
                <w:sz w:val="26"/>
                <w:szCs w:val="26"/>
                <w:lang w:val="vi-VN"/>
              </w:rPr>
            </w:pPr>
          </w:p>
        </w:tc>
        <w:tc>
          <w:tcPr>
            <w:tcW w:w="1856" w:type="dxa"/>
          </w:tcPr>
          <w:p w14:paraId="7CF0F8AC" w14:textId="77777777" w:rsidR="00745F2F" w:rsidRPr="00EB015F" w:rsidRDefault="00745F2F" w:rsidP="00016E76">
            <w:pPr>
              <w:rPr>
                <w:b/>
                <w:bCs/>
                <w:sz w:val="26"/>
                <w:szCs w:val="26"/>
                <w:lang w:val="vi-VN"/>
              </w:rPr>
            </w:pPr>
          </w:p>
        </w:tc>
        <w:tc>
          <w:tcPr>
            <w:tcW w:w="5871" w:type="dxa"/>
          </w:tcPr>
          <w:p w14:paraId="3F8593D9" w14:textId="77777777" w:rsidR="00294592" w:rsidRPr="00EB015F" w:rsidRDefault="00294592" w:rsidP="00294592">
            <w:pPr>
              <w:widowControl/>
              <w:adjustRightInd w:val="0"/>
              <w:rPr>
                <w:rFonts w:eastAsiaTheme="minorHAnsi"/>
                <w:color w:val="000000"/>
                <w:sz w:val="26"/>
                <w:szCs w:val="26"/>
                <w:lang w:val="vi-VN"/>
                <w14:ligatures w14:val="standardContextual"/>
              </w:rPr>
            </w:pPr>
            <w:r w:rsidRPr="00EB015F">
              <w:rPr>
                <w:rFonts w:eastAsiaTheme="minorHAnsi"/>
                <w:b/>
                <w:bCs/>
                <w:color w:val="000000"/>
                <w:sz w:val="26"/>
                <w:szCs w:val="26"/>
                <w:lang w:val="vi-VN"/>
                <w14:ligatures w14:val="standardContextual"/>
              </w:rPr>
              <w:t xml:space="preserve">2. Nguồn cung Đơn vị Giảm phát thải Đủ điều kiện theo CORSIA (CORSIA EEUs) </w:t>
            </w:r>
          </w:p>
          <w:p w14:paraId="0285B232" w14:textId="77777777" w:rsidR="00294592" w:rsidRPr="00EB015F" w:rsidRDefault="00294592" w:rsidP="00294592">
            <w:pPr>
              <w:widowControl/>
              <w:adjustRightInd w:val="0"/>
              <w:rPr>
                <w:rFonts w:eastAsiaTheme="minorHAnsi"/>
                <w:color w:val="000000"/>
                <w:sz w:val="26"/>
                <w:szCs w:val="26"/>
                <w:lang w:val="vi-VN"/>
                <w14:ligatures w14:val="standardContextual"/>
              </w:rPr>
            </w:pPr>
            <w:r w:rsidRPr="00EB015F">
              <w:rPr>
                <w:rFonts w:eastAsiaTheme="minorHAnsi"/>
                <w:color w:val="000000"/>
                <w:sz w:val="26"/>
                <w:szCs w:val="26"/>
                <w:lang w:val="vi-VN"/>
                <w14:ligatures w14:val="standardContextual"/>
              </w:rPr>
              <w:t xml:space="preserve">Trong bối cảnh các hãng hàng không đang chuẩn bị thực hiện các nghĩa vụ tuân thủ theo quy định, IATA trân trọng nhấn mạnh nhu cầu cấp thiết phải tăng cường nguồn cung Đơn vị Giảm phát thải Đủ điều kiện theo CORSIA (EEUs). </w:t>
            </w:r>
          </w:p>
          <w:p w14:paraId="5E11CAC8" w14:textId="77777777" w:rsidR="00294592" w:rsidRPr="00EB015F" w:rsidRDefault="00294592" w:rsidP="00294592">
            <w:pPr>
              <w:widowControl/>
              <w:adjustRightInd w:val="0"/>
              <w:rPr>
                <w:rFonts w:eastAsiaTheme="minorHAnsi"/>
                <w:color w:val="000000"/>
                <w:sz w:val="26"/>
                <w:szCs w:val="26"/>
                <w:lang w:val="vi-VN"/>
                <w14:ligatures w14:val="standardContextual"/>
              </w:rPr>
            </w:pPr>
            <w:r w:rsidRPr="00EB015F">
              <w:rPr>
                <w:rFonts w:eastAsiaTheme="minorHAnsi"/>
                <w:color w:val="000000"/>
                <w:sz w:val="26"/>
                <w:szCs w:val="26"/>
                <w:lang w:val="vi-VN"/>
                <w14:ligatures w14:val="standardContextual"/>
              </w:rPr>
              <w:t xml:space="preserve">Để hỗ trợ quá trình này, chúng tôi khuyến nghị Chính phủ Việt Nam phối hợp các bộ ngành nhằm đẩy nhanh việc cấp Thư Ủy quyền của Quốc gia Chủ nhà (LoA) theo Điều 6 của Thỏa thuận Paris. Các LoA này là điều kiện bắt buộc để các đơn vị EEUs có thể được phát hành ra thị trường, bảo đảm tính toàn vẹn môi trường và tính thanh khoản cần thiết phục vụ việc tuân thủ CORSIA. </w:t>
            </w:r>
          </w:p>
          <w:p w14:paraId="4380E91A" w14:textId="6B9D3159" w:rsidR="00745F2F" w:rsidRPr="00EB015F" w:rsidRDefault="00294592" w:rsidP="00294592">
            <w:pPr>
              <w:spacing w:line="324" w:lineRule="auto"/>
              <w:ind w:right="-8"/>
              <w:jc w:val="both"/>
              <w:rPr>
                <w:b/>
                <w:sz w:val="26"/>
                <w:szCs w:val="26"/>
                <w:lang w:val="vi-VN"/>
              </w:rPr>
            </w:pPr>
            <w:r w:rsidRPr="00EB015F">
              <w:rPr>
                <w:rFonts w:eastAsiaTheme="minorHAnsi"/>
                <w:color w:val="000000"/>
                <w:sz w:val="26"/>
                <w:szCs w:val="26"/>
                <w:lang w:val="vi-VN"/>
                <w14:ligatures w14:val="standardContextual"/>
              </w:rPr>
              <w:t xml:space="preserve">IATA sẵn sàng phối hợp và hỗ trợ Bộ Xây dựng và các cơ quan chức năng trong nội dung này, và đồng thời chia sẻ </w:t>
            </w:r>
            <w:r w:rsidRPr="00EB015F">
              <w:rPr>
                <w:rFonts w:eastAsiaTheme="minorHAnsi"/>
                <w:color w:val="1E31F9"/>
                <w:sz w:val="26"/>
                <w:szCs w:val="26"/>
                <w:lang w:val="vi-VN"/>
                <w14:ligatures w14:val="standardContextual"/>
              </w:rPr>
              <w:t xml:space="preserve">tài liệu tóm tắt </w:t>
            </w:r>
            <w:r w:rsidRPr="00EB015F">
              <w:rPr>
                <w:rFonts w:eastAsiaTheme="minorHAnsi"/>
                <w:color w:val="000000"/>
                <w:sz w:val="26"/>
                <w:szCs w:val="26"/>
                <w:lang w:val="vi-VN"/>
                <w14:ligatures w14:val="standardContextual"/>
              </w:rPr>
              <w:t xml:space="preserve">về phương thức các quốc gia, bao gồm Việt Nam, có thể tận dụng CORSIA để thúc đẩy việc thực hiện mục tiêu Đóng góp do Quốc gia tự </w:t>
            </w:r>
            <w:r w:rsidRPr="00EB015F">
              <w:rPr>
                <w:rFonts w:eastAsiaTheme="minorHAnsi"/>
                <w:color w:val="000000"/>
                <w:sz w:val="26"/>
                <w:szCs w:val="26"/>
                <w:lang w:val="vi-VN"/>
                <w14:ligatures w14:val="standardContextual"/>
              </w:rPr>
              <w:lastRenderedPageBreak/>
              <w:t>quyết định (NDC).</w:t>
            </w:r>
          </w:p>
        </w:tc>
        <w:tc>
          <w:tcPr>
            <w:tcW w:w="5109" w:type="dxa"/>
          </w:tcPr>
          <w:p w14:paraId="437B65C8" w14:textId="4420903E" w:rsidR="00745F2F" w:rsidRPr="00EB015F" w:rsidRDefault="004D71A6" w:rsidP="00016E76">
            <w:pPr>
              <w:ind w:right="-8"/>
              <w:jc w:val="both"/>
              <w:rPr>
                <w:bCs/>
                <w:sz w:val="26"/>
                <w:szCs w:val="26"/>
                <w:lang w:val="vi-VN"/>
              </w:rPr>
            </w:pPr>
            <w:r w:rsidRPr="00EB015F">
              <w:rPr>
                <w:bCs/>
                <w:sz w:val="26"/>
                <w:szCs w:val="26"/>
                <w:lang w:val="vi-VN"/>
              </w:rPr>
              <w:lastRenderedPageBreak/>
              <w:t>Cơ quan soạn thảo ghi nhận ý kiến và sự chia sẻ của IATA. Tại Việt Nam, Bộ Nông nghiệp và Môi trường được giao là cơ quan chủ quản trong việc cấp Thư Ủy quyền của Quốc gia chủ nhà (Letter of Authorization – LoA). Hiện nay, Bộ Nông nghiệp và Môi trường đang xây dựng dự thảo Nghị định liên quan đến thị trường các-bon. Bộ Xây dựng đã có ý kiến góp ý đối với dự thảo Nghị định này và đang tích cực phối hợp nhằm tạo điều kiện thuận lợi cho việc phát triển và trao đổi các tín chỉ các-bon đủ điều kiện theo CORSIA.</w:t>
            </w:r>
          </w:p>
        </w:tc>
      </w:tr>
      <w:tr w:rsidR="00745F2F" w:rsidRPr="00FA0005" w14:paraId="2E21C2B7" w14:textId="77777777" w:rsidTr="004D71A6">
        <w:trPr>
          <w:gridAfter w:val="1"/>
          <w:wAfter w:w="2784" w:type="dxa"/>
          <w:trHeight w:val="204"/>
        </w:trPr>
        <w:tc>
          <w:tcPr>
            <w:tcW w:w="1199" w:type="dxa"/>
          </w:tcPr>
          <w:p w14:paraId="6B3376AA" w14:textId="77777777" w:rsidR="00745F2F" w:rsidRPr="00EB015F" w:rsidRDefault="00745F2F" w:rsidP="00016E76">
            <w:pPr>
              <w:jc w:val="center"/>
              <w:rPr>
                <w:bCs/>
                <w:sz w:val="26"/>
                <w:szCs w:val="26"/>
                <w:lang w:val="vi-VN"/>
              </w:rPr>
            </w:pPr>
          </w:p>
        </w:tc>
        <w:tc>
          <w:tcPr>
            <w:tcW w:w="1856" w:type="dxa"/>
          </w:tcPr>
          <w:p w14:paraId="305C483A" w14:textId="77777777" w:rsidR="00745F2F" w:rsidRPr="00EB015F" w:rsidRDefault="00745F2F" w:rsidP="00016E76">
            <w:pPr>
              <w:rPr>
                <w:b/>
                <w:bCs/>
                <w:sz w:val="26"/>
                <w:szCs w:val="26"/>
                <w:lang w:val="vi-VN"/>
              </w:rPr>
            </w:pPr>
          </w:p>
        </w:tc>
        <w:tc>
          <w:tcPr>
            <w:tcW w:w="5871" w:type="dxa"/>
          </w:tcPr>
          <w:p w14:paraId="24FE315D" w14:textId="77777777" w:rsidR="00294592" w:rsidRPr="00EB015F" w:rsidRDefault="00294592" w:rsidP="00294592">
            <w:pPr>
              <w:widowControl/>
              <w:adjustRightInd w:val="0"/>
              <w:rPr>
                <w:rFonts w:eastAsiaTheme="minorHAnsi"/>
                <w:color w:val="000000"/>
                <w:sz w:val="26"/>
                <w:szCs w:val="26"/>
                <w:lang w:val="vi-VN"/>
                <w14:ligatures w14:val="standardContextual"/>
              </w:rPr>
            </w:pPr>
            <w:r w:rsidRPr="00EB015F">
              <w:rPr>
                <w:rFonts w:eastAsiaTheme="minorHAnsi"/>
                <w:b/>
                <w:bCs/>
                <w:color w:val="000000"/>
                <w:sz w:val="26"/>
                <w:szCs w:val="26"/>
                <w:lang w:val="vi-VN"/>
                <w14:ligatures w14:val="standardContextual"/>
              </w:rPr>
              <w:t xml:space="preserve">3. Thư mời Hội thảo </w:t>
            </w:r>
          </w:p>
          <w:p w14:paraId="46B88311" w14:textId="77777777" w:rsidR="00294592" w:rsidRPr="00EB015F" w:rsidRDefault="00294592" w:rsidP="00294592">
            <w:pPr>
              <w:widowControl/>
              <w:adjustRightInd w:val="0"/>
              <w:rPr>
                <w:rFonts w:eastAsiaTheme="minorHAnsi"/>
                <w:color w:val="000000"/>
                <w:sz w:val="26"/>
                <w:szCs w:val="26"/>
                <w:lang w:val="vi-VN"/>
                <w14:ligatures w14:val="standardContextual"/>
              </w:rPr>
            </w:pPr>
            <w:r w:rsidRPr="00EB015F">
              <w:rPr>
                <w:rFonts w:eastAsiaTheme="minorHAnsi"/>
                <w:color w:val="000000"/>
                <w:sz w:val="26"/>
                <w:szCs w:val="26"/>
                <w:lang w:val="vi-VN"/>
                <w14:ligatures w14:val="standardContextual"/>
              </w:rPr>
              <w:t xml:space="preserve">Nhằm tăng cường trao đổi chuyên môn và hỗ trợ Việt Nam trong quá trình triển khai CORSIA, IATA trân trọng mời Bộ Xây dựng cử đại diện tham dự hội thảo với chủ đề: “Những cách tiếp cận thực tiễn để gia tăng nguồn cung CORSIA EEUs” với thông tin tổ chức như sau: </w:t>
            </w:r>
          </w:p>
          <w:p w14:paraId="2F890B8D" w14:textId="77777777" w:rsidR="00294592" w:rsidRPr="00EB015F" w:rsidRDefault="00294592" w:rsidP="00294592">
            <w:pPr>
              <w:widowControl/>
              <w:numPr>
                <w:ilvl w:val="0"/>
                <w:numId w:val="42"/>
              </w:numPr>
              <w:adjustRightInd w:val="0"/>
              <w:spacing w:after="27"/>
              <w:rPr>
                <w:rFonts w:eastAsiaTheme="minorHAnsi"/>
                <w:color w:val="000000"/>
                <w:sz w:val="26"/>
                <w:szCs w:val="26"/>
                <w14:ligatures w14:val="standardContextual"/>
              </w:rPr>
            </w:pPr>
            <w:r w:rsidRPr="00EB015F">
              <w:rPr>
                <w:rFonts w:eastAsiaTheme="minorHAnsi"/>
                <w:b/>
                <w:bCs/>
                <w:color w:val="000000"/>
                <w:sz w:val="26"/>
                <w:szCs w:val="26"/>
                <w14:ligatures w14:val="standardContextual"/>
              </w:rPr>
              <w:t xml:space="preserve">Thời gian: 13 tháng 3 năm 2026 </w:t>
            </w:r>
          </w:p>
          <w:p w14:paraId="378CFB09" w14:textId="77777777" w:rsidR="00294592" w:rsidRPr="00EB015F" w:rsidRDefault="00294592" w:rsidP="00294592">
            <w:pPr>
              <w:widowControl/>
              <w:numPr>
                <w:ilvl w:val="0"/>
                <w:numId w:val="42"/>
              </w:numPr>
              <w:adjustRightInd w:val="0"/>
              <w:rPr>
                <w:rFonts w:eastAsiaTheme="minorHAnsi"/>
                <w:color w:val="000000"/>
                <w:sz w:val="26"/>
                <w:szCs w:val="26"/>
                <w14:ligatures w14:val="standardContextual"/>
              </w:rPr>
            </w:pPr>
            <w:r w:rsidRPr="00EB015F">
              <w:rPr>
                <w:rFonts w:eastAsiaTheme="minorHAnsi"/>
                <w:b/>
                <w:bCs/>
                <w:color w:val="000000"/>
                <w:sz w:val="26"/>
                <w:szCs w:val="26"/>
                <w14:ligatures w14:val="standardContextual"/>
              </w:rPr>
              <w:t xml:space="preserve">Địa điểm: Văn phòng Điều hành IATA, Geneva </w:t>
            </w:r>
          </w:p>
          <w:p w14:paraId="368767CE" w14:textId="77777777" w:rsidR="00294592" w:rsidRPr="00EB015F" w:rsidRDefault="00294592" w:rsidP="00294592">
            <w:pPr>
              <w:widowControl/>
              <w:adjustRightInd w:val="0"/>
              <w:rPr>
                <w:rFonts w:eastAsiaTheme="minorHAnsi"/>
                <w:color w:val="000000"/>
                <w:sz w:val="26"/>
                <w:szCs w:val="26"/>
                <w14:ligatures w14:val="standardContextual"/>
              </w:rPr>
            </w:pPr>
          </w:p>
          <w:p w14:paraId="5F4BA545" w14:textId="03A61405" w:rsidR="00745F2F" w:rsidRPr="00EB015F" w:rsidRDefault="00294592" w:rsidP="00294592">
            <w:pPr>
              <w:spacing w:line="324" w:lineRule="auto"/>
              <w:ind w:right="-8"/>
              <w:jc w:val="both"/>
              <w:rPr>
                <w:b/>
                <w:sz w:val="26"/>
                <w:szCs w:val="26"/>
                <w:lang w:val="vi-VN"/>
              </w:rPr>
            </w:pPr>
            <w:r w:rsidRPr="00EB015F">
              <w:rPr>
                <w:rFonts w:eastAsiaTheme="minorHAnsi"/>
                <w:color w:val="000000"/>
                <w:sz w:val="26"/>
                <w:szCs w:val="26"/>
                <w14:ligatures w14:val="standardContextual"/>
              </w:rPr>
              <w:t>Hội thảo dự kiến có sự tham gia các tổ chức liên quan trong chuỗi hoạt động phát triển, thẩm định, chứng nhận và sử dụng các Đơn vị Giảm phát thải Đủ điều kiện theo CORSIA (CORSIA EEUs). Mục tiêu của hội thảo là nhận diện các yếu tố đang hạn chế nguồn cung EEUs và xây dựng các giải pháp phối hợp nhằm bảo đảm CORSIA vận hành hiệu quả như một cơ chế dựa trên thị trường.</w:t>
            </w:r>
          </w:p>
        </w:tc>
        <w:tc>
          <w:tcPr>
            <w:tcW w:w="5109" w:type="dxa"/>
          </w:tcPr>
          <w:p w14:paraId="74103DDA" w14:textId="05565C37" w:rsidR="00745F2F" w:rsidRPr="00EB015F" w:rsidRDefault="004D71A6" w:rsidP="00016E76">
            <w:pPr>
              <w:ind w:right="-8"/>
              <w:jc w:val="both"/>
              <w:rPr>
                <w:bCs/>
                <w:sz w:val="26"/>
                <w:szCs w:val="26"/>
                <w:lang w:val="vi-VN"/>
              </w:rPr>
            </w:pPr>
            <w:r w:rsidRPr="00EB015F">
              <w:rPr>
                <w:bCs/>
                <w:sz w:val="26"/>
                <w:szCs w:val="26"/>
                <w:lang w:val="vi-VN"/>
              </w:rPr>
              <w:t>Cơ quan soạn thảo ghi nhận thư mời tham dự Hội thảo của IATA.</w:t>
            </w:r>
          </w:p>
        </w:tc>
      </w:tr>
      <w:tr w:rsidR="004D71A6" w:rsidRPr="00FA0005" w14:paraId="7657A8E1" w14:textId="77777777" w:rsidTr="004D71A6">
        <w:trPr>
          <w:gridAfter w:val="1"/>
          <w:wAfter w:w="2784" w:type="dxa"/>
          <w:trHeight w:val="204"/>
        </w:trPr>
        <w:tc>
          <w:tcPr>
            <w:tcW w:w="1199" w:type="dxa"/>
          </w:tcPr>
          <w:p w14:paraId="6037BD52" w14:textId="77777777" w:rsidR="004D71A6" w:rsidRPr="00EB015F" w:rsidRDefault="004D71A6" w:rsidP="004D71A6">
            <w:pPr>
              <w:jc w:val="center"/>
              <w:rPr>
                <w:bCs/>
                <w:sz w:val="26"/>
                <w:szCs w:val="26"/>
                <w:lang w:val="vi-VN"/>
              </w:rPr>
            </w:pPr>
          </w:p>
        </w:tc>
        <w:tc>
          <w:tcPr>
            <w:tcW w:w="1856" w:type="dxa"/>
          </w:tcPr>
          <w:p w14:paraId="5566E0A2" w14:textId="77777777" w:rsidR="004D71A6" w:rsidRPr="00EB015F" w:rsidRDefault="004D71A6" w:rsidP="004D71A6">
            <w:pPr>
              <w:rPr>
                <w:b/>
                <w:bCs/>
                <w:sz w:val="26"/>
                <w:szCs w:val="26"/>
                <w:lang w:val="vi-VN"/>
              </w:rPr>
            </w:pPr>
          </w:p>
        </w:tc>
        <w:tc>
          <w:tcPr>
            <w:tcW w:w="5871" w:type="dxa"/>
          </w:tcPr>
          <w:p w14:paraId="09C8533F" w14:textId="77777777" w:rsidR="004D71A6" w:rsidRPr="00EB015F" w:rsidRDefault="004D71A6" w:rsidP="004D71A6">
            <w:pPr>
              <w:widowControl/>
              <w:adjustRightInd w:val="0"/>
              <w:rPr>
                <w:rFonts w:eastAsiaTheme="minorHAnsi"/>
                <w:color w:val="000000"/>
                <w:sz w:val="26"/>
                <w:szCs w:val="26"/>
                <w:lang w:val="vi-VN"/>
                <w14:ligatures w14:val="standardContextual"/>
              </w:rPr>
            </w:pPr>
            <w:r w:rsidRPr="00EB015F">
              <w:rPr>
                <w:rFonts w:eastAsiaTheme="minorHAnsi"/>
                <w:b/>
                <w:bCs/>
                <w:color w:val="000000"/>
                <w:sz w:val="26"/>
                <w:szCs w:val="26"/>
                <w:lang w:val="vi-VN"/>
                <w14:ligatures w14:val="standardContextual"/>
              </w:rPr>
              <w:t xml:space="preserve">4. Nhiên liệu Hàng không Bền vững (SAF) </w:t>
            </w:r>
          </w:p>
          <w:p w14:paraId="652E4DAF" w14:textId="77777777" w:rsidR="004D71A6" w:rsidRPr="00EB015F" w:rsidRDefault="004D71A6" w:rsidP="004D71A6">
            <w:pPr>
              <w:widowControl/>
              <w:adjustRightInd w:val="0"/>
              <w:rPr>
                <w:rFonts w:eastAsiaTheme="minorHAnsi"/>
                <w:color w:val="000000"/>
                <w:sz w:val="26"/>
                <w:szCs w:val="26"/>
                <w:lang w:val="vi-VN"/>
                <w14:ligatures w14:val="standardContextual"/>
              </w:rPr>
            </w:pPr>
            <w:r w:rsidRPr="00EB015F">
              <w:rPr>
                <w:rFonts w:eastAsiaTheme="minorHAnsi"/>
                <w:color w:val="000000"/>
                <w:sz w:val="26"/>
                <w:szCs w:val="26"/>
                <w:lang w:val="vi-VN"/>
                <w14:ligatures w14:val="standardContextual"/>
              </w:rPr>
              <w:t xml:space="preserve">IATA hoan nghênh chủ trương của Việt Nam quy định rằng SAF sử dụng trong nước phải được ICAO công nhận là Nhiên liệu Đủ điều kiện theo CORSIA (CORSIA Eligible Fuels). IATA trân trọng khuyến nghị bổ sung yêu cầu SAF phải đáp ứng tiêu chuẩn chất lượng nhiên liệu phản lực ASTM, qua đó đảm </w:t>
            </w:r>
            <w:r w:rsidRPr="00EB015F">
              <w:rPr>
                <w:rFonts w:eastAsiaTheme="minorHAnsi"/>
                <w:color w:val="000000"/>
                <w:sz w:val="26"/>
                <w:szCs w:val="26"/>
                <w:lang w:val="vi-VN"/>
                <w14:ligatures w14:val="standardContextual"/>
              </w:rPr>
              <w:lastRenderedPageBreak/>
              <w:t xml:space="preserve">bảo khả năng tương thích toàn cầu đối với SAF được sản xuất, nhập khẩu hoặc nạp tại Việt Nam. </w:t>
            </w:r>
          </w:p>
          <w:p w14:paraId="3C671C73" w14:textId="77777777" w:rsidR="004D71A6" w:rsidRPr="00EB015F" w:rsidRDefault="004D71A6" w:rsidP="004D71A6">
            <w:pPr>
              <w:widowControl/>
              <w:adjustRightInd w:val="0"/>
              <w:rPr>
                <w:rFonts w:eastAsiaTheme="minorHAnsi"/>
                <w:color w:val="000000"/>
                <w:sz w:val="26"/>
                <w:szCs w:val="26"/>
                <w:lang w:val="vi-VN"/>
                <w14:ligatures w14:val="standardContextual"/>
              </w:rPr>
            </w:pPr>
            <w:r w:rsidRPr="00EB015F">
              <w:rPr>
                <w:rFonts w:eastAsiaTheme="minorHAnsi"/>
                <w:color w:val="000000"/>
                <w:sz w:val="26"/>
                <w:szCs w:val="26"/>
                <w:lang w:val="vi-VN"/>
                <w14:ligatures w14:val="standardContextual"/>
              </w:rPr>
              <w:t xml:space="preserve">IATA trân trọng kiến nghị Việt Nam xây dựng một lộ trình quốc gia toàn diện về SAF, trong đó bao gồm Nhiên liệu Đủ điều kiện theo CORSIA, với các nhóm giải pháp trọng tâm sau: </w:t>
            </w:r>
          </w:p>
          <w:p w14:paraId="5ABB3481" w14:textId="77777777" w:rsidR="004D71A6" w:rsidRPr="00EB015F" w:rsidRDefault="004D71A6" w:rsidP="004D71A6">
            <w:pPr>
              <w:widowControl/>
              <w:numPr>
                <w:ilvl w:val="0"/>
                <w:numId w:val="43"/>
              </w:numPr>
              <w:adjustRightInd w:val="0"/>
              <w:spacing w:after="27"/>
              <w:rPr>
                <w:rFonts w:eastAsiaTheme="minorHAnsi"/>
                <w:color w:val="000000"/>
                <w:sz w:val="26"/>
                <w:szCs w:val="26"/>
                <w:lang w:val="vi-VN"/>
                <w14:ligatures w14:val="standardContextual"/>
              </w:rPr>
            </w:pPr>
            <w:r w:rsidRPr="00EB015F">
              <w:rPr>
                <w:rFonts w:eastAsiaTheme="minorHAnsi"/>
                <w:color w:val="000000"/>
                <w:sz w:val="26"/>
                <w:szCs w:val="26"/>
                <w:lang w:val="vi-VN"/>
                <w14:ligatures w14:val="standardContextual"/>
              </w:rPr>
              <w:t xml:space="preserve">các ưu đãi tài chính (tín dụng thuế, hỗ trợ đầu tư, tài chính xanh, cơ chế khấu hao nhanh) nhằm giảm chi phí chênh lệch của SAF; </w:t>
            </w:r>
          </w:p>
          <w:p w14:paraId="5ADA12B3" w14:textId="77777777" w:rsidR="004D71A6" w:rsidRPr="00EB015F" w:rsidRDefault="004D71A6" w:rsidP="004D71A6">
            <w:pPr>
              <w:widowControl/>
              <w:numPr>
                <w:ilvl w:val="0"/>
                <w:numId w:val="43"/>
              </w:numPr>
              <w:adjustRightInd w:val="0"/>
              <w:spacing w:after="27"/>
              <w:rPr>
                <w:rFonts w:eastAsiaTheme="minorHAnsi"/>
                <w:color w:val="000000"/>
                <w:sz w:val="26"/>
                <w:szCs w:val="26"/>
                <w:lang w:val="vi-VN"/>
                <w14:ligatures w14:val="standardContextual"/>
              </w:rPr>
            </w:pPr>
            <w:r w:rsidRPr="00EB015F">
              <w:rPr>
                <w:rFonts w:eastAsiaTheme="minorHAnsi"/>
                <w:color w:val="000000"/>
                <w:sz w:val="26"/>
                <w:szCs w:val="26"/>
                <w:lang w:val="vi-VN"/>
                <w14:ligatures w14:val="standardContextual"/>
              </w:rPr>
              <w:t xml:space="preserve">hỗ trợ ở cấp độ dự án đối với các cơ sở sản xuất SAF tiên phong; </w:t>
            </w:r>
          </w:p>
          <w:p w14:paraId="7B0C550F" w14:textId="77777777" w:rsidR="004D71A6" w:rsidRPr="00EB015F" w:rsidRDefault="004D71A6" w:rsidP="004D71A6">
            <w:pPr>
              <w:widowControl/>
              <w:numPr>
                <w:ilvl w:val="0"/>
                <w:numId w:val="43"/>
              </w:numPr>
              <w:adjustRightInd w:val="0"/>
              <w:spacing w:after="27"/>
              <w:rPr>
                <w:rFonts w:eastAsiaTheme="minorHAnsi"/>
                <w:color w:val="000000"/>
                <w:sz w:val="26"/>
                <w:szCs w:val="26"/>
                <w:lang w:val="vi-VN"/>
                <w14:ligatures w14:val="standardContextual"/>
              </w:rPr>
            </w:pPr>
            <w:r w:rsidRPr="00EB015F">
              <w:rPr>
                <w:rFonts w:eastAsiaTheme="minorHAnsi"/>
                <w:color w:val="000000"/>
                <w:sz w:val="26"/>
                <w:szCs w:val="26"/>
                <w:lang w:val="vi-VN"/>
                <w14:ligatures w14:val="standardContextual"/>
              </w:rPr>
              <w:t xml:space="preserve">công nhận công nghệ đồng chế biến và đa dạng các công nghệ đường chuyển hóa đủ điều kiện (HEFA, ATJ, FT, v.v.) cùng các loại nguyên liệu bền vững; </w:t>
            </w:r>
          </w:p>
          <w:p w14:paraId="23282034" w14:textId="77777777" w:rsidR="004D71A6" w:rsidRPr="00EB015F" w:rsidRDefault="004D71A6" w:rsidP="004D71A6">
            <w:pPr>
              <w:widowControl/>
              <w:numPr>
                <w:ilvl w:val="0"/>
                <w:numId w:val="43"/>
              </w:numPr>
              <w:adjustRightInd w:val="0"/>
              <w:rPr>
                <w:rFonts w:eastAsiaTheme="minorHAnsi"/>
                <w:color w:val="000000"/>
                <w:sz w:val="26"/>
                <w:szCs w:val="26"/>
                <w:lang w:val="vi-VN"/>
                <w14:ligatures w14:val="standardContextual"/>
              </w:rPr>
            </w:pPr>
            <w:r w:rsidRPr="00EB015F">
              <w:rPr>
                <w:rFonts w:eastAsiaTheme="minorHAnsi"/>
                <w:color w:val="000000"/>
                <w:sz w:val="26"/>
                <w:szCs w:val="26"/>
                <w:lang w:val="vi-VN"/>
                <w14:ligatures w14:val="standardContextual"/>
              </w:rPr>
              <w:t xml:space="preserve">thủ tục cấp phép tinh gọn và cơ chế hợp đồng mua bán minh bạch nhằm tạo thuận lợi và đẩy nhanh thời gian đưa ra quyết định đầu tư cuối cùng. </w:t>
            </w:r>
          </w:p>
          <w:p w14:paraId="55683931" w14:textId="77777777" w:rsidR="004D71A6" w:rsidRPr="00EB015F" w:rsidRDefault="004D71A6" w:rsidP="004D71A6">
            <w:pPr>
              <w:widowControl/>
              <w:adjustRightInd w:val="0"/>
              <w:rPr>
                <w:rFonts w:eastAsiaTheme="minorHAnsi"/>
                <w:color w:val="000000"/>
                <w:sz w:val="26"/>
                <w:szCs w:val="26"/>
                <w:lang w:val="vi-VN"/>
                <w14:ligatures w14:val="standardContextual"/>
              </w:rPr>
            </w:pPr>
          </w:p>
          <w:p w14:paraId="1A66DF86" w14:textId="77777777" w:rsidR="004D71A6" w:rsidRPr="00EB015F" w:rsidRDefault="004D71A6" w:rsidP="004D71A6">
            <w:pPr>
              <w:widowControl/>
              <w:adjustRightInd w:val="0"/>
              <w:rPr>
                <w:rFonts w:eastAsiaTheme="minorHAnsi"/>
                <w:color w:val="000000"/>
                <w:sz w:val="26"/>
                <w:szCs w:val="26"/>
                <w:lang w:val="vi-VN"/>
                <w14:ligatures w14:val="standardContextual"/>
              </w:rPr>
            </w:pPr>
            <w:r w:rsidRPr="00EB015F">
              <w:rPr>
                <w:rFonts w:eastAsiaTheme="minorHAnsi"/>
                <w:color w:val="000000"/>
                <w:sz w:val="26"/>
                <w:szCs w:val="26"/>
                <w:lang w:val="vi-VN"/>
                <w14:ligatures w14:val="standardContextual"/>
              </w:rPr>
              <w:t xml:space="preserve">Nhằm dịnh hướng việc xây dựng và triển khai lộ trình được thực hiện thống nhất, IATA trân trọng kiến nghị thành lập Nhóm Công tác SAF với sự tham gia của các cơ quan quản lý nhà nước và đại diện ngành hàng không, và IATA sẵn sàng phối hợp và tham gia Nhóm Công tác này. Chúng tôi cũng xin chia sẻ </w:t>
            </w:r>
            <w:r w:rsidRPr="00EB015F">
              <w:rPr>
                <w:rFonts w:eastAsiaTheme="minorHAnsi"/>
                <w:color w:val="1E31F9"/>
                <w:sz w:val="26"/>
                <w:szCs w:val="26"/>
                <w:lang w:val="vi-VN"/>
                <w14:ligatures w14:val="standardContextual"/>
              </w:rPr>
              <w:t>Lộ trình Chính sách Phát thải Ròng CO₂ Bằng 0 của IATA</w:t>
            </w:r>
            <w:r w:rsidRPr="00EB015F">
              <w:rPr>
                <w:rFonts w:eastAsiaTheme="minorHAnsi"/>
                <w:color w:val="000000"/>
                <w:sz w:val="26"/>
                <w:szCs w:val="26"/>
                <w:lang w:val="vi-VN"/>
                <w14:ligatures w14:val="standardContextual"/>
              </w:rPr>
              <w:t xml:space="preserve">, đề xuất các nhóm chính sách giúp các quốc gia, bao gồm Việt Nam, xem xét trong quá trình thúc đẩy chuyển đổi sang phát thải ròng bằng 0 của ngành vận tải hàng không đến năm 2050. </w:t>
            </w:r>
          </w:p>
          <w:p w14:paraId="66C48BA1" w14:textId="7799DF88" w:rsidR="004D71A6" w:rsidRPr="00EB015F" w:rsidRDefault="004D71A6" w:rsidP="004D71A6">
            <w:pPr>
              <w:spacing w:line="324" w:lineRule="auto"/>
              <w:ind w:right="-8"/>
              <w:jc w:val="both"/>
              <w:rPr>
                <w:b/>
                <w:sz w:val="26"/>
                <w:szCs w:val="26"/>
                <w:lang w:val="vi-VN"/>
              </w:rPr>
            </w:pPr>
            <w:r w:rsidRPr="00EB015F">
              <w:rPr>
                <w:rFonts w:eastAsiaTheme="minorHAnsi"/>
                <w:color w:val="000000"/>
                <w:sz w:val="26"/>
                <w:szCs w:val="26"/>
                <w:lang w:val="vi-VN"/>
                <w14:ligatures w14:val="standardContextual"/>
              </w:rPr>
              <w:t xml:space="preserve">IATA cũng đã thực hiện việc Đánh giá Nguồn cung </w:t>
            </w:r>
            <w:r w:rsidRPr="00EB015F">
              <w:rPr>
                <w:rFonts w:eastAsiaTheme="minorHAnsi"/>
                <w:color w:val="000000"/>
                <w:sz w:val="26"/>
                <w:szCs w:val="26"/>
                <w:lang w:val="vi-VN"/>
                <w14:ligatures w14:val="standardContextual"/>
              </w:rPr>
              <w:lastRenderedPageBreak/>
              <w:t>Nguyên liệu SAF ờ quy mô toàn cầu, cho thấy khu vực ASEAN sở hữu trữ lượng sinh khối lớn với nguồn nguyên liệu đa dạng và dồi dào phục vụ sản xuất SAF, trong đó Việt Nam là một trong những quốc gia có tiềm năng hàng đầu về nguồn nguyên liệu.</w:t>
            </w:r>
          </w:p>
        </w:tc>
        <w:tc>
          <w:tcPr>
            <w:tcW w:w="5109" w:type="dxa"/>
          </w:tcPr>
          <w:p w14:paraId="1AF2B634"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lastRenderedPageBreak/>
              <w:t xml:space="preserve">Cơ quan soạn thảo ghi nhận ý kiến của IATA. Đối với các yêu cầu kỹ thuật về nhiên liệu hàng không bền vững (SAF) được nêu trong các tiêu chuẩn, quy chuẩn kỹ thuật, hiện nay Việt Nam đã ban hành TCVN 14414:2025 – Nhiên liệu hàng không bền vững (SAF) – Nhiên liệu tuốc </w:t>
            </w:r>
            <w:r w:rsidRPr="00EB015F">
              <w:rPr>
                <w:bCs/>
                <w:sz w:val="26"/>
                <w:szCs w:val="26"/>
                <w:lang w:val="vi-VN"/>
              </w:rPr>
              <w:lastRenderedPageBreak/>
              <w:t>bin hàng không có chứa hydrocacbon tổng hợp – Quy định kỹ thuật, tương đương với tiêu chuẩn ASTM D7566−24d.</w:t>
            </w:r>
          </w:p>
          <w:p w14:paraId="1D2D8518" w14:textId="6C44B624" w:rsidR="004D71A6" w:rsidRPr="00EB015F" w:rsidRDefault="004D71A6" w:rsidP="004D71A6">
            <w:pPr>
              <w:ind w:right="-8"/>
              <w:jc w:val="both"/>
              <w:rPr>
                <w:bCs/>
                <w:sz w:val="26"/>
                <w:szCs w:val="26"/>
                <w:lang w:val="vi-VN"/>
              </w:rPr>
            </w:pPr>
            <w:r w:rsidRPr="00EB015F">
              <w:rPr>
                <w:bCs/>
                <w:sz w:val="26"/>
                <w:szCs w:val="26"/>
                <w:lang w:val="vi-VN"/>
              </w:rPr>
              <w:t>Các kiến nghị liên quan đến việc xây dựng lộ trình quốc gia toàn diện về SAF, thành lập nhóm công tác về SAF và các nội dung liên quan khác được cơ quan soạn thảo ghi nhận và sẽ được nghiên cứu, xem xét trong quá trình xây dựng và hoàn thiện các chính sách liên quan trong thời gian tới.”</w:t>
            </w:r>
          </w:p>
        </w:tc>
      </w:tr>
      <w:tr w:rsidR="004D71A6" w:rsidRPr="00FA0005" w14:paraId="72CE9A1A" w14:textId="77777777" w:rsidTr="004D71A6">
        <w:trPr>
          <w:gridAfter w:val="1"/>
          <w:wAfter w:w="2784" w:type="dxa"/>
          <w:trHeight w:val="204"/>
        </w:trPr>
        <w:tc>
          <w:tcPr>
            <w:tcW w:w="1199" w:type="dxa"/>
          </w:tcPr>
          <w:p w14:paraId="1BF6C4AA" w14:textId="77777777" w:rsidR="004D71A6" w:rsidRPr="00EB015F" w:rsidRDefault="004D71A6" w:rsidP="004D71A6">
            <w:pPr>
              <w:jc w:val="center"/>
              <w:rPr>
                <w:bCs/>
                <w:sz w:val="26"/>
                <w:szCs w:val="26"/>
                <w:lang w:val="vi-VN"/>
              </w:rPr>
            </w:pPr>
          </w:p>
        </w:tc>
        <w:tc>
          <w:tcPr>
            <w:tcW w:w="1856" w:type="dxa"/>
          </w:tcPr>
          <w:p w14:paraId="64E36A39" w14:textId="77777777" w:rsidR="004D71A6" w:rsidRPr="00EB015F" w:rsidRDefault="004D71A6" w:rsidP="004D71A6">
            <w:pPr>
              <w:rPr>
                <w:b/>
                <w:bCs/>
                <w:sz w:val="26"/>
                <w:szCs w:val="26"/>
                <w:lang w:val="vi-VN"/>
              </w:rPr>
            </w:pPr>
          </w:p>
        </w:tc>
        <w:tc>
          <w:tcPr>
            <w:tcW w:w="5871" w:type="dxa"/>
          </w:tcPr>
          <w:p w14:paraId="1AD2B7C6" w14:textId="77777777" w:rsidR="004D71A6" w:rsidRPr="00EB015F" w:rsidRDefault="004D71A6" w:rsidP="004D71A6">
            <w:pPr>
              <w:widowControl/>
              <w:adjustRightInd w:val="0"/>
              <w:rPr>
                <w:rFonts w:eastAsiaTheme="minorHAnsi"/>
                <w:color w:val="000000"/>
                <w:sz w:val="26"/>
                <w:szCs w:val="26"/>
                <w:lang w:val="vi-VN"/>
                <w14:ligatures w14:val="standardContextual"/>
              </w:rPr>
            </w:pPr>
            <w:r w:rsidRPr="00EB015F">
              <w:rPr>
                <w:rFonts w:eastAsiaTheme="minorHAnsi"/>
                <w:b/>
                <w:bCs/>
                <w:color w:val="000000"/>
                <w:sz w:val="26"/>
                <w:szCs w:val="26"/>
                <w:lang w:val="vi-VN"/>
                <w14:ligatures w14:val="standardContextual"/>
              </w:rPr>
              <w:t xml:space="preserve">Điều 71 – Trách nhiệm Quản lý Nhà nước </w:t>
            </w:r>
          </w:p>
          <w:p w14:paraId="036EFCF4" w14:textId="20E0E233" w:rsidR="004D71A6" w:rsidRPr="00EB015F" w:rsidRDefault="004D71A6" w:rsidP="004D71A6">
            <w:pPr>
              <w:spacing w:line="324" w:lineRule="auto"/>
              <w:ind w:right="-8"/>
              <w:jc w:val="both"/>
              <w:rPr>
                <w:b/>
                <w:sz w:val="26"/>
                <w:szCs w:val="26"/>
                <w:lang w:val="vi-VN"/>
              </w:rPr>
            </w:pPr>
            <w:r w:rsidRPr="00EB015F">
              <w:rPr>
                <w:rFonts w:eastAsiaTheme="minorHAnsi"/>
                <w:color w:val="000000"/>
                <w:sz w:val="26"/>
                <w:szCs w:val="26"/>
                <w:lang w:val="vi-VN"/>
                <w14:ligatures w14:val="standardContextual"/>
              </w:rPr>
              <w:t>IATA trân trọng ghi nhận vai trò của Bộ Xây dựng và Cục Hàng không Việt Nam trong dự thảo nghị định, đồng thời kiến nghị tăng cường cơ chế phối hợp chặt chẽ giữa hai cơ quan cũng như các đơn vị liên quan trong ngành hàng không nhằm bảo đảm việc triển khai các hướng dẫn và quy định được thực hiện một cách thống nhất, hiệu quả và thành công.</w:t>
            </w:r>
          </w:p>
        </w:tc>
        <w:tc>
          <w:tcPr>
            <w:tcW w:w="5109" w:type="dxa"/>
          </w:tcPr>
          <w:p w14:paraId="53EAD3DD" w14:textId="45B93EEE" w:rsidR="004D71A6" w:rsidRPr="00EB015F" w:rsidRDefault="004D71A6" w:rsidP="004D71A6">
            <w:pPr>
              <w:ind w:right="-8"/>
              <w:jc w:val="both"/>
              <w:rPr>
                <w:bCs/>
                <w:sz w:val="26"/>
                <w:szCs w:val="26"/>
                <w:lang w:val="vi-VN"/>
              </w:rPr>
            </w:pPr>
            <w:r w:rsidRPr="00EB015F">
              <w:rPr>
                <w:bCs/>
                <w:sz w:val="26"/>
                <w:szCs w:val="26"/>
                <w:lang w:val="vi-VN"/>
              </w:rPr>
              <w:t>Cơ quan soạn thảo ghi nhận và tiếp thu ý kiến; đã chỉnh sửa nội dung Điều theo hướng Nghị định chỉ quy định trách nhiệm của Bộ Xây dựng và các bộ, ngành liên quan. Các nhiệm vụ cụ thể của Cục Hàng không Việt Nam sẽ được Bộ Xây dựng quy định tại Thông tư và các văn bản pháp luật có liên quan.</w:t>
            </w:r>
          </w:p>
        </w:tc>
      </w:tr>
      <w:tr w:rsidR="004D71A6" w:rsidRPr="00FA0005" w14:paraId="2A1013FF" w14:textId="77777777" w:rsidTr="00E60DB6">
        <w:trPr>
          <w:gridAfter w:val="1"/>
          <w:wAfter w:w="2784" w:type="dxa"/>
          <w:trHeight w:val="204"/>
        </w:trPr>
        <w:tc>
          <w:tcPr>
            <w:tcW w:w="1199" w:type="dxa"/>
          </w:tcPr>
          <w:p w14:paraId="7AFAC8F5" w14:textId="77777777" w:rsidR="004D71A6" w:rsidRPr="00EB015F" w:rsidRDefault="004D71A6" w:rsidP="004D71A6">
            <w:pPr>
              <w:jc w:val="center"/>
              <w:rPr>
                <w:bCs/>
                <w:sz w:val="26"/>
                <w:szCs w:val="26"/>
                <w:lang w:val="vi-VN"/>
              </w:rPr>
            </w:pPr>
          </w:p>
        </w:tc>
        <w:tc>
          <w:tcPr>
            <w:tcW w:w="1856" w:type="dxa"/>
          </w:tcPr>
          <w:p w14:paraId="01FC6667" w14:textId="77777777" w:rsidR="004D71A6" w:rsidRPr="00EB015F" w:rsidRDefault="004D71A6" w:rsidP="004D71A6">
            <w:pPr>
              <w:rPr>
                <w:b/>
                <w:bCs/>
                <w:sz w:val="26"/>
                <w:szCs w:val="26"/>
                <w:lang w:val="vi-VN"/>
              </w:rPr>
            </w:pPr>
          </w:p>
        </w:tc>
        <w:tc>
          <w:tcPr>
            <w:tcW w:w="5871" w:type="dxa"/>
          </w:tcPr>
          <w:p w14:paraId="4AF13996" w14:textId="77777777" w:rsidR="004D71A6" w:rsidRPr="00EB015F" w:rsidRDefault="004D71A6" w:rsidP="004D71A6">
            <w:pPr>
              <w:spacing w:line="324" w:lineRule="auto"/>
              <w:ind w:right="-8"/>
              <w:jc w:val="both"/>
              <w:rPr>
                <w:b/>
                <w:sz w:val="26"/>
                <w:szCs w:val="26"/>
                <w:lang w:val="vi-VN"/>
              </w:rPr>
            </w:pPr>
          </w:p>
        </w:tc>
        <w:tc>
          <w:tcPr>
            <w:tcW w:w="5109" w:type="dxa"/>
          </w:tcPr>
          <w:p w14:paraId="233B03DE" w14:textId="77777777" w:rsidR="004D71A6" w:rsidRPr="00EB015F" w:rsidRDefault="004D71A6" w:rsidP="004D71A6">
            <w:pPr>
              <w:ind w:right="-8"/>
              <w:jc w:val="both"/>
              <w:rPr>
                <w:bCs/>
                <w:sz w:val="26"/>
                <w:szCs w:val="26"/>
                <w:lang w:val="vi-VN"/>
              </w:rPr>
            </w:pPr>
          </w:p>
        </w:tc>
      </w:tr>
      <w:tr w:rsidR="004D71A6" w:rsidRPr="00FA0005" w14:paraId="353FB84D" w14:textId="77777777" w:rsidTr="00E60DB6">
        <w:trPr>
          <w:gridAfter w:val="1"/>
          <w:wAfter w:w="2784" w:type="dxa"/>
          <w:trHeight w:val="204"/>
        </w:trPr>
        <w:tc>
          <w:tcPr>
            <w:tcW w:w="1199" w:type="dxa"/>
          </w:tcPr>
          <w:p w14:paraId="5BA72B9B" w14:textId="77777777" w:rsidR="004D71A6" w:rsidRPr="00EB015F" w:rsidRDefault="004D71A6" w:rsidP="004D71A6">
            <w:pPr>
              <w:jc w:val="center"/>
              <w:rPr>
                <w:bCs/>
                <w:sz w:val="26"/>
                <w:szCs w:val="26"/>
                <w:lang w:val="vi-VN"/>
              </w:rPr>
            </w:pPr>
          </w:p>
        </w:tc>
        <w:tc>
          <w:tcPr>
            <w:tcW w:w="1856" w:type="dxa"/>
          </w:tcPr>
          <w:p w14:paraId="3740B206" w14:textId="77777777" w:rsidR="004D71A6" w:rsidRPr="00EB015F" w:rsidRDefault="004D71A6" w:rsidP="004D71A6">
            <w:pPr>
              <w:rPr>
                <w:b/>
                <w:bCs/>
                <w:sz w:val="26"/>
                <w:szCs w:val="26"/>
                <w:lang w:val="vi-VN"/>
              </w:rPr>
            </w:pPr>
          </w:p>
        </w:tc>
        <w:tc>
          <w:tcPr>
            <w:tcW w:w="5871" w:type="dxa"/>
          </w:tcPr>
          <w:p w14:paraId="47FA6C6B" w14:textId="77777777" w:rsidR="004D71A6" w:rsidRPr="00EB015F" w:rsidRDefault="004D71A6" w:rsidP="004D71A6">
            <w:pPr>
              <w:spacing w:line="324" w:lineRule="auto"/>
              <w:ind w:right="-8"/>
              <w:jc w:val="both"/>
              <w:rPr>
                <w:b/>
                <w:sz w:val="26"/>
                <w:szCs w:val="26"/>
                <w:lang w:val="vi-VN"/>
              </w:rPr>
            </w:pPr>
          </w:p>
        </w:tc>
        <w:tc>
          <w:tcPr>
            <w:tcW w:w="5109" w:type="dxa"/>
          </w:tcPr>
          <w:p w14:paraId="6D1E0F59" w14:textId="77777777" w:rsidR="004D71A6" w:rsidRPr="00EB015F" w:rsidRDefault="004D71A6" w:rsidP="004D71A6">
            <w:pPr>
              <w:ind w:right="-8"/>
              <w:jc w:val="both"/>
              <w:rPr>
                <w:bCs/>
                <w:sz w:val="26"/>
                <w:szCs w:val="26"/>
                <w:lang w:val="vi-VN"/>
              </w:rPr>
            </w:pPr>
          </w:p>
        </w:tc>
      </w:tr>
      <w:tr w:rsidR="004D71A6" w:rsidRPr="00FA0005" w14:paraId="4048DFB9" w14:textId="77777777" w:rsidTr="00E60DB6">
        <w:trPr>
          <w:gridAfter w:val="1"/>
          <w:wAfter w:w="2784" w:type="dxa"/>
          <w:trHeight w:val="204"/>
        </w:trPr>
        <w:tc>
          <w:tcPr>
            <w:tcW w:w="1199" w:type="dxa"/>
          </w:tcPr>
          <w:p w14:paraId="688E3C42" w14:textId="77777777" w:rsidR="004D71A6" w:rsidRPr="00EB015F" w:rsidRDefault="004D71A6" w:rsidP="004D71A6">
            <w:pPr>
              <w:jc w:val="center"/>
              <w:rPr>
                <w:bCs/>
                <w:sz w:val="26"/>
                <w:szCs w:val="26"/>
                <w:lang w:val="vi-VN"/>
              </w:rPr>
            </w:pPr>
          </w:p>
        </w:tc>
        <w:tc>
          <w:tcPr>
            <w:tcW w:w="1856" w:type="dxa"/>
          </w:tcPr>
          <w:p w14:paraId="33AAAB76" w14:textId="77777777" w:rsidR="004D71A6" w:rsidRPr="00EB015F" w:rsidRDefault="004D71A6" w:rsidP="004D71A6">
            <w:pPr>
              <w:rPr>
                <w:b/>
                <w:bCs/>
                <w:sz w:val="26"/>
                <w:szCs w:val="26"/>
                <w:lang w:val="vi-VN"/>
              </w:rPr>
            </w:pPr>
          </w:p>
        </w:tc>
        <w:tc>
          <w:tcPr>
            <w:tcW w:w="5871" w:type="dxa"/>
          </w:tcPr>
          <w:p w14:paraId="35808E88" w14:textId="77777777" w:rsidR="004D71A6" w:rsidRPr="00EB015F" w:rsidRDefault="004D71A6" w:rsidP="004D71A6">
            <w:pPr>
              <w:spacing w:line="324" w:lineRule="auto"/>
              <w:ind w:right="-8"/>
              <w:jc w:val="both"/>
              <w:rPr>
                <w:b/>
                <w:sz w:val="26"/>
                <w:szCs w:val="26"/>
                <w:lang w:val="vi-VN"/>
              </w:rPr>
            </w:pPr>
          </w:p>
        </w:tc>
        <w:tc>
          <w:tcPr>
            <w:tcW w:w="5109" w:type="dxa"/>
          </w:tcPr>
          <w:p w14:paraId="1FE8C7E2" w14:textId="77777777" w:rsidR="004D71A6" w:rsidRPr="00EB015F" w:rsidRDefault="004D71A6" w:rsidP="004D71A6">
            <w:pPr>
              <w:ind w:right="-8"/>
              <w:jc w:val="both"/>
              <w:rPr>
                <w:bCs/>
                <w:sz w:val="26"/>
                <w:szCs w:val="26"/>
                <w:lang w:val="vi-VN"/>
              </w:rPr>
            </w:pPr>
          </w:p>
        </w:tc>
      </w:tr>
      <w:tr w:rsidR="004D71A6" w:rsidRPr="00FA0005" w14:paraId="669A239A" w14:textId="0B72AA81" w:rsidTr="00F3409C">
        <w:trPr>
          <w:trHeight w:val="371"/>
        </w:trPr>
        <w:tc>
          <w:tcPr>
            <w:tcW w:w="1199" w:type="dxa"/>
            <w:shd w:val="clear" w:color="auto" w:fill="FFFF00"/>
            <w:vAlign w:val="center"/>
          </w:tcPr>
          <w:p w14:paraId="42161EE2" w14:textId="4958AA1B" w:rsidR="004D71A6" w:rsidRPr="00EB015F" w:rsidRDefault="004D71A6" w:rsidP="004D71A6">
            <w:pPr>
              <w:ind w:right="-8"/>
              <w:jc w:val="center"/>
              <w:rPr>
                <w:b/>
                <w:sz w:val="26"/>
                <w:szCs w:val="26"/>
                <w:lang w:val="nl-NL"/>
              </w:rPr>
            </w:pPr>
            <w:r w:rsidRPr="00EB015F">
              <w:rPr>
                <w:b/>
                <w:sz w:val="26"/>
                <w:szCs w:val="26"/>
                <w:lang w:val="nl-NL"/>
              </w:rPr>
              <w:t>IV</w:t>
            </w:r>
          </w:p>
        </w:tc>
        <w:tc>
          <w:tcPr>
            <w:tcW w:w="7727" w:type="dxa"/>
            <w:gridSpan w:val="2"/>
            <w:shd w:val="clear" w:color="auto" w:fill="FFFF00"/>
            <w:vAlign w:val="center"/>
          </w:tcPr>
          <w:p w14:paraId="65ABAEB9" w14:textId="54831C94" w:rsidR="004D71A6" w:rsidRPr="00EB015F" w:rsidRDefault="004D71A6" w:rsidP="004D71A6">
            <w:pPr>
              <w:ind w:right="-8"/>
              <w:rPr>
                <w:b/>
                <w:sz w:val="26"/>
                <w:szCs w:val="26"/>
                <w:lang w:val="nl-NL"/>
              </w:rPr>
            </w:pPr>
            <w:r w:rsidRPr="00EB015F">
              <w:rPr>
                <w:b/>
                <w:sz w:val="26"/>
                <w:szCs w:val="26"/>
                <w:lang w:val="nl-NL"/>
              </w:rPr>
              <w:t xml:space="preserve">Các cơ quan, đơn vị thuộc Bộ Xây dựng </w:t>
            </w:r>
          </w:p>
        </w:tc>
        <w:tc>
          <w:tcPr>
            <w:tcW w:w="5109" w:type="dxa"/>
            <w:shd w:val="clear" w:color="auto" w:fill="FFFF00"/>
          </w:tcPr>
          <w:p w14:paraId="065ADB42" w14:textId="77777777" w:rsidR="004D71A6" w:rsidRPr="00EB015F" w:rsidRDefault="004D71A6" w:rsidP="004D71A6">
            <w:pPr>
              <w:ind w:right="-8"/>
              <w:jc w:val="center"/>
              <w:rPr>
                <w:b/>
                <w:sz w:val="26"/>
                <w:szCs w:val="26"/>
                <w:lang w:val="nl-NL"/>
              </w:rPr>
            </w:pPr>
          </w:p>
        </w:tc>
        <w:tc>
          <w:tcPr>
            <w:tcW w:w="2784" w:type="dxa"/>
          </w:tcPr>
          <w:p w14:paraId="4903D7C0" w14:textId="77777777" w:rsidR="004D71A6" w:rsidRPr="00EB015F" w:rsidRDefault="004D71A6" w:rsidP="004D71A6">
            <w:pPr>
              <w:widowControl/>
              <w:autoSpaceDE/>
              <w:autoSpaceDN/>
              <w:spacing w:after="160" w:line="259" w:lineRule="auto"/>
              <w:rPr>
                <w:sz w:val="26"/>
                <w:szCs w:val="26"/>
                <w:lang w:val="nl-NL"/>
              </w:rPr>
            </w:pPr>
          </w:p>
        </w:tc>
      </w:tr>
      <w:tr w:rsidR="004D71A6" w:rsidRPr="00EB015F" w14:paraId="26D23F00" w14:textId="77777777" w:rsidTr="00E60DB6">
        <w:trPr>
          <w:gridAfter w:val="1"/>
          <w:wAfter w:w="2784" w:type="dxa"/>
          <w:trHeight w:val="204"/>
        </w:trPr>
        <w:tc>
          <w:tcPr>
            <w:tcW w:w="1199" w:type="dxa"/>
          </w:tcPr>
          <w:p w14:paraId="4A8EC70B" w14:textId="77777777" w:rsidR="004D71A6" w:rsidRPr="00EB015F" w:rsidRDefault="004D71A6" w:rsidP="004D71A6">
            <w:pPr>
              <w:jc w:val="center"/>
              <w:rPr>
                <w:bCs/>
                <w:sz w:val="26"/>
                <w:szCs w:val="26"/>
                <w:lang w:val="nl-NL"/>
              </w:rPr>
            </w:pPr>
          </w:p>
        </w:tc>
        <w:tc>
          <w:tcPr>
            <w:tcW w:w="1856" w:type="dxa"/>
          </w:tcPr>
          <w:p w14:paraId="6276DB8B" w14:textId="71A3C2A3" w:rsidR="004D71A6" w:rsidRPr="00EB015F" w:rsidRDefault="004D71A6" w:rsidP="004D71A6">
            <w:pPr>
              <w:rPr>
                <w:b/>
                <w:bCs/>
                <w:sz w:val="26"/>
                <w:szCs w:val="26"/>
                <w:lang w:val="nl-NL"/>
              </w:rPr>
            </w:pPr>
            <w:r w:rsidRPr="00EB015F">
              <w:rPr>
                <w:b/>
                <w:bCs/>
                <w:sz w:val="26"/>
                <w:szCs w:val="26"/>
                <w:lang w:val="nl-NL"/>
              </w:rPr>
              <w:t>4.1. Vụ Quản lý doanh nghiệp</w:t>
            </w:r>
          </w:p>
        </w:tc>
        <w:tc>
          <w:tcPr>
            <w:tcW w:w="5871" w:type="dxa"/>
          </w:tcPr>
          <w:p w14:paraId="04D14894" w14:textId="20FBF276" w:rsidR="004D71A6" w:rsidRPr="00EB015F" w:rsidRDefault="004D71A6" w:rsidP="004D71A6">
            <w:pPr>
              <w:tabs>
                <w:tab w:val="left" w:pos="2160"/>
              </w:tabs>
              <w:rPr>
                <w:sz w:val="26"/>
                <w:szCs w:val="26"/>
                <w:lang w:val="nl-NL"/>
              </w:rPr>
            </w:pPr>
            <w:r w:rsidRPr="00EB015F">
              <w:rPr>
                <w:bCs/>
                <w:sz w:val="26"/>
                <w:szCs w:val="26"/>
                <w:lang w:val="nl-NL"/>
              </w:rPr>
              <w:t>Vụ Quản lý doanh nghiệp không có ý kiến bổ sung đối với nội dung Hồ sơ dự thảo.</w:t>
            </w:r>
          </w:p>
        </w:tc>
        <w:tc>
          <w:tcPr>
            <w:tcW w:w="5109" w:type="dxa"/>
          </w:tcPr>
          <w:p w14:paraId="6BDA0A83" w14:textId="7C916E36" w:rsidR="004D71A6" w:rsidRPr="00EB015F" w:rsidRDefault="004D71A6" w:rsidP="004D71A6">
            <w:pPr>
              <w:ind w:right="-8"/>
              <w:jc w:val="both"/>
              <w:rPr>
                <w:bCs/>
                <w:sz w:val="26"/>
                <w:szCs w:val="26"/>
                <w:lang w:val="nl-NL"/>
              </w:rPr>
            </w:pPr>
            <w:r w:rsidRPr="00EB015F">
              <w:rPr>
                <w:bCs/>
                <w:sz w:val="26"/>
                <w:szCs w:val="26"/>
                <w:lang w:val="nl-NL"/>
              </w:rPr>
              <w:t>Ghi nhận</w:t>
            </w:r>
          </w:p>
        </w:tc>
      </w:tr>
      <w:tr w:rsidR="004D71A6" w:rsidRPr="00EB015F" w14:paraId="2064BD14" w14:textId="77777777" w:rsidTr="00E60DB6">
        <w:trPr>
          <w:gridAfter w:val="1"/>
          <w:wAfter w:w="2784" w:type="dxa"/>
          <w:trHeight w:val="204"/>
        </w:trPr>
        <w:tc>
          <w:tcPr>
            <w:tcW w:w="1199" w:type="dxa"/>
          </w:tcPr>
          <w:p w14:paraId="6AC79CC4" w14:textId="77777777" w:rsidR="004D71A6" w:rsidRPr="00EB015F" w:rsidRDefault="004D71A6" w:rsidP="004D71A6">
            <w:pPr>
              <w:jc w:val="center"/>
              <w:rPr>
                <w:bCs/>
                <w:sz w:val="26"/>
                <w:szCs w:val="26"/>
                <w:lang w:val="nl-NL"/>
              </w:rPr>
            </w:pPr>
          </w:p>
        </w:tc>
        <w:tc>
          <w:tcPr>
            <w:tcW w:w="1856" w:type="dxa"/>
          </w:tcPr>
          <w:p w14:paraId="06D60D22" w14:textId="42F2DA0E" w:rsidR="004D71A6" w:rsidRPr="00EB015F" w:rsidRDefault="004D71A6" w:rsidP="004D71A6">
            <w:pPr>
              <w:rPr>
                <w:b/>
                <w:bCs/>
                <w:sz w:val="26"/>
                <w:szCs w:val="26"/>
                <w:lang w:val="nl-NL"/>
              </w:rPr>
            </w:pPr>
            <w:r w:rsidRPr="00EB015F">
              <w:rPr>
                <w:b/>
                <w:bCs/>
                <w:sz w:val="26"/>
                <w:szCs w:val="26"/>
                <w:lang w:val="nl-NL"/>
              </w:rPr>
              <w:t>4.2. Vụ Tổ chức cán bộ</w:t>
            </w:r>
          </w:p>
        </w:tc>
        <w:tc>
          <w:tcPr>
            <w:tcW w:w="5871" w:type="dxa"/>
          </w:tcPr>
          <w:p w14:paraId="5CC283A1" w14:textId="2961E94B" w:rsidR="004D71A6" w:rsidRPr="00EB015F" w:rsidRDefault="004D71A6" w:rsidP="004D71A6">
            <w:pPr>
              <w:ind w:right="-8"/>
              <w:jc w:val="both"/>
              <w:rPr>
                <w:i/>
                <w:iCs/>
                <w:sz w:val="26"/>
                <w:szCs w:val="26"/>
                <w:lang w:val="nl-NL"/>
              </w:rPr>
            </w:pPr>
            <w:r w:rsidRPr="00EB015F">
              <w:rPr>
                <w:bCs/>
                <w:sz w:val="26"/>
                <w:szCs w:val="26"/>
                <w:lang w:val="nl-NL"/>
              </w:rPr>
              <w:t xml:space="preserve">Hồ sơ dự thảo Nghị định về tàu bay và khai thác tàu bay không có nội dung liên quan tới phạm vi chức năng, nhiệm vụ của Vụ Tổ chức cán bộ. </w:t>
            </w:r>
          </w:p>
        </w:tc>
        <w:tc>
          <w:tcPr>
            <w:tcW w:w="5109" w:type="dxa"/>
          </w:tcPr>
          <w:p w14:paraId="2D408CC2" w14:textId="232B14A9" w:rsidR="004D71A6" w:rsidRPr="00EB015F" w:rsidRDefault="004D71A6" w:rsidP="004D71A6">
            <w:pPr>
              <w:ind w:right="-8"/>
              <w:jc w:val="both"/>
              <w:rPr>
                <w:bCs/>
                <w:sz w:val="26"/>
                <w:szCs w:val="26"/>
                <w:lang w:val="nl-NL"/>
              </w:rPr>
            </w:pPr>
            <w:r w:rsidRPr="00EB015F">
              <w:rPr>
                <w:bCs/>
                <w:sz w:val="26"/>
                <w:szCs w:val="26"/>
                <w:lang w:val="nl-NL"/>
              </w:rPr>
              <w:t>Ghi nhận</w:t>
            </w:r>
          </w:p>
        </w:tc>
      </w:tr>
      <w:tr w:rsidR="004D71A6" w:rsidRPr="00FA0005" w14:paraId="29E7B007" w14:textId="77777777" w:rsidTr="00E60DB6">
        <w:trPr>
          <w:gridAfter w:val="1"/>
          <w:wAfter w:w="2784" w:type="dxa"/>
          <w:trHeight w:val="204"/>
        </w:trPr>
        <w:tc>
          <w:tcPr>
            <w:tcW w:w="1199" w:type="dxa"/>
          </w:tcPr>
          <w:p w14:paraId="53B6707F" w14:textId="77777777" w:rsidR="004D71A6" w:rsidRPr="00EB015F" w:rsidRDefault="004D71A6" w:rsidP="004D71A6">
            <w:pPr>
              <w:jc w:val="center"/>
              <w:rPr>
                <w:bCs/>
                <w:sz w:val="26"/>
                <w:szCs w:val="26"/>
                <w:lang w:val="nl-NL"/>
              </w:rPr>
            </w:pPr>
          </w:p>
        </w:tc>
        <w:tc>
          <w:tcPr>
            <w:tcW w:w="1856" w:type="dxa"/>
          </w:tcPr>
          <w:p w14:paraId="190695E0" w14:textId="46CB8E1A" w:rsidR="004D71A6" w:rsidRPr="00EB015F" w:rsidRDefault="004D71A6" w:rsidP="004D71A6">
            <w:pPr>
              <w:rPr>
                <w:b/>
                <w:bCs/>
                <w:sz w:val="26"/>
                <w:szCs w:val="26"/>
                <w:lang w:val="nl-NL"/>
              </w:rPr>
            </w:pPr>
            <w:r w:rsidRPr="00EB015F">
              <w:rPr>
                <w:b/>
                <w:bCs/>
                <w:sz w:val="26"/>
                <w:szCs w:val="26"/>
                <w:lang w:val="nl-NL"/>
              </w:rPr>
              <w:t>4.3. Vụ Pháp chế</w:t>
            </w:r>
          </w:p>
        </w:tc>
        <w:tc>
          <w:tcPr>
            <w:tcW w:w="5871" w:type="dxa"/>
          </w:tcPr>
          <w:p w14:paraId="2CB06EC5" w14:textId="30DB9DA5" w:rsidR="004D71A6" w:rsidRPr="00EB015F" w:rsidRDefault="004D71A6" w:rsidP="004D71A6">
            <w:pPr>
              <w:spacing w:line="324" w:lineRule="auto"/>
              <w:ind w:right="-8"/>
              <w:jc w:val="both"/>
              <w:rPr>
                <w:sz w:val="26"/>
                <w:szCs w:val="26"/>
                <w:lang w:val="nl-NL"/>
              </w:rPr>
            </w:pPr>
            <w:r w:rsidRPr="00EB015F">
              <w:rPr>
                <w:bCs/>
                <w:sz w:val="26"/>
                <w:szCs w:val="26"/>
                <w:lang w:val="nl-NL"/>
              </w:rPr>
              <w:t xml:space="preserve">1. Điều 1, đề nghị rà soát, sửa đổi để đảm bảo tuân thủ </w:t>
            </w:r>
            <w:r w:rsidRPr="00EB015F">
              <w:rPr>
                <w:bCs/>
                <w:sz w:val="26"/>
                <w:szCs w:val="26"/>
                <w:lang w:val="nl-NL"/>
              </w:rPr>
              <w:lastRenderedPageBreak/>
              <w:t>kỹ thuật trình bày văn bản quy phạm pháp luật theo Điều 65 Nghị định số 78/2025/NĐ-CP quy định chi tiết một số điều và biện pháp để tổ chức, hướng dẫn thi hành Luật Ban hành văn bản quy phạm pháp luật. Cụ thể, cần liệt kê chính xác các điều, khoản của Luật Hàng không dân dụng Việt Nam (sau đây viết tắt là Luật) được giao quy định chi tiết thay vì nêu chung chung, đồng thời khái quát lại các nội dung chính để phân định rõ giữa nội dung quy định chi tiết và nội dung quy định theo thẩm quyền quản lý nhà nước.</w:t>
            </w:r>
          </w:p>
        </w:tc>
        <w:tc>
          <w:tcPr>
            <w:tcW w:w="5109" w:type="dxa"/>
          </w:tcPr>
          <w:p w14:paraId="07963E7B" w14:textId="67E83CDA" w:rsidR="004D71A6" w:rsidRPr="00EB015F" w:rsidRDefault="004D71A6" w:rsidP="004D71A6">
            <w:pPr>
              <w:ind w:right="-8"/>
              <w:jc w:val="both"/>
              <w:rPr>
                <w:bCs/>
                <w:sz w:val="26"/>
                <w:szCs w:val="26"/>
                <w:lang w:val="nl-NL"/>
              </w:rPr>
            </w:pPr>
            <w:r w:rsidRPr="00EB015F">
              <w:rPr>
                <w:bCs/>
                <w:sz w:val="26"/>
                <w:szCs w:val="26"/>
                <w:lang w:val="nl-NL"/>
              </w:rPr>
              <w:lastRenderedPageBreak/>
              <w:t>-</w:t>
            </w:r>
            <w:r w:rsidRPr="00EB015F">
              <w:rPr>
                <w:bCs/>
                <w:sz w:val="26"/>
                <w:szCs w:val="26"/>
                <w:lang w:val="vi-VN"/>
              </w:rPr>
              <w:t xml:space="preserve"> </w:t>
            </w:r>
            <w:r w:rsidRPr="00EB015F">
              <w:rPr>
                <w:bCs/>
                <w:sz w:val="26"/>
                <w:szCs w:val="26"/>
                <w:lang w:val="nl-NL"/>
              </w:rPr>
              <w:t>Đã Tiếp thu và rà soát chỉnh sửa nội dung Dự thảo.</w:t>
            </w:r>
          </w:p>
        </w:tc>
      </w:tr>
      <w:tr w:rsidR="004D71A6" w:rsidRPr="00FA0005" w14:paraId="756E96B1" w14:textId="77777777" w:rsidTr="00E60DB6">
        <w:trPr>
          <w:gridAfter w:val="1"/>
          <w:wAfter w:w="2784" w:type="dxa"/>
          <w:trHeight w:val="204"/>
        </w:trPr>
        <w:tc>
          <w:tcPr>
            <w:tcW w:w="1199" w:type="dxa"/>
          </w:tcPr>
          <w:p w14:paraId="46757D27" w14:textId="77777777" w:rsidR="004D71A6" w:rsidRPr="00EB015F" w:rsidRDefault="004D71A6" w:rsidP="004D71A6">
            <w:pPr>
              <w:jc w:val="center"/>
              <w:rPr>
                <w:bCs/>
                <w:sz w:val="26"/>
                <w:szCs w:val="26"/>
                <w:lang w:val="nl-NL"/>
              </w:rPr>
            </w:pPr>
          </w:p>
        </w:tc>
        <w:tc>
          <w:tcPr>
            <w:tcW w:w="1856" w:type="dxa"/>
          </w:tcPr>
          <w:p w14:paraId="244F1C82" w14:textId="2F8162D3" w:rsidR="004D71A6" w:rsidRPr="00EB015F" w:rsidRDefault="004D71A6" w:rsidP="004D71A6">
            <w:pPr>
              <w:rPr>
                <w:b/>
                <w:bCs/>
                <w:sz w:val="26"/>
                <w:szCs w:val="26"/>
                <w:lang w:val="nl-NL"/>
              </w:rPr>
            </w:pPr>
          </w:p>
        </w:tc>
        <w:tc>
          <w:tcPr>
            <w:tcW w:w="5871" w:type="dxa"/>
          </w:tcPr>
          <w:p w14:paraId="0A056AD1" w14:textId="6EDF7A07" w:rsidR="004D71A6" w:rsidRPr="00EB015F" w:rsidRDefault="004D71A6" w:rsidP="004D71A6">
            <w:pPr>
              <w:spacing w:line="324" w:lineRule="auto"/>
              <w:ind w:right="-8"/>
              <w:jc w:val="both"/>
              <w:rPr>
                <w:sz w:val="26"/>
                <w:szCs w:val="26"/>
                <w:lang w:val="nl-NL"/>
              </w:rPr>
            </w:pPr>
            <w:r w:rsidRPr="00EB015F">
              <w:rPr>
                <w:bCs/>
                <w:sz w:val="26"/>
                <w:szCs w:val="26"/>
                <w:lang w:val="nl-NL"/>
              </w:rPr>
              <w:t>2. Điều 2 khoản 3 đề nghị rà soát quy định ủy quyền cho tổ chức, cá nhân thực hiện công tác quản lý nhà nước để đảm bảo nguyên tắc hiến định về thực thi quyền lực công vì hiện nay pháp luật chưa có cơ chế giao quyền lực hành chính cho các chủ thể ngoài nhà nước; tương tự như vậy tại khoản 3 Điều 4.</w:t>
            </w:r>
          </w:p>
        </w:tc>
        <w:tc>
          <w:tcPr>
            <w:tcW w:w="5109" w:type="dxa"/>
          </w:tcPr>
          <w:p w14:paraId="5647A3DB" w14:textId="77777777" w:rsidR="004D71A6" w:rsidRPr="00EB015F" w:rsidRDefault="004D71A6" w:rsidP="004D71A6">
            <w:pPr>
              <w:ind w:right="-8"/>
              <w:jc w:val="both"/>
              <w:rPr>
                <w:bCs/>
                <w:sz w:val="26"/>
                <w:szCs w:val="26"/>
                <w:lang w:val="vi-VN"/>
              </w:rPr>
            </w:pPr>
            <w:r w:rsidRPr="00EB015F">
              <w:rPr>
                <w:bCs/>
                <w:sz w:val="26"/>
                <w:szCs w:val="26"/>
                <w:lang w:val="nl-NL"/>
              </w:rPr>
              <w:t>- Tiếp thu và chỉnh sửa Dự thảo:</w:t>
            </w:r>
          </w:p>
          <w:p w14:paraId="482F5B76" w14:textId="77777777" w:rsidR="004D71A6" w:rsidRPr="00EB015F" w:rsidRDefault="004D71A6" w:rsidP="004D71A6">
            <w:pPr>
              <w:ind w:right="-8"/>
              <w:jc w:val="both"/>
              <w:rPr>
                <w:bCs/>
                <w:sz w:val="26"/>
                <w:szCs w:val="26"/>
                <w:lang w:val="vi-VN"/>
              </w:rPr>
            </w:pPr>
          </w:p>
          <w:p w14:paraId="79469786" w14:textId="2B11A4A6" w:rsidR="00785519" w:rsidRPr="00EB015F" w:rsidRDefault="004D71A6" w:rsidP="00785519">
            <w:pPr>
              <w:spacing w:line="324" w:lineRule="auto"/>
              <w:ind w:right="-8"/>
              <w:jc w:val="both"/>
              <w:rPr>
                <w:b/>
                <w:bCs/>
                <w:sz w:val="26"/>
                <w:szCs w:val="26"/>
                <w:lang w:val="vi-VN"/>
              </w:rPr>
            </w:pPr>
            <w:r w:rsidRPr="00EB015F">
              <w:rPr>
                <w:b/>
                <w:bCs/>
                <w:sz w:val="26"/>
                <w:szCs w:val="26"/>
                <w:lang w:val="vi-VN"/>
              </w:rPr>
              <w:t xml:space="preserve">Điều 2. </w:t>
            </w:r>
            <w:r w:rsidR="00785519" w:rsidRPr="00EB015F">
              <w:rPr>
                <w:b/>
                <w:bCs/>
                <w:sz w:val="26"/>
                <w:szCs w:val="26"/>
                <w:lang w:val="vi-VN"/>
              </w:rPr>
              <w:t>Đối tượng áp dụng</w:t>
            </w:r>
          </w:p>
          <w:p w14:paraId="4677F3A5" w14:textId="5EE645D3" w:rsidR="004D71A6" w:rsidRPr="00EB015F" w:rsidRDefault="00785519" w:rsidP="00785519">
            <w:pPr>
              <w:spacing w:line="324" w:lineRule="auto"/>
              <w:ind w:right="-8"/>
              <w:jc w:val="both"/>
              <w:rPr>
                <w:sz w:val="26"/>
                <w:szCs w:val="26"/>
                <w:lang w:val="vi-VN"/>
              </w:rPr>
            </w:pPr>
            <w:r w:rsidRPr="00EB015F">
              <w:rPr>
                <w:sz w:val="26"/>
                <w:szCs w:val="26"/>
                <w:lang w:val="vi-VN"/>
              </w:rPr>
              <w:t>Đối tượng áp dụng Nghị định này áp dụng đối với các cơ quan, tổ chức, cá nhân Việt Nam và nước ngoài liên quan đến hoạt động hàng không dân dụng tại Việt Nam; tổ chức, các nhân tham gia thực hiện chuyến bay chuyên cơ, chuyên khoang.</w:t>
            </w:r>
          </w:p>
          <w:p w14:paraId="02CACB59" w14:textId="7AA25DCE" w:rsidR="004D71A6" w:rsidRPr="00EB015F" w:rsidRDefault="004D71A6" w:rsidP="004D71A6">
            <w:pPr>
              <w:spacing w:line="324" w:lineRule="auto"/>
              <w:ind w:right="-8"/>
              <w:jc w:val="both"/>
              <w:rPr>
                <w:bCs/>
                <w:sz w:val="26"/>
                <w:szCs w:val="26"/>
                <w:lang w:val="vi-VN"/>
              </w:rPr>
            </w:pPr>
            <w:r w:rsidRPr="00EB015F">
              <w:rPr>
                <w:b/>
                <w:bCs/>
                <w:sz w:val="26"/>
                <w:szCs w:val="26"/>
                <w:lang w:val="vi-VN"/>
              </w:rPr>
              <w:t>Điều 4. Quy định chung</w:t>
            </w:r>
          </w:p>
          <w:p w14:paraId="0CDF8143" w14:textId="470868B7" w:rsidR="004D71A6" w:rsidRPr="00EB015F" w:rsidRDefault="00785519" w:rsidP="004D71A6">
            <w:pPr>
              <w:pStyle w:val="NormalWeb"/>
              <w:spacing w:before="120" w:after="120"/>
              <w:ind w:firstLine="720"/>
              <w:jc w:val="both"/>
              <w:rPr>
                <w:bCs/>
                <w:sz w:val="26"/>
                <w:szCs w:val="26"/>
                <w:lang w:val="vi-VN"/>
              </w:rPr>
            </w:pPr>
            <w:r w:rsidRPr="00EB015F">
              <w:rPr>
                <w:sz w:val="26"/>
                <w:szCs w:val="26"/>
                <w:lang w:val="vi-VN"/>
              </w:rPr>
              <w:t>4. Cơ quan quản lý nhà nước và tổ chức, cá nhân có thẩm quyền thực hiện kiểm tra, giám sát việc tuân thủ của các tổ chức, cá nhân tham gia hoạt động liên quan đến tàu bay và khai thác</w:t>
            </w:r>
            <w:r w:rsidRPr="00EB015F">
              <w:rPr>
                <w:b/>
                <w:bCs/>
                <w:sz w:val="26"/>
                <w:szCs w:val="26"/>
                <w:lang w:val="vi-VN"/>
              </w:rPr>
              <w:t xml:space="preserve"> </w:t>
            </w:r>
            <w:r w:rsidRPr="00EB015F">
              <w:rPr>
                <w:sz w:val="26"/>
                <w:szCs w:val="26"/>
                <w:lang w:val="vi-VN"/>
              </w:rPr>
              <w:lastRenderedPageBreak/>
              <w:t>tàu bay. Các hành vi không tuân thủ hoặc tuân thủ không đầy đủ các quy định tại Nghị định này mà không có lý do phù hợp sẽ là căn cứ để Nhà chức trách hàng không Việt Nam thu hồi, đình chỉ các giấy phép, Giấy chứng nhận phạm vi hoạt động được phê chuẩn có liên quan.</w:t>
            </w:r>
          </w:p>
        </w:tc>
      </w:tr>
      <w:tr w:rsidR="004D71A6" w:rsidRPr="00FA0005" w14:paraId="0ED4B4D8" w14:textId="77777777" w:rsidTr="00E60DB6">
        <w:trPr>
          <w:gridAfter w:val="1"/>
          <w:wAfter w:w="2784" w:type="dxa"/>
          <w:trHeight w:val="204"/>
        </w:trPr>
        <w:tc>
          <w:tcPr>
            <w:tcW w:w="1199" w:type="dxa"/>
          </w:tcPr>
          <w:p w14:paraId="2E97FCB6" w14:textId="77777777" w:rsidR="004D71A6" w:rsidRPr="00EB015F" w:rsidRDefault="004D71A6" w:rsidP="004D71A6">
            <w:pPr>
              <w:jc w:val="center"/>
              <w:rPr>
                <w:bCs/>
                <w:sz w:val="26"/>
                <w:szCs w:val="26"/>
                <w:lang w:val="vi-VN"/>
              </w:rPr>
            </w:pPr>
            <w:bookmarkStart w:id="1" w:name="_Hlk223081417"/>
          </w:p>
        </w:tc>
        <w:tc>
          <w:tcPr>
            <w:tcW w:w="1856" w:type="dxa"/>
          </w:tcPr>
          <w:p w14:paraId="17C6A810" w14:textId="02918E43" w:rsidR="004D71A6" w:rsidRPr="00EB015F" w:rsidRDefault="004D71A6" w:rsidP="004D71A6">
            <w:pPr>
              <w:rPr>
                <w:b/>
                <w:bCs/>
                <w:sz w:val="26"/>
                <w:szCs w:val="26"/>
                <w:lang w:val="vi-VN"/>
              </w:rPr>
            </w:pPr>
          </w:p>
        </w:tc>
        <w:tc>
          <w:tcPr>
            <w:tcW w:w="5871" w:type="dxa"/>
          </w:tcPr>
          <w:p w14:paraId="78EDA5DE"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3. Điều 3 khoản 1 đề nghị rà soát, lược bỏ cụm từ “áp dụng cải tiến kỹ thuật hoặc sửa chữa” do nội dung này vừa trùng lặp với các thành phần đã nêu, vừa không phản ánh đúng bản chất của công tác bảo dưỡng là duy trì tình trạng sẵn có. Việc cải tiến kỹ thuật mang tính chất thay đổi thiết kế ban đầu, cần được tách biệt rõ ràng với hoạt động bảo dưỡng thông thường để đảm bảo tính chính xác về</w:t>
            </w:r>
          </w:p>
          <w:p w14:paraId="3B2A2E67" w14:textId="50011B2D" w:rsidR="004D71A6" w:rsidRPr="00EB015F" w:rsidRDefault="004D71A6" w:rsidP="004D71A6">
            <w:pPr>
              <w:ind w:right="-8"/>
              <w:jc w:val="both"/>
              <w:rPr>
                <w:sz w:val="26"/>
                <w:szCs w:val="26"/>
                <w:lang w:val="vi-VN"/>
              </w:rPr>
            </w:pPr>
            <w:r w:rsidRPr="00EB015F">
              <w:rPr>
                <w:bCs/>
                <w:sz w:val="26"/>
                <w:szCs w:val="26"/>
                <w:lang w:val="vi-VN"/>
              </w:rPr>
              <w:t>thuật ngữ chuyên môn và kỹ thuật.</w:t>
            </w:r>
          </w:p>
        </w:tc>
        <w:tc>
          <w:tcPr>
            <w:tcW w:w="5109" w:type="dxa"/>
          </w:tcPr>
          <w:p w14:paraId="557C6BFB" w14:textId="77D16612"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và sửa đổi, bổ sung khoản 1 Điều 3 căn cứ theo định nghĩa tại Phụ ước 8 của ICAO:</w:t>
            </w:r>
          </w:p>
          <w:p w14:paraId="4B25CD7A" w14:textId="58B33A27" w:rsidR="009A51C8" w:rsidRPr="00EB015F" w:rsidRDefault="009A51C8" w:rsidP="009A51C8">
            <w:pPr>
              <w:pStyle w:val="Heading2"/>
              <w:outlineLvl w:val="1"/>
              <w:rPr>
                <w:rStyle w:val="Strong"/>
                <w:rFonts w:ascii="Times New Roman" w:hAnsi="Times New Roman" w:cs="Times New Roman"/>
                <w:bCs w:val="0"/>
                <w:color w:val="auto"/>
                <w:sz w:val="26"/>
                <w:szCs w:val="26"/>
                <w:lang w:val="vi-VN"/>
              </w:rPr>
            </w:pPr>
            <w:r w:rsidRPr="00EB015F">
              <w:rPr>
                <w:rStyle w:val="Strong"/>
                <w:rFonts w:ascii="Times New Roman" w:hAnsi="Times New Roman" w:cs="Times New Roman"/>
                <w:bCs w:val="0"/>
                <w:color w:val="auto"/>
                <w:sz w:val="26"/>
                <w:szCs w:val="26"/>
                <w:lang w:val="vi-VN"/>
              </w:rPr>
              <w:t>Điều 3. Giải thích từ ngữ</w:t>
            </w:r>
          </w:p>
          <w:p w14:paraId="5C42EEEC" w14:textId="04489D30" w:rsidR="004D71A6" w:rsidRPr="00EB015F" w:rsidRDefault="009A51C8" w:rsidP="009A51C8">
            <w:pPr>
              <w:spacing w:before="120" w:after="120"/>
              <w:jc w:val="both"/>
              <w:rPr>
                <w:b/>
                <w:sz w:val="26"/>
                <w:szCs w:val="26"/>
                <w:lang w:val="vi-VN"/>
              </w:rPr>
            </w:pPr>
            <w:r w:rsidRPr="00EB015F">
              <w:rPr>
                <w:rStyle w:val="Strong"/>
                <w:b w:val="0"/>
                <w:sz w:val="26"/>
                <w:szCs w:val="26"/>
                <w:lang w:val="vi-VN"/>
              </w:rPr>
              <w:t xml:space="preserve">1. </w:t>
            </w:r>
            <w:r w:rsidRPr="00EB015F">
              <w:rPr>
                <w:rStyle w:val="Strong"/>
                <w:b w:val="0"/>
                <w:i/>
                <w:iCs/>
                <w:sz w:val="26"/>
                <w:szCs w:val="26"/>
                <w:lang w:val="vi-VN"/>
              </w:rPr>
              <w:t>Bảo dưỡng</w:t>
            </w:r>
            <w:r w:rsidRPr="00EB015F">
              <w:rPr>
                <w:rStyle w:val="Strong"/>
                <w:b w:val="0"/>
                <w:sz w:val="26"/>
                <w:szCs w:val="26"/>
                <w:lang w:val="vi-VN"/>
              </w:rPr>
              <w:t xml:space="preserve"> là việc thực hiện các công việc trên tàu bay, động cơ tàu bay, cánh quạt tàu bay hoặc thiết bị tàu bay nhằm bảo đảm duy trì tình trạng đủ điều kiện bay liên tục của tàu bay, động cơ tàu bay, cánh quạt tàu bay, thiết bị tàu bay đó, bao gồm một hoặc nhiều công việc sau: đại tu, kiểm tra, thay thế, khắc phục hỏng hóc và thực hiện sửa chữa hoặc thay đổi thiết kế.</w:t>
            </w:r>
          </w:p>
        </w:tc>
      </w:tr>
      <w:tr w:rsidR="004D71A6" w:rsidRPr="00FA0005" w14:paraId="0361F406" w14:textId="77777777" w:rsidTr="00E60DB6">
        <w:trPr>
          <w:gridAfter w:val="1"/>
          <w:wAfter w:w="2784" w:type="dxa"/>
          <w:trHeight w:val="204"/>
        </w:trPr>
        <w:tc>
          <w:tcPr>
            <w:tcW w:w="1199" w:type="dxa"/>
          </w:tcPr>
          <w:p w14:paraId="112A8588" w14:textId="77777777" w:rsidR="004D71A6" w:rsidRPr="00EB015F" w:rsidRDefault="004D71A6" w:rsidP="004D71A6">
            <w:pPr>
              <w:jc w:val="center"/>
              <w:rPr>
                <w:bCs/>
                <w:sz w:val="26"/>
                <w:szCs w:val="26"/>
                <w:lang w:val="vi-VN"/>
              </w:rPr>
            </w:pPr>
          </w:p>
        </w:tc>
        <w:tc>
          <w:tcPr>
            <w:tcW w:w="1856" w:type="dxa"/>
          </w:tcPr>
          <w:p w14:paraId="27517BB0" w14:textId="77777777" w:rsidR="004D71A6" w:rsidRPr="00EB015F" w:rsidRDefault="004D71A6" w:rsidP="004D71A6">
            <w:pPr>
              <w:rPr>
                <w:b/>
                <w:bCs/>
                <w:sz w:val="26"/>
                <w:szCs w:val="26"/>
                <w:lang w:val="vi-VN"/>
              </w:rPr>
            </w:pPr>
          </w:p>
        </w:tc>
        <w:tc>
          <w:tcPr>
            <w:tcW w:w="5871" w:type="dxa"/>
          </w:tcPr>
          <w:p w14:paraId="289EF015"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Khoản 2 đề nghị sửa đổi định nghĩa bằng chứng tuân thủ theo hướng khẳng định đây là các dữ liệu, hồ sơ kỹ thuật được xác lập thông qua quá trình kiểm tra, thử nghiệm hoặc phân tích để chứng minh tàu bay đáp ứng đầy đủ các tiêu chuẩn đủ điều kiện bay (Bằng chứng tuân thủ là hệ thống các dữ liệu, hồ sơ kỹ thuật được xác lập thông qua quá trình kiểm định, thử nghiệm hoặc phân tích mà Quốc</w:t>
            </w:r>
          </w:p>
          <w:p w14:paraId="746D1697"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lastRenderedPageBreak/>
              <w:t>gia thành viên chấp nhận để chứng minh sự phù hợp với các yêu cầu về đủ điều kiện bay).</w:t>
            </w:r>
          </w:p>
          <w:p w14:paraId="7C02DB23" w14:textId="3E564DB4" w:rsidR="004D71A6" w:rsidRPr="00EB015F" w:rsidRDefault="004D71A6" w:rsidP="004D71A6">
            <w:pPr>
              <w:ind w:right="-8"/>
              <w:jc w:val="both"/>
              <w:rPr>
                <w:sz w:val="26"/>
                <w:szCs w:val="26"/>
                <w:lang w:val="vi-VN"/>
              </w:rPr>
            </w:pPr>
          </w:p>
        </w:tc>
        <w:tc>
          <w:tcPr>
            <w:tcW w:w="5109" w:type="dxa"/>
          </w:tcPr>
          <w:p w14:paraId="149DC381" w14:textId="47809BD4" w:rsidR="004D71A6" w:rsidRPr="00EB015F" w:rsidRDefault="004D71A6" w:rsidP="004D71A6">
            <w:pPr>
              <w:spacing w:line="324" w:lineRule="auto"/>
              <w:ind w:right="-8"/>
              <w:jc w:val="both"/>
              <w:rPr>
                <w:bCs/>
                <w:sz w:val="26"/>
                <w:szCs w:val="26"/>
                <w:lang w:val="vi-VN"/>
              </w:rPr>
            </w:pPr>
            <w:r w:rsidRPr="00EB015F">
              <w:rPr>
                <w:bCs/>
                <w:sz w:val="26"/>
                <w:szCs w:val="26"/>
                <w:lang w:val="vi-VN"/>
              </w:rPr>
              <w:lastRenderedPageBreak/>
              <w:t>- Tiếp thu và bỏ khoản 2 Điều 3 do không sử dụng trong Dự thảo Nghị định. Định nghĩa sẽ được làm rõ định nghĩa tại Thông tư.</w:t>
            </w:r>
          </w:p>
        </w:tc>
      </w:tr>
      <w:tr w:rsidR="004D71A6" w:rsidRPr="00FA0005" w14:paraId="24F7C56B" w14:textId="77777777" w:rsidTr="00E60DB6">
        <w:trPr>
          <w:gridAfter w:val="1"/>
          <w:wAfter w:w="2784" w:type="dxa"/>
          <w:trHeight w:val="204"/>
        </w:trPr>
        <w:tc>
          <w:tcPr>
            <w:tcW w:w="1199" w:type="dxa"/>
          </w:tcPr>
          <w:p w14:paraId="48C75471" w14:textId="77777777" w:rsidR="004D71A6" w:rsidRPr="00EB015F" w:rsidRDefault="004D71A6" w:rsidP="004D71A6">
            <w:pPr>
              <w:jc w:val="center"/>
              <w:rPr>
                <w:bCs/>
                <w:sz w:val="26"/>
                <w:szCs w:val="26"/>
                <w:lang w:val="vi-VN"/>
              </w:rPr>
            </w:pPr>
          </w:p>
        </w:tc>
        <w:tc>
          <w:tcPr>
            <w:tcW w:w="1856" w:type="dxa"/>
          </w:tcPr>
          <w:p w14:paraId="21FF5C2D" w14:textId="77777777" w:rsidR="004D71A6" w:rsidRPr="00EB015F" w:rsidRDefault="004D71A6" w:rsidP="004D71A6">
            <w:pPr>
              <w:rPr>
                <w:b/>
                <w:bCs/>
                <w:sz w:val="26"/>
                <w:szCs w:val="26"/>
                <w:lang w:val="vi-VN"/>
              </w:rPr>
            </w:pPr>
          </w:p>
        </w:tc>
        <w:tc>
          <w:tcPr>
            <w:tcW w:w="5871" w:type="dxa"/>
          </w:tcPr>
          <w:p w14:paraId="5C7FFE1E" w14:textId="1AD1168B" w:rsidR="004D71A6" w:rsidRPr="00EB015F" w:rsidRDefault="004D71A6" w:rsidP="004D71A6">
            <w:pPr>
              <w:ind w:right="-8"/>
              <w:jc w:val="both"/>
              <w:rPr>
                <w:sz w:val="26"/>
                <w:szCs w:val="26"/>
                <w:lang w:val="vi-VN"/>
              </w:rPr>
            </w:pPr>
            <w:r w:rsidRPr="00EB015F">
              <w:rPr>
                <w:bCs/>
                <w:sz w:val="26"/>
                <w:szCs w:val="26"/>
                <w:lang w:val="vi-VN"/>
              </w:rPr>
              <w:t>- Khoản 3 đề nghị tách định nghĩa “động cơ cánh quạt” thành một khoản riêng biệt.</w:t>
            </w:r>
          </w:p>
        </w:tc>
        <w:tc>
          <w:tcPr>
            <w:tcW w:w="5109" w:type="dxa"/>
          </w:tcPr>
          <w:p w14:paraId="625AA55D" w14:textId="22F4542F"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và bỏ khoản 3 Điều 3, định nghĩa sẽ được làm rõ định nghĩa tại Thông tư.</w:t>
            </w:r>
          </w:p>
          <w:p w14:paraId="3544A196" w14:textId="0FEFD29A" w:rsidR="004D71A6" w:rsidRPr="00EB015F" w:rsidRDefault="004D71A6" w:rsidP="004D71A6">
            <w:pPr>
              <w:ind w:right="-8"/>
              <w:jc w:val="both"/>
              <w:rPr>
                <w:bCs/>
                <w:sz w:val="26"/>
                <w:szCs w:val="26"/>
                <w:lang w:val="vi-VN"/>
              </w:rPr>
            </w:pPr>
          </w:p>
        </w:tc>
      </w:tr>
      <w:tr w:rsidR="004D71A6" w:rsidRPr="00FA0005" w14:paraId="7C8A58E5" w14:textId="77777777" w:rsidTr="00A21DB5">
        <w:trPr>
          <w:gridAfter w:val="1"/>
          <w:wAfter w:w="2784" w:type="dxa"/>
          <w:trHeight w:val="204"/>
        </w:trPr>
        <w:tc>
          <w:tcPr>
            <w:tcW w:w="1199" w:type="dxa"/>
            <w:shd w:val="clear" w:color="auto" w:fill="F2F2F2" w:themeFill="background1" w:themeFillShade="F2"/>
          </w:tcPr>
          <w:p w14:paraId="77644C1B" w14:textId="77777777" w:rsidR="004D71A6" w:rsidRPr="00EB015F" w:rsidRDefault="004D71A6" w:rsidP="004D71A6">
            <w:pPr>
              <w:jc w:val="center"/>
              <w:rPr>
                <w:bCs/>
                <w:sz w:val="26"/>
                <w:szCs w:val="26"/>
                <w:lang w:val="vi-VN"/>
              </w:rPr>
            </w:pPr>
          </w:p>
        </w:tc>
        <w:tc>
          <w:tcPr>
            <w:tcW w:w="1856" w:type="dxa"/>
            <w:shd w:val="clear" w:color="auto" w:fill="F2F2F2" w:themeFill="background1" w:themeFillShade="F2"/>
          </w:tcPr>
          <w:p w14:paraId="5DC8A589" w14:textId="77777777" w:rsidR="004D71A6" w:rsidRPr="00EB015F" w:rsidRDefault="004D71A6" w:rsidP="004D71A6">
            <w:pPr>
              <w:rPr>
                <w:b/>
                <w:bCs/>
                <w:sz w:val="26"/>
                <w:szCs w:val="26"/>
                <w:lang w:val="vi-VN"/>
              </w:rPr>
            </w:pPr>
          </w:p>
        </w:tc>
        <w:tc>
          <w:tcPr>
            <w:tcW w:w="5871" w:type="dxa"/>
            <w:shd w:val="clear" w:color="auto" w:fill="F2F2F2" w:themeFill="background1" w:themeFillShade="F2"/>
          </w:tcPr>
          <w:p w14:paraId="7583712D" w14:textId="5E300BD3" w:rsidR="004D71A6" w:rsidRPr="00EB015F" w:rsidRDefault="004D71A6" w:rsidP="004D71A6">
            <w:pPr>
              <w:spacing w:line="324" w:lineRule="auto"/>
              <w:ind w:right="-8"/>
              <w:jc w:val="both"/>
              <w:rPr>
                <w:bCs/>
                <w:sz w:val="26"/>
                <w:szCs w:val="26"/>
                <w:lang w:val="vi-VN"/>
              </w:rPr>
            </w:pPr>
            <w:r w:rsidRPr="00EB015F">
              <w:rPr>
                <w:bCs/>
                <w:sz w:val="26"/>
                <w:szCs w:val="26"/>
                <w:lang w:val="vi-VN"/>
              </w:rPr>
              <w:t>- Khoản 4 đề nghị nghiên cứu sửa đổi theo hướng: cải tiến là việc thay đổi thiết kế loại của tàu bay, động cơ hoặc cánh quạt nhằm nâng cao tính năng, đặc tính kỹ thuật hoặc thay đổi các giới hạn khai thác của sản phẩm hàng không.</w:t>
            </w:r>
          </w:p>
        </w:tc>
        <w:tc>
          <w:tcPr>
            <w:tcW w:w="5109" w:type="dxa"/>
            <w:shd w:val="clear" w:color="auto" w:fill="F2F2F2" w:themeFill="background1" w:themeFillShade="F2"/>
          </w:tcPr>
          <w:p w14:paraId="398F392A" w14:textId="3D84E440" w:rsidR="004D71A6" w:rsidRPr="00EB015F" w:rsidRDefault="004D71A6" w:rsidP="004D71A6">
            <w:pPr>
              <w:ind w:right="-8"/>
              <w:jc w:val="both"/>
              <w:rPr>
                <w:bCs/>
                <w:sz w:val="26"/>
                <w:szCs w:val="26"/>
                <w:lang w:val="vi-VN"/>
              </w:rPr>
            </w:pPr>
            <w:r w:rsidRPr="00EB015F">
              <w:rPr>
                <w:bCs/>
                <w:sz w:val="26"/>
                <w:szCs w:val="26"/>
                <w:lang w:val="vi-VN"/>
              </w:rPr>
              <w:t>- Tiếp thu và sửa lại từ ngữ phù hợp với Phụ ước 8 của ICAO (thay đổi thiết kế) để đảm bảo chuyển hoá đầy đủ quy định của ICAO vào hệ thống pháp luật cua Việt Nam.</w:t>
            </w:r>
          </w:p>
          <w:p w14:paraId="0E681537" w14:textId="77777777" w:rsidR="004D71A6" w:rsidRPr="00EB015F" w:rsidRDefault="004D71A6" w:rsidP="004D71A6">
            <w:pPr>
              <w:ind w:right="-8"/>
              <w:jc w:val="both"/>
              <w:rPr>
                <w:bCs/>
                <w:sz w:val="26"/>
                <w:szCs w:val="26"/>
                <w:lang w:val="vi-VN"/>
              </w:rPr>
            </w:pPr>
          </w:p>
          <w:p w14:paraId="4E99C794" w14:textId="6D4E8847" w:rsidR="004D71A6" w:rsidRPr="00EB015F" w:rsidRDefault="006210F3" w:rsidP="004D71A6">
            <w:pPr>
              <w:ind w:right="-8"/>
              <w:jc w:val="both"/>
              <w:rPr>
                <w:bCs/>
                <w:sz w:val="26"/>
                <w:szCs w:val="26"/>
                <w:lang w:val="vi-VN"/>
              </w:rPr>
            </w:pPr>
            <w:r w:rsidRPr="00EB015F">
              <w:rPr>
                <w:rStyle w:val="fontstyle21"/>
                <w:rFonts w:ascii="Times New Roman" w:hAnsi="Times New Roman"/>
                <w:color w:val="auto"/>
                <w:lang w:val="vi-VN"/>
              </w:rPr>
              <w:t>25</w:t>
            </w:r>
            <w:r w:rsidR="004D71A6" w:rsidRPr="00EB015F">
              <w:rPr>
                <w:rStyle w:val="fontstyle01"/>
                <w:rFonts w:ascii="Times New Roman" w:eastAsiaTheme="majorEastAsia" w:hAnsi="Times New Roman"/>
                <w:color w:val="auto"/>
                <w:sz w:val="26"/>
                <w:szCs w:val="26"/>
                <w:lang w:val="vi-VN"/>
              </w:rPr>
              <w:t xml:space="preserve">. </w:t>
            </w:r>
            <w:r w:rsidR="004D71A6" w:rsidRPr="00EB015F">
              <w:rPr>
                <w:rStyle w:val="fontstyle01"/>
                <w:rFonts w:ascii="Times New Roman" w:eastAsiaTheme="majorEastAsia" w:hAnsi="Times New Roman"/>
                <w:i/>
                <w:iCs/>
                <w:color w:val="auto"/>
                <w:sz w:val="26"/>
                <w:szCs w:val="26"/>
                <w:lang w:val="vi-VN"/>
              </w:rPr>
              <w:t>Thay đổi thiết kế</w:t>
            </w:r>
            <w:r w:rsidR="004D71A6" w:rsidRPr="00EB015F">
              <w:rPr>
                <w:rStyle w:val="fontstyle01"/>
                <w:rFonts w:ascii="Times New Roman" w:eastAsiaTheme="majorEastAsia" w:hAnsi="Times New Roman"/>
                <w:color w:val="auto"/>
                <w:sz w:val="26"/>
                <w:szCs w:val="26"/>
                <w:lang w:val="vi-VN"/>
              </w:rPr>
              <w:t xml:space="preserve"> </w:t>
            </w:r>
            <w:r w:rsidR="004D71A6" w:rsidRPr="00EB015F">
              <w:rPr>
                <w:bCs/>
                <w:sz w:val="26"/>
                <w:szCs w:val="26"/>
                <w:lang w:val="vi-VN"/>
              </w:rPr>
              <w:t>l</w:t>
            </w:r>
            <w:r w:rsidR="004D71A6" w:rsidRPr="00EB015F">
              <w:rPr>
                <w:sz w:val="26"/>
                <w:szCs w:val="26"/>
                <w:lang w:val="vi-VN"/>
              </w:rPr>
              <w:t>à sự thay đổi so với thiết kế loại của tàu bay, động cơ hoặc cánh quạt.</w:t>
            </w:r>
          </w:p>
        </w:tc>
      </w:tr>
      <w:tr w:rsidR="004D71A6" w:rsidRPr="00FA0005" w14:paraId="18504E12" w14:textId="77777777" w:rsidTr="00E60DB6">
        <w:trPr>
          <w:gridAfter w:val="1"/>
          <w:wAfter w:w="2784" w:type="dxa"/>
          <w:trHeight w:val="204"/>
        </w:trPr>
        <w:tc>
          <w:tcPr>
            <w:tcW w:w="1199" w:type="dxa"/>
          </w:tcPr>
          <w:p w14:paraId="3C3217FD" w14:textId="77777777" w:rsidR="004D71A6" w:rsidRPr="00EB015F" w:rsidRDefault="004D71A6" w:rsidP="004D71A6">
            <w:pPr>
              <w:jc w:val="center"/>
              <w:rPr>
                <w:bCs/>
                <w:sz w:val="26"/>
                <w:szCs w:val="26"/>
                <w:lang w:val="vi-VN"/>
              </w:rPr>
            </w:pPr>
          </w:p>
        </w:tc>
        <w:tc>
          <w:tcPr>
            <w:tcW w:w="1856" w:type="dxa"/>
          </w:tcPr>
          <w:p w14:paraId="68CF21F8" w14:textId="77777777" w:rsidR="004D71A6" w:rsidRPr="00EB015F" w:rsidRDefault="004D71A6" w:rsidP="004D71A6">
            <w:pPr>
              <w:rPr>
                <w:b/>
                <w:bCs/>
                <w:sz w:val="26"/>
                <w:szCs w:val="26"/>
                <w:lang w:val="vi-VN"/>
              </w:rPr>
            </w:pPr>
          </w:p>
        </w:tc>
        <w:tc>
          <w:tcPr>
            <w:tcW w:w="5871" w:type="dxa"/>
          </w:tcPr>
          <w:p w14:paraId="6D5717DC" w14:textId="2321476C" w:rsidR="004D71A6" w:rsidRPr="00EB015F" w:rsidRDefault="004D71A6" w:rsidP="004D71A6">
            <w:pPr>
              <w:ind w:right="-8"/>
              <w:jc w:val="both"/>
              <w:rPr>
                <w:sz w:val="26"/>
                <w:szCs w:val="26"/>
                <w:lang w:val="vi-VN"/>
              </w:rPr>
            </w:pPr>
            <w:r w:rsidRPr="00EB015F">
              <w:rPr>
                <w:bCs/>
                <w:sz w:val="26"/>
                <w:szCs w:val="26"/>
                <w:lang w:val="vi-VN"/>
              </w:rPr>
              <w:t>- Khoản 5 đề nghị rà soát và sửa đổi định nghĩa để đảm bảo tính chuẩn xác về kỹ thuật và thống nhất với quy định về khái niệm cải tiến tại khoản 4. Việc sử dụng cụm từ “không thể thực hiện bằng các hoạt động cơ bản” mang tính định tính và mơ hồ, do đó cần sửa đổi theo hướng tập trung vào các thay đổi có ảnh hưởng trọng yếu đến giới hạn khai thác, tính năng bay và độ bền cấu trúc của tàu bay.</w:t>
            </w:r>
          </w:p>
        </w:tc>
        <w:tc>
          <w:tcPr>
            <w:tcW w:w="5109" w:type="dxa"/>
          </w:tcPr>
          <w:p w14:paraId="4EBDAEC2"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và chỉnh sửa Dự thảo Nghị định.</w:t>
            </w:r>
          </w:p>
          <w:p w14:paraId="413B3AEC" w14:textId="4B9BD576" w:rsidR="004D71A6" w:rsidRPr="00EB015F" w:rsidRDefault="006210F3" w:rsidP="004D71A6">
            <w:pPr>
              <w:ind w:right="-8"/>
              <w:jc w:val="both"/>
              <w:rPr>
                <w:bCs/>
                <w:sz w:val="26"/>
                <w:szCs w:val="26"/>
                <w:lang w:val="vi-VN"/>
              </w:rPr>
            </w:pPr>
            <w:r w:rsidRPr="00EB015F">
              <w:rPr>
                <w:spacing w:val="4"/>
                <w:sz w:val="26"/>
                <w:szCs w:val="26"/>
                <w:lang w:val="vi-VN"/>
              </w:rPr>
              <w:t>26</w:t>
            </w:r>
            <w:r w:rsidR="004D71A6" w:rsidRPr="00EB015F">
              <w:rPr>
                <w:spacing w:val="4"/>
                <w:sz w:val="26"/>
                <w:szCs w:val="26"/>
                <w:lang w:val="vi-VN"/>
              </w:rPr>
              <w:t xml:space="preserve">. </w:t>
            </w:r>
            <w:r w:rsidR="004D71A6" w:rsidRPr="00EB015F">
              <w:rPr>
                <w:rStyle w:val="fontstyle01"/>
                <w:rFonts w:ascii="Times New Roman" w:eastAsiaTheme="majorEastAsia" w:hAnsi="Times New Roman"/>
                <w:i/>
                <w:iCs/>
                <w:color w:val="auto"/>
                <w:sz w:val="26"/>
                <w:szCs w:val="26"/>
                <w:lang w:val="vi-VN"/>
              </w:rPr>
              <w:t>Thay đổi thiết kế lớn</w:t>
            </w:r>
            <w:r w:rsidR="004D71A6" w:rsidRPr="00EB015F">
              <w:rPr>
                <w:rStyle w:val="fontstyle01"/>
                <w:rFonts w:ascii="Times New Roman" w:eastAsiaTheme="majorEastAsia" w:hAnsi="Times New Roman"/>
                <w:color w:val="auto"/>
                <w:sz w:val="26"/>
                <w:szCs w:val="26"/>
                <w:lang w:val="vi-VN"/>
              </w:rPr>
              <w:t xml:space="preserve"> </w:t>
            </w:r>
            <w:r w:rsidR="004D71A6" w:rsidRPr="00EB015F">
              <w:rPr>
                <w:bCs/>
                <w:sz w:val="26"/>
                <w:szCs w:val="26"/>
                <w:lang w:val="vi-VN"/>
              </w:rPr>
              <w:t xml:space="preserve">là việc </w:t>
            </w:r>
            <w:r w:rsidR="004D71A6" w:rsidRPr="00EB015F">
              <w:rPr>
                <w:sz w:val="26"/>
                <w:szCs w:val="26"/>
                <w:shd w:val="clear" w:color="auto" w:fill="FFFFFF"/>
                <w:lang w:val="vi-VN"/>
              </w:rPr>
              <w:t>thay đổi thiết kế</w:t>
            </w:r>
            <w:r w:rsidR="004D71A6" w:rsidRPr="00EB015F">
              <w:rPr>
                <w:bCs/>
                <w:sz w:val="26"/>
                <w:szCs w:val="26"/>
                <w:lang w:val="vi-VN"/>
              </w:rPr>
              <w:t xml:space="preserve"> mà có ảnh hưởng đáng kể đến các giới hạn về khối lượng, trọng tâm, sức bền của cấu trúc, hoạt động của động cơ, các đặc tính bay, độ tin cậy, đặc tính khai thác hoặc các thuộc tính khác ảnh hưởng đến tính đủ điều kiện bay hoặc các tính năng về môi trường của tàu bay, động cơ, cánh quạt và các trang thiết bị tàu bay.</w:t>
            </w:r>
          </w:p>
        </w:tc>
      </w:tr>
      <w:tr w:rsidR="004D71A6" w:rsidRPr="00FA0005" w14:paraId="2299B47C" w14:textId="77777777" w:rsidTr="00E60DB6">
        <w:trPr>
          <w:gridAfter w:val="1"/>
          <w:wAfter w:w="2784" w:type="dxa"/>
          <w:trHeight w:val="204"/>
        </w:trPr>
        <w:tc>
          <w:tcPr>
            <w:tcW w:w="1199" w:type="dxa"/>
          </w:tcPr>
          <w:p w14:paraId="5BCFD650" w14:textId="77777777" w:rsidR="004D71A6" w:rsidRPr="00EB015F" w:rsidRDefault="004D71A6" w:rsidP="004D71A6">
            <w:pPr>
              <w:jc w:val="center"/>
              <w:rPr>
                <w:bCs/>
                <w:sz w:val="26"/>
                <w:szCs w:val="26"/>
                <w:lang w:val="vi-VN"/>
              </w:rPr>
            </w:pPr>
          </w:p>
        </w:tc>
        <w:tc>
          <w:tcPr>
            <w:tcW w:w="1856" w:type="dxa"/>
          </w:tcPr>
          <w:p w14:paraId="4F5DA9BB" w14:textId="77777777" w:rsidR="004D71A6" w:rsidRPr="00EB015F" w:rsidRDefault="004D71A6" w:rsidP="004D71A6">
            <w:pPr>
              <w:rPr>
                <w:b/>
                <w:bCs/>
                <w:sz w:val="26"/>
                <w:szCs w:val="26"/>
                <w:lang w:val="vi-VN"/>
              </w:rPr>
            </w:pPr>
          </w:p>
        </w:tc>
        <w:tc>
          <w:tcPr>
            <w:tcW w:w="5871" w:type="dxa"/>
          </w:tcPr>
          <w:p w14:paraId="57454FA3" w14:textId="5DE62EFA" w:rsidR="004D71A6" w:rsidRPr="00EB015F" w:rsidRDefault="004D71A6" w:rsidP="004D71A6">
            <w:pPr>
              <w:ind w:right="-8"/>
              <w:jc w:val="both"/>
              <w:rPr>
                <w:sz w:val="26"/>
                <w:szCs w:val="26"/>
                <w:lang w:val="vi-VN"/>
              </w:rPr>
            </w:pPr>
            <w:r w:rsidRPr="00EB015F">
              <w:rPr>
                <w:bCs/>
                <w:sz w:val="26"/>
                <w:szCs w:val="26"/>
                <w:lang w:val="vi-VN"/>
              </w:rPr>
              <w:t xml:space="preserve">- Khoản 6 đề nghị rà soát sửa đổi định nghĩa để đảm bảo tính bao quát, để việc cải tiến không chỉ giới hạn ở các khuyến cáo đến từ nhà chế tạo mà phải bao gồm cả tổ chức thiết kế được phê chuẩn hoặc các chỉ lệnh kỹ thuật bắt buộc từ cơ quan quản lý hàng không (nếu có). </w:t>
            </w:r>
          </w:p>
        </w:tc>
        <w:tc>
          <w:tcPr>
            <w:tcW w:w="5109" w:type="dxa"/>
          </w:tcPr>
          <w:p w14:paraId="2BDF22B0" w14:textId="77777777" w:rsidR="004012B0" w:rsidRPr="00EB015F" w:rsidRDefault="004D71A6" w:rsidP="004012B0">
            <w:pPr>
              <w:spacing w:line="324" w:lineRule="auto"/>
              <w:ind w:right="-8"/>
              <w:jc w:val="both"/>
              <w:rPr>
                <w:bCs/>
                <w:sz w:val="26"/>
                <w:szCs w:val="26"/>
                <w:lang w:val="vi-VN"/>
              </w:rPr>
            </w:pPr>
            <w:r w:rsidRPr="00EB015F">
              <w:rPr>
                <w:bCs/>
                <w:sz w:val="26"/>
                <w:szCs w:val="26"/>
                <w:lang w:val="vi-VN"/>
              </w:rPr>
              <w:t>- Tiếp thu và chỉnh sửa Dự thảo Nghị định.</w:t>
            </w:r>
          </w:p>
          <w:p w14:paraId="190CFEDA" w14:textId="2A4290A2" w:rsidR="004D71A6" w:rsidRPr="00EB015F" w:rsidRDefault="004012B0" w:rsidP="004012B0">
            <w:pPr>
              <w:spacing w:line="324" w:lineRule="auto"/>
              <w:ind w:right="-8"/>
              <w:jc w:val="both"/>
              <w:rPr>
                <w:bCs/>
                <w:sz w:val="26"/>
                <w:szCs w:val="26"/>
                <w:lang w:val="vi-VN"/>
              </w:rPr>
            </w:pPr>
            <w:r w:rsidRPr="00EB015F">
              <w:rPr>
                <w:bCs/>
                <w:sz w:val="26"/>
                <w:szCs w:val="26"/>
                <w:lang w:val="vi-VN"/>
              </w:rPr>
              <w:t>29</w:t>
            </w:r>
            <w:r w:rsidR="004D71A6" w:rsidRPr="00EB015F">
              <w:rPr>
                <w:spacing w:val="4"/>
                <w:sz w:val="26"/>
                <w:szCs w:val="26"/>
                <w:lang w:val="vi-VN"/>
              </w:rPr>
              <w:t xml:space="preserve">. </w:t>
            </w:r>
            <w:r w:rsidR="004D71A6" w:rsidRPr="00EB015F">
              <w:rPr>
                <w:bCs/>
                <w:i/>
                <w:iCs/>
                <w:sz w:val="26"/>
                <w:szCs w:val="26"/>
                <w:u w:color="000000"/>
                <w:bdr w:val="nil"/>
                <w:lang w:val="vi-VN"/>
              </w:rPr>
              <w:t>Thông báo kỹ thuật</w:t>
            </w:r>
            <w:r w:rsidR="004D71A6" w:rsidRPr="00EB015F">
              <w:rPr>
                <w:bCs/>
                <w:sz w:val="26"/>
                <w:szCs w:val="26"/>
                <w:u w:color="000000"/>
                <w:bdr w:val="nil"/>
                <w:lang w:val="vi-VN"/>
              </w:rPr>
              <w:t xml:space="preserve"> l</w:t>
            </w:r>
            <w:r w:rsidR="004D71A6" w:rsidRPr="00EB015F">
              <w:rPr>
                <w:sz w:val="26"/>
                <w:szCs w:val="26"/>
                <w:u w:color="000000"/>
                <w:bdr w:val="nil"/>
                <w:lang w:val="vi-VN"/>
              </w:rPr>
              <w:t xml:space="preserve">à tài liệu do tổ chức thiết kế, chế tạo ban hành để khuyến nghị người khai thác tàu bay thay đổi cấu hình của tàu bay, động cơ tàu bay, cánh quạt tàu bay, trang thiết </w:t>
            </w:r>
            <w:r w:rsidR="004D71A6" w:rsidRPr="00EB015F">
              <w:rPr>
                <w:sz w:val="26"/>
                <w:szCs w:val="26"/>
                <w:u w:color="000000"/>
                <w:bdr w:val="nil"/>
                <w:lang w:val="vi-VN"/>
              </w:rPr>
              <w:lastRenderedPageBreak/>
              <w:t>bị lắp trên tàu bay.</w:t>
            </w:r>
          </w:p>
        </w:tc>
      </w:tr>
      <w:tr w:rsidR="004D71A6" w:rsidRPr="00FA0005" w14:paraId="7FB8DD7F" w14:textId="77777777" w:rsidTr="00E60DB6">
        <w:trPr>
          <w:gridAfter w:val="1"/>
          <w:wAfter w:w="2784" w:type="dxa"/>
          <w:trHeight w:val="204"/>
        </w:trPr>
        <w:tc>
          <w:tcPr>
            <w:tcW w:w="1199" w:type="dxa"/>
          </w:tcPr>
          <w:p w14:paraId="7DADB0DD" w14:textId="77777777" w:rsidR="004D71A6" w:rsidRPr="00EB015F" w:rsidRDefault="004D71A6" w:rsidP="004D71A6">
            <w:pPr>
              <w:jc w:val="center"/>
              <w:rPr>
                <w:bCs/>
                <w:sz w:val="26"/>
                <w:szCs w:val="26"/>
                <w:lang w:val="vi-VN"/>
              </w:rPr>
            </w:pPr>
          </w:p>
        </w:tc>
        <w:tc>
          <w:tcPr>
            <w:tcW w:w="1856" w:type="dxa"/>
          </w:tcPr>
          <w:p w14:paraId="0B671ADB" w14:textId="77777777" w:rsidR="004D71A6" w:rsidRPr="00EB015F" w:rsidRDefault="004D71A6" w:rsidP="004D71A6">
            <w:pPr>
              <w:rPr>
                <w:b/>
                <w:bCs/>
                <w:sz w:val="26"/>
                <w:szCs w:val="26"/>
                <w:lang w:val="vi-VN"/>
              </w:rPr>
            </w:pPr>
          </w:p>
        </w:tc>
        <w:tc>
          <w:tcPr>
            <w:tcW w:w="5871" w:type="dxa"/>
          </w:tcPr>
          <w:p w14:paraId="0D7DEDBF" w14:textId="72C632FE" w:rsidR="004D71A6" w:rsidRPr="00EB015F" w:rsidRDefault="004D71A6" w:rsidP="004D71A6">
            <w:pPr>
              <w:ind w:right="-8"/>
              <w:jc w:val="both"/>
              <w:rPr>
                <w:sz w:val="26"/>
                <w:szCs w:val="26"/>
                <w:lang w:val="vi-VN"/>
              </w:rPr>
            </w:pPr>
            <w:r w:rsidRPr="00EB015F">
              <w:rPr>
                <w:bCs/>
                <w:sz w:val="26"/>
                <w:szCs w:val="26"/>
                <w:lang w:val="vi-VN"/>
              </w:rPr>
              <w:t>- Khoản 7 đề nghị rà soát, chỉnh lý các thuật ngữ của định nghĩa để không sử dụng các cụm từ định tính, khó xác định như “chứa đựng đầy đủ và chi tiết” hoặc “được xem xét”. Thay đó, cần sử dụng thuật ngữ “hệ thống các tiêu chuẩn kỹ thuật” cũng như cần nghiên cứu để bổ sung cơ chế “công nhận” để phù hợp với thực tiễn thừa nhận các quy chế an toàn hàng không quốc tế (FAR, EASA) (có thể nghiên cứu sửa đổi theo hướng: các yêu cầu đủ điều kiện bay thích hợp là hệ thống các tiêu chuẩn kỹ thuật do Quốc gia thành viên ICAO ban hành hoặc công nhận để áp dụng trong việc chứng nhận và duy trì trạng thái đủ điều kiện bay đối với tàu bay, động cơ hoặc cánh quạt).</w:t>
            </w:r>
          </w:p>
        </w:tc>
        <w:tc>
          <w:tcPr>
            <w:tcW w:w="5109" w:type="dxa"/>
          </w:tcPr>
          <w:p w14:paraId="331675FB" w14:textId="2A06FF08" w:rsidR="004D71A6" w:rsidRPr="00EB015F" w:rsidRDefault="004D71A6" w:rsidP="004D71A6">
            <w:pPr>
              <w:ind w:right="-8"/>
              <w:jc w:val="both"/>
              <w:rPr>
                <w:bCs/>
                <w:sz w:val="26"/>
                <w:szCs w:val="26"/>
                <w:lang w:val="vi-VN"/>
              </w:rPr>
            </w:pPr>
            <w:r w:rsidRPr="00EB015F">
              <w:rPr>
                <w:bCs/>
                <w:sz w:val="26"/>
                <w:szCs w:val="26"/>
                <w:lang w:val="vi-VN"/>
              </w:rPr>
              <w:t>- Tiếp thu</w:t>
            </w:r>
            <w:r w:rsidR="004012B0" w:rsidRPr="00EB015F">
              <w:rPr>
                <w:bCs/>
                <w:sz w:val="26"/>
                <w:szCs w:val="26"/>
                <w:lang w:val="vi-VN"/>
              </w:rPr>
              <w:t xml:space="preserve"> ý kiến và bổ sung vào</w:t>
            </w:r>
            <w:r w:rsidRPr="00EB015F">
              <w:rPr>
                <w:bCs/>
                <w:sz w:val="26"/>
                <w:szCs w:val="26"/>
                <w:lang w:val="vi-VN"/>
              </w:rPr>
              <w:t xml:space="preserve"> </w:t>
            </w:r>
            <w:r w:rsidR="004012B0" w:rsidRPr="00EB015F">
              <w:rPr>
                <w:bCs/>
                <w:sz w:val="26"/>
                <w:szCs w:val="26"/>
                <w:lang w:val="vi-VN"/>
              </w:rPr>
              <w:t>Thông tư hướng dẫn chi tiết.</w:t>
            </w:r>
          </w:p>
        </w:tc>
      </w:tr>
      <w:tr w:rsidR="004D71A6" w:rsidRPr="00FA0005" w14:paraId="53DAAE34" w14:textId="77777777" w:rsidTr="00E60DB6">
        <w:trPr>
          <w:gridAfter w:val="1"/>
          <w:wAfter w:w="2784" w:type="dxa"/>
          <w:trHeight w:val="204"/>
        </w:trPr>
        <w:tc>
          <w:tcPr>
            <w:tcW w:w="1199" w:type="dxa"/>
          </w:tcPr>
          <w:p w14:paraId="5CAFDFB8" w14:textId="77777777" w:rsidR="004D71A6" w:rsidRPr="00EB015F" w:rsidRDefault="004D71A6" w:rsidP="004D71A6">
            <w:pPr>
              <w:jc w:val="center"/>
              <w:rPr>
                <w:bCs/>
                <w:sz w:val="26"/>
                <w:szCs w:val="26"/>
                <w:lang w:val="vi-VN"/>
              </w:rPr>
            </w:pPr>
          </w:p>
        </w:tc>
        <w:tc>
          <w:tcPr>
            <w:tcW w:w="1856" w:type="dxa"/>
          </w:tcPr>
          <w:p w14:paraId="62267A19" w14:textId="77777777" w:rsidR="004D71A6" w:rsidRPr="00EB015F" w:rsidRDefault="004D71A6" w:rsidP="004D71A6">
            <w:pPr>
              <w:rPr>
                <w:b/>
                <w:bCs/>
                <w:sz w:val="26"/>
                <w:szCs w:val="26"/>
                <w:lang w:val="vi-VN"/>
              </w:rPr>
            </w:pPr>
          </w:p>
        </w:tc>
        <w:tc>
          <w:tcPr>
            <w:tcW w:w="5871" w:type="dxa"/>
          </w:tcPr>
          <w:p w14:paraId="7926EC44" w14:textId="7989F19D" w:rsidR="004D71A6" w:rsidRPr="00EB015F" w:rsidRDefault="004D71A6" w:rsidP="004D71A6">
            <w:pPr>
              <w:ind w:right="-8"/>
              <w:jc w:val="both"/>
              <w:rPr>
                <w:i/>
                <w:iCs/>
                <w:sz w:val="26"/>
                <w:szCs w:val="26"/>
                <w:lang w:val="vi-VN"/>
              </w:rPr>
            </w:pPr>
            <w:r w:rsidRPr="00EB015F">
              <w:rPr>
                <w:bCs/>
                <w:sz w:val="26"/>
                <w:szCs w:val="26"/>
                <w:lang w:val="vi-VN"/>
              </w:rPr>
              <w:t xml:space="preserve">- Khoản 8 đề nghị không sử dụng các cụm từ “bắt buộc phải được” và “các yêu cầu tương tự” để đảm bảo ngôn ngữ của văn bản quy phạm pháp luật. theo đó đề nghị sửa theo hướng: chỉ lệnh đủ điều kiện bay (AD) là các yêu cầu kiểm tra, bảo dưỡng, thay thế đối với tàu bay nhằm ngăn ngừa sự cố uy hiếp an toàn bay do Quốc gia đăng ký tàu bay ban hành hoặc thừa nhận từ chỉ lệnh đủ điều kiện bay từ nhà chức trách hàng không của Quốc gia thiết kế, Quốc gia chế tạo. </w:t>
            </w:r>
          </w:p>
        </w:tc>
        <w:tc>
          <w:tcPr>
            <w:tcW w:w="5109" w:type="dxa"/>
          </w:tcPr>
          <w:p w14:paraId="7DA2A1D5" w14:textId="2BA21B87" w:rsidR="004D71A6" w:rsidRPr="00EB015F" w:rsidRDefault="004D71A6" w:rsidP="004D71A6">
            <w:pPr>
              <w:ind w:right="-8"/>
              <w:jc w:val="both"/>
              <w:rPr>
                <w:bCs/>
                <w:sz w:val="26"/>
                <w:szCs w:val="26"/>
                <w:lang w:val="vi-VN"/>
              </w:rPr>
            </w:pPr>
            <w:r w:rsidRPr="00EB015F">
              <w:rPr>
                <w:bCs/>
                <w:sz w:val="26"/>
                <w:szCs w:val="26"/>
                <w:lang w:val="vi-VN"/>
              </w:rPr>
              <w:t>- Tiếp thu và sửa đổi dự thảo tại Điều 3 theo quy định của ICAO.</w:t>
            </w:r>
          </w:p>
          <w:p w14:paraId="71C08508" w14:textId="77777777" w:rsidR="004D71A6" w:rsidRPr="00EB015F" w:rsidRDefault="004D71A6" w:rsidP="004D71A6">
            <w:pPr>
              <w:ind w:right="-8"/>
              <w:jc w:val="both"/>
              <w:rPr>
                <w:bCs/>
                <w:sz w:val="26"/>
                <w:szCs w:val="26"/>
                <w:lang w:val="vi-VN"/>
              </w:rPr>
            </w:pPr>
          </w:p>
          <w:p w14:paraId="6542EF14" w14:textId="6D15635A" w:rsidR="004D71A6" w:rsidRPr="00EB015F" w:rsidRDefault="004012B0" w:rsidP="004D71A6">
            <w:pPr>
              <w:ind w:right="-8"/>
              <w:jc w:val="both"/>
              <w:rPr>
                <w:bCs/>
                <w:sz w:val="26"/>
                <w:szCs w:val="26"/>
                <w:lang w:val="vi-VN"/>
              </w:rPr>
            </w:pPr>
            <w:r w:rsidRPr="00EB015F">
              <w:rPr>
                <w:rStyle w:val="fontstyle01"/>
                <w:rFonts w:ascii="Times New Roman" w:eastAsiaTheme="majorEastAsia" w:hAnsi="Times New Roman"/>
                <w:color w:val="auto"/>
                <w:sz w:val="26"/>
                <w:szCs w:val="26"/>
                <w:lang w:val="vi-VN"/>
              </w:rPr>
              <w:t>2</w:t>
            </w:r>
            <w:r w:rsidR="004D71A6" w:rsidRPr="00EB015F">
              <w:rPr>
                <w:rStyle w:val="fontstyle01"/>
                <w:rFonts w:ascii="Times New Roman" w:eastAsiaTheme="majorEastAsia" w:hAnsi="Times New Roman"/>
                <w:color w:val="auto"/>
                <w:sz w:val="26"/>
                <w:szCs w:val="26"/>
                <w:lang w:val="vi-VN"/>
              </w:rPr>
              <w:t>.</w:t>
            </w:r>
            <w:r w:rsidR="004D71A6" w:rsidRPr="00EB015F">
              <w:rPr>
                <w:rStyle w:val="fontstyle01"/>
                <w:rFonts w:ascii="Times New Roman" w:eastAsiaTheme="majorEastAsia" w:hAnsi="Times New Roman"/>
                <w:i/>
                <w:iCs/>
                <w:color w:val="auto"/>
                <w:sz w:val="26"/>
                <w:szCs w:val="26"/>
                <w:lang w:val="vi-VN"/>
              </w:rPr>
              <w:t xml:space="preserve"> Chỉ lệnh đủ điều kiện bay (AD)</w:t>
            </w:r>
            <w:r w:rsidR="004D71A6" w:rsidRPr="00EB015F">
              <w:rPr>
                <w:rStyle w:val="fontstyle01"/>
                <w:rFonts w:ascii="Times New Roman" w:eastAsiaTheme="majorEastAsia" w:hAnsi="Times New Roman"/>
                <w:color w:val="auto"/>
                <w:sz w:val="26"/>
                <w:szCs w:val="26"/>
                <w:lang w:val="vi-VN"/>
              </w:rPr>
              <w:t xml:space="preserve"> </w:t>
            </w:r>
            <w:r w:rsidR="004D71A6" w:rsidRPr="00EB015F">
              <w:rPr>
                <w:bCs/>
                <w:sz w:val="26"/>
                <w:szCs w:val="26"/>
                <w:lang w:val="vi-VN"/>
              </w:rPr>
              <w:t>là các yêu cầu kiểm tra, bảo dưỡng, khai thác, thay thế, cập nhật dữ liệu khai thác, bảo dưỡng đối với tàu bay, động cơ tàu bay, cánh quạt tàu bay và các trang thiết bị tàu bay nhằm ngăn ngừa nguy cơ uy hiếp an toàn bay do Quốc gia đăng ký tàu bay, Quốc gia thiết kế, Quốc gia chế tạo ban hành hoặc thừa nhận.</w:t>
            </w:r>
          </w:p>
        </w:tc>
      </w:tr>
      <w:tr w:rsidR="004D71A6" w:rsidRPr="00FA0005" w14:paraId="55BA6F61" w14:textId="77777777" w:rsidTr="00E60DB6">
        <w:trPr>
          <w:gridAfter w:val="1"/>
          <w:wAfter w:w="2784" w:type="dxa"/>
          <w:trHeight w:val="204"/>
        </w:trPr>
        <w:tc>
          <w:tcPr>
            <w:tcW w:w="1199" w:type="dxa"/>
          </w:tcPr>
          <w:p w14:paraId="0759D5DD" w14:textId="77777777" w:rsidR="004D71A6" w:rsidRPr="00EB015F" w:rsidRDefault="004D71A6" w:rsidP="004D71A6">
            <w:pPr>
              <w:jc w:val="center"/>
              <w:rPr>
                <w:bCs/>
                <w:sz w:val="26"/>
                <w:szCs w:val="26"/>
                <w:lang w:val="vi-VN"/>
              </w:rPr>
            </w:pPr>
          </w:p>
        </w:tc>
        <w:tc>
          <w:tcPr>
            <w:tcW w:w="1856" w:type="dxa"/>
          </w:tcPr>
          <w:p w14:paraId="1C6E3204" w14:textId="77777777" w:rsidR="004D71A6" w:rsidRPr="00EB015F" w:rsidRDefault="004D71A6" w:rsidP="004D71A6">
            <w:pPr>
              <w:rPr>
                <w:b/>
                <w:bCs/>
                <w:sz w:val="26"/>
                <w:szCs w:val="26"/>
                <w:lang w:val="vi-VN"/>
              </w:rPr>
            </w:pPr>
          </w:p>
        </w:tc>
        <w:tc>
          <w:tcPr>
            <w:tcW w:w="5871" w:type="dxa"/>
          </w:tcPr>
          <w:p w14:paraId="4A8175CE" w14:textId="746153C5" w:rsidR="004D71A6" w:rsidRPr="00EB015F" w:rsidRDefault="004D71A6" w:rsidP="004D71A6">
            <w:pPr>
              <w:ind w:right="-8"/>
              <w:jc w:val="both"/>
              <w:rPr>
                <w:sz w:val="26"/>
                <w:szCs w:val="26"/>
                <w:lang w:val="vi-VN"/>
              </w:rPr>
            </w:pPr>
            <w:r w:rsidRPr="00EB015F">
              <w:rPr>
                <w:bCs/>
                <w:sz w:val="26"/>
                <w:szCs w:val="26"/>
                <w:lang w:val="vi-VN"/>
              </w:rPr>
              <w:t xml:space="preserve">- Khoản 10 đề nghị rà soát và chỉnh lý để loại bỏ các ngôn ngữ mang tính văn dịch, thiếu tính quy phạm như “nền tảng cơ bản” hay “hành động của Quốc gia thành viên”. Theo đó, định nghĩa cần tập trung vào bản chất pháp lý là sự thừa nhận kết quả do cơ quan có thẩm quyền nước ngoài xác lập, nhằm tạo cơ sở cho việc cấp </w:t>
            </w:r>
            <w:r w:rsidRPr="00EB015F">
              <w:rPr>
                <w:bCs/>
                <w:sz w:val="26"/>
                <w:szCs w:val="26"/>
                <w:lang w:val="vi-VN"/>
              </w:rPr>
              <w:lastRenderedPageBreak/>
              <w:t>hoặc chấp nhận các giấy phép, chứng chỉ tương đương tại Việt Nam. (ví dụ: Công nhận hiệu lực là việc thừa nhận giá trị pháp lý của giấy phép, văn bằng, chứng chỉ hoặc các phê chuẩn do Quốc gia thành viên ICAO khác cấp để làm căn cứ cho Cục Hàng không Việt Nam cấp hoặc chấp nhận các loại giấy phép, chứng chỉ tương đương. Công nhận hiệu lực bao gồm: a) Công nhận hiệu lực giấy phép là việc thừa nhận giấy phép do Quốc gia thành viên khác cấp có giá trị tương đương với giấy phép do Việt Nam cấp; b) Công nhận hiệu lực giấy chứng nhận đủ điều kiện bay là việc thừa nhận giấy chứng nhận đủ điều kiện bay do Quốc gia thành viên khác cấp có giá trị tương đương với giấy chứng nhận do Việt Nam cấp.</w:t>
            </w:r>
          </w:p>
        </w:tc>
        <w:tc>
          <w:tcPr>
            <w:tcW w:w="5109" w:type="dxa"/>
          </w:tcPr>
          <w:p w14:paraId="54D79F81" w14:textId="5FE80F59" w:rsidR="004D71A6" w:rsidRPr="00EB015F" w:rsidRDefault="004D71A6" w:rsidP="004D71A6">
            <w:pPr>
              <w:spacing w:line="324" w:lineRule="auto"/>
              <w:ind w:right="-8"/>
              <w:jc w:val="both"/>
              <w:rPr>
                <w:bCs/>
                <w:sz w:val="26"/>
                <w:szCs w:val="26"/>
                <w:lang w:val="vi-VN"/>
              </w:rPr>
            </w:pPr>
            <w:r w:rsidRPr="00EB015F">
              <w:rPr>
                <w:bCs/>
                <w:sz w:val="26"/>
                <w:szCs w:val="26"/>
                <w:lang w:val="vi-VN"/>
              </w:rPr>
              <w:lastRenderedPageBreak/>
              <w:t>- Tiếp thu và sửa đổi dự thảo tại Điều 3 theo quy định của ICAO.</w:t>
            </w:r>
          </w:p>
          <w:p w14:paraId="63913C12" w14:textId="6CE3E90D" w:rsidR="004D71A6" w:rsidRPr="00EB015F" w:rsidRDefault="004012B0" w:rsidP="004D71A6">
            <w:pPr>
              <w:spacing w:before="120" w:after="120"/>
              <w:ind w:firstLine="720"/>
              <w:jc w:val="both"/>
              <w:rPr>
                <w:sz w:val="26"/>
                <w:szCs w:val="26"/>
                <w:lang w:val="vi-VN"/>
              </w:rPr>
            </w:pPr>
            <w:r w:rsidRPr="00EB015F">
              <w:rPr>
                <w:rStyle w:val="fontstyle21"/>
                <w:lang w:val="vi-VN"/>
              </w:rPr>
              <w:t>4.</w:t>
            </w:r>
            <w:r w:rsidRPr="00EB015F">
              <w:rPr>
                <w:rStyle w:val="fontstyle21"/>
                <w:i/>
                <w:iCs/>
                <w:lang w:val="vi-VN"/>
              </w:rPr>
              <w:t xml:space="preserve"> Công nhận </w:t>
            </w:r>
            <w:r w:rsidRPr="00EB015F">
              <w:rPr>
                <w:rStyle w:val="fontstyle21"/>
                <w:lang w:val="vi-VN"/>
              </w:rPr>
              <w:t xml:space="preserve">là việc thừa nhận giá trị pháp lý của giấy phép, Giấy chứng nhận, văn bằng, chứng chỉ hoặc các phê chuẩn, bổ nhiệm </w:t>
            </w:r>
            <w:r w:rsidRPr="00EB015F">
              <w:rPr>
                <w:rStyle w:val="fontstyle21"/>
                <w:lang w:val="vi-VN"/>
              </w:rPr>
              <w:lastRenderedPageBreak/>
              <w:t>hoặc thẩm quyền do Quốc gia thành viên ICAO khác cấp để làm căn cứ cho Cục Hàng không Việt Nam cấp hoặc chấp nhận các loại giấy phép, Giấy chứng nhận, chứng chỉ tương đương.</w:t>
            </w:r>
          </w:p>
        </w:tc>
      </w:tr>
      <w:tr w:rsidR="004D71A6" w:rsidRPr="00FA0005" w14:paraId="34258F5B" w14:textId="77777777" w:rsidTr="00E60DB6">
        <w:trPr>
          <w:gridAfter w:val="1"/>
          <w:wAfter w:w="2784" w:type="dxa"/>
          <w:trHeight w:val="204"/>
        </w:trPr>
        <w:tc>
          <w:tcPr>
            <w:tcW w:w="1199" w:type="dxa"/>
          </w:tcPr>
          <w:p w14:paraId="0FE89523" w14:textId="77777777" w:rsidR="004D71A6" w:rsidRPr="00EB015F" w:rsidRDefault="004D71A6" w:rsidP="004D71A6">
            <w:pPr>
              <w:jc w:val="center"/>
              <w:rPr>
                <w:bCs/>
                <w:sz w:val="26"/>
                <w:szCs w:val="26"/>
                <w:lang w:val="vi-VN"/>
              </w:rPr>
            </w:pPr>
          </w:p>
        </w:tc>
        <w:tc>
          <w:tcPr>
            <w:tcW w:w="1856" w:type="dxa"/>
          </w:tcPr>
          <w:p w14:paraId="68AE0BB2" w14:textId="77777777" w:rsidR="004D71A6" w:rsidRPr="00EB015F" w:rsidRDefault="004D71A6" w:rsidP="004D71A6">
            <w:pPr>
              <w:rPr>
                <w:b/>
                <w:bCs/>
                <w:sz w:val="26"/>
                <w:szCs w:val="26"/>
                <w:lang w:val="vi-VN"/>
              </w:rPr>
            </w:pPr>
          </w:p>
        </w:tc>
        <w:tc>
          <w:tcPr>
            <w:tcW w:w="5871" w:type="dxa"/>
          </w:tcPr>
          <w:p w14:paraId="78039D67" w14:textId="17F02721" w:rsidR="004D71A6" w:rsidRPr="00EB015F" w:rsidRDefault="004D71A6" w:rsidP="004D71A6">
            <w:pPr>
              <w:ind w:right="-8"/>
              <w:jc w:val="both"/>
              <w:rPr>
                <w:sz w:val="26"/>
                <w:szCs w:val="26"/>
                <w:lang w:val="vi-VN"/>
              </w:rPr>
            </w:pPr>
            <w:r w:rsidRPr="00EB015F">
              <w:rPr>
                <w:bCs/>
                <w:sz w:val="26"/>
                <w:szCs w:val="26"/>
                <w:lang w:val="vi-VN"/>
              </w:rPr>
              <w:t xml:space="preserve">- Khoản 12 đề nghị thay cụm từ “bất cứ thông tin cần thiết nào” bằng cụm từ “là các thông tin nhằm đảm bảo” và rà soát để chỉnh lý các nội dung trùng lặp trong định nghĩa. </w:t>
            </w:r>
          </w:p>
        </w:tc>
        <w:tc>
          <w:tcPr>
            <w:tcW w:w="5109" w:type="dxa"/>
          </w:tcPr>
          <w:p w14:paraId="3DBA6E48" w14:textId="13AA6F45" w:rsidR="004D71A6" w:rsidRPr="00EB015F" w:rsidRDefault="004012B0" w:rsidP="004012B0">
            <w:pPr>
              <w:spacing w:before="120" w:after="120"/>
              <w:jc w:val="both"/>
              <w:rPr>
                <w:sz w:val="26"/>
                <w:szCs w:val="26"/>
                <w:lang w:val="vi-VN"/>
              </w:rPr>
            </w:pPr>
            <w:r w:rsidRPr="00EB015F">
              <w:rPr>
                <w:bCs/>
                <w:sz w:val="26"/>
                <w:szCs w:val="26"/>
                <w:lang w:val="vi-VN"/>
              </w:rPr>
              <w:t>- Tiếp thu ý kiến và bổ sung vào Thông tư hướng dẫn chi tiết.</w:t>
            </w:r>
          </w:p>
        </w:tc>
      </w:tr>
      <w:tr w:rsidR="004D71A6" w:rsidRPr="00FA0005" w14:paraId="19573F3C" w14:textId="77777777" w:rsidTr="00E60DB6">
        <w:trPr>
          <w:gridAfter w:val="1"/>
          <w:wAfter w:w="2784" w:type="dxa"/>
          <w:trHeight w:val="204"/>
        </w:trPr>
        <w:tc>
          <w:tcPr>
            <w:tcW w:w="1199" w:type="dxa"/>
          </w:tcPr>
          <w:p w14:paraId="6C4FCB34" w14:textId="77777777" w:rsidR="004D71A6" w:rsidRPr="00EB015F" w:rsidRDefault="004D71A6" w:rsidP="004D71A6">
            <w:pPr>
              <w:jc w:val="center"/>
              <w:rPr>
                <w:bCs/>
                <w:sz w:val="26"/>
                <w:szCs w:val="26"/>
                <w:lang w:val="vi-VN"/>
              </w:rPr>
            </w:pPr>
          </w:p>
        </w:tc>
        <w:tc>
          <w:tcPr>
            <w:tcW w:w="1856" w:type="dxa"/>
          </w:tcPr>
          <w:p w14:paraId="4C338A78" w14:textId="77777777" w:rsidR="004D71A6" w:rsidRPr="00EB015F" w:rsidRDefault="004D71A6" w:rsidP="004D71A6">
            <w:pPr>
              <w:rPr>
                <w:b/>
                <w:bCs/>
                <w:sz w:val="26"/>
                <w:szCs w:val="26"/>
                <w:lang w:val="vi-VN"/>
              </w:rPr>
            </w:pPr>
          </w:p>
        </w:tc>
        <w:tc>
          <w:tcPr>
            <w:tcW w:w="5871" w:type="dxa"/>
          </w:tcPr>
          <w:p w14:paraId="7053EBBE" w14:textId="423C616F" w:rsidR="004D71A6" w:rsidRPr="00EB015F" w:rsidRDefault="004D71A6" w:rsidP="004D71A6">
            <w:pPr>
              <w:ind w:right="-8"/>
              <w:jc w:val="both"/>
              <w:rPr>
                <w:sz w:val="26"/>
                <w:szCs w:val="26"/>
                <w:lang w:val="vi-VN"/>
              </w:rPr>
            </w:pPr>
            <w:r w:rsidRPr="00EB015F">
              <w:rPr>
                <w:bCs/>
                <w:sz w:val="26"/>
                <w:szCs w:val="26"/>
                <w:lang w:val="vi-VN"/>
              </w:rPr>
              <w:t>- Khoản 16 đề nghị cân nhắc việc sử dụng từ “vật chất” để đảm bảo tính chính xác của ngôn ngữ; làm rõ quy định “trong tài liệu hướng dẫn kỹ thuật hoặc được phân loại theo các tài liệu hướng dẫn này” để đảm bảo tính rõ nghĩa.</w:t>
            </w:r>
          </w:p>
        </w:tc>
        <w:tc>
          <w:tcPr>
            <w:tcW w:w="5109" w:type="dxa"/>
          </w:tcPr>
          <w:p w14:paraId="6D2705A4" w14:textId="77777777" w:rsidR="004D71A6" w:rsidRPr="00EB015F" w:rsidRDefault="004D71A6" w:rsidP="004D71A6">
            <w:pPr>
              <w:ind w:right="-8"/>
              <w:jc w:val="both"/>
              <w:rPr>
                <w:bCs/>
                <w:sz w:val="26"/>
                <w:szCs w:val="26"/>
                <w:lang w:val="vi-VN"/>
              </w:rPr>
            </w:pPr>
            <w:r w:rsidRPr="00EB015F">
              <w:rPr>
                <w:bCs/>
                <w:sz w:val="26"/>
                <w:szCs w:val="26"/>
                <w:lang w:val="vi-VN"/>
              </w:rPr>
              <w:t>Tiếp thu và chỉnh sửa Dự thảo.</w:t>
            </w:r>
          </w:p>
          <w:p w14:paraId="36F47FB0" w14:textId="77777777" w:rsidR="004D71A6" w:rsidRPr="00EB015F" w:rsidRDefault="004D71A6" w:rsidP="004D71A6">
            <w:pPr>
              <w:ind w:right="-8"/>
              <w:jc w:val="both"/>
              <w:rPr>
                <w:bCs/>
                <w:sz w:val="26"/>
                <w:szCs w:val="26"/>
                <w:lang w:val="vi-VN"/>
              </w:rPr>
            </w:pPr>
          </w:p>
          <w:p w14:paraId="0B89D111" w14:textId="77777777" w:rsidR="004D71A6" w:rsidRPr="00EB015F" w:rsidRDefault="004D71A6" w:rsidP="004D71A6">
            <w:pPr>
              <w:ind w:right="-8"/>
              <w:jc w:val="both"/>
              <w:rPr>
                <w:kern w:val="36"/>
                <w:sz w:val="26"/>
                <w:szCs w:val="26"/>
                <w:lang w:val="vi-VN"/>
              </w:rPr>
            </w:pPr>
            <w:r w:rsidRPr="00EB015F">
              <w:rPr>
                <w:kern w:val="36"/>
                <w:sz w:val="26"/>
                <w:szCs w:val="26"/>
                <w:lang w:val="vi-VN"/>
              </w:rPr>
              <w:t xml:space="preserve">9. </w:t>
            </w:r>
            <w:r w:rsidRPr="00EB015F">
              <w:rPr>
                <w:i/>
                <w:iCs/>
                <w:kern w:val="36"/>
                <w:sz w:val="26"/>
                <w:szCs w:val="26"/>
                <w:lang w:val="vi-VN"/>
              </w:rPr>
              <w:t>Hàng hoá nguy hiểm</w:t>
            </w:r>
            <w:r w:rsidRPr="00EB015F">
              <w:rPr>
                <w:kern w:val="36"/>
                <w:sz w:val="26"/>
                <w:szCs w:val="26"/>
                <w:lang w:val="vi-VN"/>
              </w:rPr>
              <w:t xml:space="preserve"> </w:t>
            </w:r>
            <w:r w:rsidRPr="00EB015F">
              <w:rPr>
                <w:bCs/>
                <w:kern w:val="36"/>
                <w:sz w:val="26"/>
                <w:szCs w:val="26"/>
                <w:lang w:val="vi-VN"/>
              </w:rPr>
              <w:t xml:space="preserve">là hàng hóa có chứa vật hoặc chất có khả năng gây nguy hiểm cho sức khỏe, tính mạng của con người, sự an toàn của chuyến bay, tài sản hoặc môi trường thuộc danh mục hàng hoá nguy hiểm </w:t>
            </w:r>
            <w:r w:rsidRPr="00EB015F">
              <w:rPr>
                <w:kern w:val="36"/>
                <w:sz w:val="26"/>
                <w:szCs w:val="26"/>
                <w:lang w:val="vi-VN"/>
              </w:rPr>
              <w:t xml:space="preserve">trong tài </w:t>
            </w:r>
            <w:r w:rsidRPr="00EB015F">
              <w:rPr>
                <w:bCs/>
                <w:kern w:val="36"/>
                <w:sz w:val="26"/>
                <w:szCs w:val="26"/>
                <w:lang w:val="vi-VN"/>
              </w:rPr>
              <w:t>liệu hướng dẫn kỹ thuật về vận chuyển an toàn hàng hóa nguy hiểm bằng đường hàng không của ICAO (Doc 9284) hoặc được phân loại theo các tài liệu hướng dẫn này.</w:t>
            </w:r>
          </w:p>
          <w:p w14:paraId="5E87C32B" w14:textId="06B291A3" w:rsidR="004D71A6" w:rsidRPr="00EB015F" w:rsidRDefault="004D71A6" w:rsidP="004D71A6">
            <w:pPr>
              <w:ind w:right="-8"/>
              <w:jc w:val="both"/>
              <w:rPr>
                <w:bCs/>
                <w:sz w:val="26"/>
                <w:szCs w:val="26"/>
                <w:lang w:val="vi-VN"/>
              </w:rPr>
            </w:pPr>
          </w:p>
        </w:tc>
      </w:tr>
      <w:tr w:rsidR="004D71A6" w:rsidRPr="00FA0005" w14:paraId="2D64EEDA" w14:textId="77777777" w:rsidTr="00E60DB6">
        <w:trPr>
          <w:gridAfter w:val="1"/>
          <w:wAfter w:w="2784" w:type="dxa"/>
          <w:trHeight w:val="204"/>
        </w:trPr>
        <w:tc>
          <w:tcPr>
            <w:tcW w:w="1199" w:type="dxa"/>
          </w:tcPr>
          <w:p w14:paraId="4BEDE052" w14:textId="77777777" w:rsidR="004D71A6" w:rsidRPr="00EB015F" w:rsidRDefault="004D71A6" w:rsidP="004D71A6">
            <w:pPr>
              <w:jc w:val="center"/>
              <w:rPr>
                <w:bCs/>
                <w:sz w:val="26"/>
                <w:szCs w:val="26"/>
                <w:lang w:val="vi-VN"/>
              </w:rPr>
            </w:pPr>
          </w:p>
        </w:tc>
        <w:tc>
          <w:tcPr>
            <w:tcW w:w="1856" w:type="dxa"/>
          </w:tcPr>
          <w:p w14:paraId="7FC38114" w14:textId="77777777" w:rsidR="004D71A6" w:rsidRPr="00EB015F" w:rsidRDefault="004D71A6" w:rsidP="004D71A6">
            <w:pPr>
              <w:rPr>
                <w:b/>
                <w:bCs/>
                <w:sz w:val="26"/>
                <w:szCs w:val="26"/>
                <w:lang w:val="vi-VN"/>
              </w:rPr>
            </w:pPr>
          </w:p>
        </w:tc>
        <w:tc>
          <w:tcPr>
            <w:tcW w:w="5871" w:type="dxa"/>
          </w:tcPr>
          <w:p w14:paraId="0A3BCD90" w14:textId="364E6FFA" w:rsidR="004D71A6" w:rsidRPr="00EB015F" w:rsidRDefault="004D71A6" w:rsidP="004D71A6">
            <w:pPr>
              <w:ind w:right="-8"/>
              <w:jc w:val="both"/>
              <w:rPr>
                <w:sz w:val="26"/>
                <w:szCs w:val="26"/>
                <w:lang w:val="vi-VN"/>
              </w:rPr>
            </w:pPr>
            <w:r w:rsidRPr="00EB015F">
              <w:rPr>
                <w:bCs/>
                <w:sz w:val="26"/>
                <w:szCs w:val="26"/>
                <w:lang w:val="vi-VN"/>
              </w:rPr>
              <w:t xml:space="preserve">- Khoản 17 đề nghị rà soát, sửa đổi định nghĩa để tránh </w:t>
            </w:r>
            <w:r w:rsidRPr="00EB015F">
              <w:rPr>
                <w:bCs/>
                <w:sz w:val="26"/>
                <w:szCs w:val="26"/>
                <w:lang w:val="vi-VN"/>
              </w:rPr>
              <w:lastRenderedPageBreak/>
              <w:t xml:space="preserve">việc mô tả hoạt động rời rạc, thiếu tính khái về hệ thống mang tính quản trị. Theo đó, cần chỉnh lý theo hướng: hệ thống chất lượng là tập hợp các chính sách, quy trình và nguồn lực được thiết lập để kiểm soát, đánh giá việc tuân thủ và thực hiện các biện pháp cải tiến nhằm duy trì chất lượng sản phẩm, dịch vụ hàng không. </w:t>
            </w:r>
          </w:p>
        </w:tc>
        <w:tc>
          <w:tcPr>
            <w:tcW w:w="5109" w:type="dxa"/>
          </w:tcPr>
          <w:p w14:paraId="3349B301" w14:textId="3E34380F" w:rsidR="004D71A6" w:rsidRPr="00EB015F" w:rsidRDefault="000677D6" w:rsidP="000677D6">
            <w:pPr>
              <w:spacing w:before="120" w:after="120"/>
              <w:jc w:val="both"/>
              <w:rPr>
                <w:kern w:val="36"/>
                <w:sz w:val="26"/>
                <w:szCs w:val="26"/>
                <w:lang w:val="vi-VN"/>
              </w:rPr>
            </w:pPr>
            <w:r w:rsidRPr="00EB015F">
              <w:rPr>
                <w:bCs/>
                <w:sz w:val="26"/>
                <w:szCs w:val="26"/>
                <w:lang w:val="vi-VN"/>
              </w:rPr>
              <w:lastRenderedPageBreak/>
              <w:t xml:space="preserve">- Tiếp thu ý kiến và bổ sung vào Thông tư </w:t>
            </w:r>
            <w:r w:rsidRPr="00EB015F">
              <w:rPr>
                <w:bCs/>
                <w:sz w:val="26"/>
                <w:szCs w:val="26"/>
                <w:lang w:val="vi-VN"/>
              </w:rPr>
              <w:lastRenderedPageBreak/>
              <w:t>hướng dẫn chi tiết.</w:t>
            </w:r>
          </w:p>
        </w:tc>
      </w:tr>
      <w:tr w:rsidR="004D71A6" w:rsidRPr="00FA0005" w14:paraId="3301B17C" w14:textId="77777777" w:rsidTr="00E60DB6">
        <w:trPr>
          <w:gridAfter w:val="1"/>
          <w:wAfter w:w="2784" w:type="dxa"/>
          <w:trHeight w:val="204"/>
        </w:trPr>
        <w:tc>
          <w:tcPr>
            <w:tcW w:w="1199" w:type="dxa"/>
          </w:tcPr>
          <w:p w14:paraId="43284355" w14:textId="77777777" w:rsidR="004D71A6" w:rsidRPr="00EB015F" w:rsidRDefault="004D71A6" w:rsidP="004D71A6">
            <w:pPr>
              <w:jc w:val="center"/>
              <w:rPr>
                <w:bCs/>
                <w:sz w:val="26"/>
                <w:szCs w:val="26"/>
                <w:lang w:val="vi-VN"/>
              </w:rPr>
            </w:pPr>
          </w:p>
        </w:tc>
        <w:tc>
          <w:tcPr>
            <w:tcW w:w="1856" w:type="dxa"/>
          </w:tcPr>
          <w:p w14:paraId="7AABEE3D" w14:textId="77777777" w:rsidR="004D71A6" w:rsidRPr="00EB015F" w:rsidRDefault="004D71A6" w:rsidP="004D71A6">
            <w:pPr>
              <w:rPr>
                <w:b/>
                <w:bCs/>
                <w:sz w:val="26"/>
                <w:szCs w:val="26"/>
                <w:lang w:val="vi-VN"/>
              </w:rPr>
            </w:pPr>
          </w:p>
        </w:tc>
        <w:tc>
          <w:tcPr>
            <w:tcW w:w="5871" w:type="dxa"/>
          </w:tcPr>
          <w:p w14:paraId="30DF9C9D" w14:textId="4F5FACE1" w:rsidR="004D71A6" w:rsidRPr="00EB015F" w:rsidRDefault="004D71A6" w:rsidP="004D71A6">
            <w:pPr>
              <w:ind w:right="-8"/>
              <w:jc w:val="both"/>
              <w:rPr>
                <w:sz w:val="26"/>
                <w:szCs w:val="26"/>
                <w:lang w:val="vi-VN"/>
              </w:rPr>
            </w:pPr>
            <w:r w:rsidRPr="00EB015F">
              <w:rPr>
                <w:bCs/>
                <w:sz w:val="26"/>
                <w:szCs w:val="26"/>
                <w:lang w:val="vi-VN"/>
              </w:rPr>
              <w:t xml:space="preserve">- Khoản 18 đề nghị không quy định lại và thay đổi định nghĩa về hệ thống quản lý an toàn theo quy định tại khoản 1 Điều 81 của Luật. </w:t>
            </w:r>
          </w:p>
        </w:tc>
        <w:tc>
          <w:tcPr>
            <w:tcW w:w="5109" w:type="dxa"/>
          </w:tcPr>
          <w:p w14:paraId="0D87EFA8" w14:textId="24780BC8" w:rsidR="004D71A6" w:rsidRPr="00EB015F" w:rsidRDefault="004D71A6" w:rsidP="004D71A6">
            <w:pPr>
              <w:ind w:right="-8"/>
              <w:jc w:val="both"/>
              <w:rPr>
                <w:bCs/>
                <w:sz w:val="26"/>
                <w:szCs w:val="26"/>
                <w:lang w:val="vi-VN"/>
              </w:rPr>
            </w:pPr>
            <w:r w:rsidRPr="00EB015F">
              <w:rPr>
                <w:bCs/>
                <w:sz w:val="26"/>
                <w:szCs w:val="26"/>
                <w:lang w:val="vi-VN"/>
              </w:rPr>
              <w:t>- Tiếp thu và cập nhật dự thảo khoản 18 Điều 3 (loại bỏ giải thích về Hệ thống quản lý an toàn để tránh trùng lặp với Luật HKDD).</w:t>
            </w:r>
          </w:p>
        </w:tc>
      </w:tr>
      <w:tr w:rsidR="004D71A6" w:rsidRPr="00FA0005" w14:paraId="540738AA" w14:textId="77777777" w:rsidTr="00A21DB5">
        <w:trPr>
          <w:gridAfter w:val="1"/>
          <w:wAfter w:w="2784" w:type="dxa"/>
          <w:trHeight w:val="204"/>
        </w:trPr>
        <w:tc>
          <w:tcPr>
            <w:tcW w:w="1199" w:type="dxa"/>
            <w:shd w:val="clear" w:color="auto" w:fill="F2F2F2" w:themeFill="background1" w:themeFillShade="F2"/>
          </w:tcPr>
          <w:p w14:paraId="12754A67" w14:textId="77777777" w:rsidR="004D71A6" w:rsidRPr="00EB015F" w:rsidRDefault="004D71A6" w:rsidP="004D71A6">
            <w:pPr>
              <w:jc w:val="center"/>
              <w:rPr>
                <w:bCs/>
                <w:sz w:val="26"/>
                <w:szCs w:val="26"/>
                <w:lang w:val="vi-VN"/>
              </w:rPr>
            </w:pPr>
          </w:p>
        </w:tc>
        <w:tc>
          <w:tcPr>
            <w:tcW w:w="1856" w:type="dxa"/>
            <w:shd w:val="clear" w:color="auto" w:fill="F2F2F2" w:themeFill="background1" w:themeFillShade="F2"/>
          </w:tcPr>
          <w:p w14:paraId="6E74481E" w14:textId="367BB495" w:rsidR="004D71A6" w:rsidRPr="00EB015F" w:rsidRDefault="004D71A6" w:rsidP="004D71A6">
            <w:pPr>
              <w:rPr>
                <w:b/>
                <w:bCs/>
                <w:sz w:val="26"/>
                <w:szCs w:val="26"/>
                <w:lang w:val="vi-VN"/>
              </w:rPr>
            </w:pPr>
          </w:p>
        </w:tc>
        <w:tc>
          <w:tcPr>
            <w:tcW w:w="5871" w:type="dxa"/>
            <w:shd w:val="clear" w:color="auto" w:fill="F2F2F2" w:themeFill="background1" w:themeFillShade="F2"/>
          </w:tcPr>
          <w:p w14:paraId="7DFF9D35" w14:textId="2C68BB8B" w:rsidR="004D71A6" w:rsidRPr="00EB015F" w:rsidRDefault="004D71A6" w:rsidP="004D71A6">
            <w:pPr>
              <w:ind w:right="-8"/>
              <w:jc w:val="both"/>
              <w:rPr>
                <w:sz w:val="26"/>
                <w:szCs w:val="26"/>
                <w:lang w:val="vi-VN"/>
              </w:rPr>
            </w:pPr>
            <w:r w:rsidRPr="00EB015F">
              <w:rPr>
                <w:bCs/>
                <w:sz w:val="26"/>
                <w:szCs w:val="26"/>
                <w:lang w:val="vi-VN"/>
              </w:rPr>
              <w:t xml:space="preserve">- Khoản 21 đề nghị bỏ đoạn “và đáp ứng các yêu cầu đủ điều kiện bay thích hợp”. </w:t>
            </w:r>
          </w:p>
        </w:tc>
        <w:tc>
          <w:tcPr>
            <w:tcW w:w="5109" w:type="dxa"/>
            <w:shd w:val="clear" w:color="auto" w:fill="F2F2F2" w:themeFill="background1" w:themeFillShade="F2"/>
          </w:tcPr>
          <w:p w14:paraId="523EF343" w14:textId="0F092F93" w:rsidR="004D71A6" w:rsidRPr="00EB015F" w:rsidRDefault="00351379" w:rsidP="004D71A6">
            <w:pPr>
              <w:ind w:right="-8"/>
              <w:jc w:val="both"/>
              <w:rPr>
                <w:bCs/>
                <w:sz w:val="26"/>
                <w:szCs w:val="26"/>
                <w:lang w:val="vi-VN"/>
              </w:rPr>
            </w:pPr>
            <w:r w:rsidRPr="00EB015F">
              <w:rPr>
                <w:bCs/>
                <w:sz w:val="26"/>
                <w:szCs w:val="26"/>
                <w:lang w:val="vi-VN"/>
              </w:rPr>
              <w:t>- Tiếp thu ý kiến và bổ sung vào Thông tư hướng dẫn chi tiết.</w:t>
            </w:r>
          </w:p>
        </w:tc>
      </w:tr>
      <w:tr w:rsidR="004D71A6" w:rsidRPr="00FA0005" w14:paraId="5518BB8A" w14:textId="77777777" w:rsidTr="00E60DB6">
        <w:trPr>
          <w:gridAfter w:val="1"/>
          <w:wAfter w:w="2784" w:type="dxa"/>
          <w:trHeight w:val="204"/>
        </w:trPr>
        <w:tc>
          <w:tcPr>
            <w:tcW w:w="1199" w:type="dxa"/>
          </w:tcPr>
          <w:p w14:paraId="3415BE1B" w14:textId="77777777" w:rsidR="004D71A6" w:rsidRPr="00EB015F" w:rsidRDefault="004D71A6" w:rsidP="004D71A6">
            <w:pPr>
              <w:jc w:val="center"/>
              <w:rPr>
                <w:bCs/>
                <w:sz w:val="26"/>
                <w:szCs w:val="26"/>
                <w:lang w:val="vi-VN"/>
              </w:rPr>
            </w:pPr>
          </w:p>
        </w:tc>
        <w:tc>
          <w:tcPr>
            <w:tcW w:w="1856" w:type="dxa"/>
          </w:tcPr>
          <w:p w14:paraId="412ADE50" w14:textId="77777777" w:rsidR="004D71A6" w:rsidRPr="00EB015F" w:rsidRDefault="004D71A6" w:rsidP="004D71A6">
            <w:pPr>
              <w:rPr>
                <w:b/>
                <w:bCs/>
                <w:sz w:val="26"/>
                <w:szCs w:val="26"/>
                <w:lang w:val="vi-VN"/>
              </w:rPr>
            </w:pPr>
          </w:p>
        </w:tc>
        <w:tc>
          <w:tcPr>
            <w:tcW w:w="5871" w:type="dxa"/>
          </w:tcPr>
          <w:p w14:paraId="12657FAD" w14:textId="3CA3D7EB" w:rsidR="004D71A6" w:rsidRPr="00EB015F" w:rsidRDefault="004D71A6" w:rsidP="004D71A6">
            <w:pPr>
              <w:ind w:right="-8"/>
              <w:jc w:val="both"/>
              <w:rPr>
                <w:sz w:val="26"/>
                <w:szCs w:val="26"/>
                <w:lang w:val="vi-VN"/>
              </w:rPr>
            </w:pPr>
            <w:r w:rsidRPr="00EB015F">
              <w:rPr>
                <w:bCs/>
                <w:sz w:val="26"/>
                <w:szCs w:val="26"/>
                <w:lang w:val="vi-VN"/>
              </w:rPr>
              <w:t xml:space="preserve">- Khoản 22 đề nghị không sử dụng cụm từ “trừ các chỉnh sửa”. </w:t>
            </w:r>
          </w:p>
        </w:tc>
        <w:tc>
          <w:tcPr>
            <w:tcW w:w="5109" w:type="dxa"/>
          </w:tcPr>
          <w:p w14:paraId="75DEC108" w14:textId="6F81FD4D" w:rsidR="004D71A6" w:rsidRPr="00EB015F" w:rsidRDefault="004D71A6" w:rsidP="004D71A6">
            <w:pPr>
              <w:ind w:right="-8"/>
              <w:jc w:val="both"/>
              <w:rPr>
                <w:bCs/>
                <w:sz w:val="26"/>
                <w:szCs w:val="26"/>
                <w:lang w:val="vi-VN"/>
              </w:rPr>
            </w:pPr>
            <w:r w:rsidRPr="00EB015F">
              <w:rPr>
                <w:bCs/>
                <w:sz w:val="26"/>
                <w:szCs w:val="26"/>
                <w:lang w:val="vi-VN"/>
              </w:rPr>
              <w:t>- Tiếp thu và sửa đổi dự thảo tại Điều 3 theo quy định của ICAO.</w:t>
            </w:r>
          </w:p>
          <w:p w14:paraId="5ADFC1C0" w14:textId="547D8C73" w:rsidR="004D71A6" w:rsidRPr="00EB015F" w:rsidRDefault="004D71A6" w:rsidP="004D71A6">
            <w:pPr>
              <w:spacing w:before="120" w:after="120"/>
              <w:jc w:val="both"/>
              <w:rPr>
                <w:sz w:val="26"/>
                <w:szCs w:val="26"/>
                <w:lang w:val="vi-VN"/>
              </w:rPr>
            </w:pPr>
            <w:r w:rsidRPr="00EB015F">
              <w:rPr>
                <w:kern w:val="36"/>
                <w:sz w:val="26"/>
                <w:szCs w:val="26"/>
                <w:lang w:val="vi-VN"/>
              </w:rPr>
              <w:t>1</w:t>
            </w:r>
            <w:r w:rsidR="00351379" w:rsidRPr="00EB015F">
              <w:rPr>
                <w:kern w:val="36"/>
                <w:sz w:val="26"/>
                <w:szCs w:val="26"/>
                <w:lang w:val="vi-VN"/>
              </w:rPr>
              <w:t>1</w:t>
            </w:r>
            <w:r w:rsidRPr="00EB015F">
              <w:rPr>
                <w:kern w:val="36"/>
                <w:sz w:val="26"/>
                <w:szCs w:val="26"/>
                <w:lang w:val="vi-VN"/>
              </w:rPr>
              <w:t xml:space="preserve">. </w:t>
            </w:r>
            <w:r w:rsidRPr="00EB015F">
              <w:rPr>
                <w:rStyle w:val="fontstyle01"/>
                <w:rFonts w:ascii="Times New Roman" w:eastAsiaTheme="majorEastAsia" w:hAnsi="Times New Roman"/>
                <w:i/>
                <w:iCs/>
                <w:color w:val="auto"/>
                <w:sz w:val="26"/>
                <w:szCs w:val="26"/>
                <w:lang w:val="vi-VN"/>
              </w:rPr>
              <w:t>Loại tàu bay</w:t>
            </w:r>
            <w:r w:rsidRPr="00EB015F">
              <w:rPr>
                <w:rStyle w:val="fontstyle21"/>
                <w:rFonts w:ascii="Times New Roman" w:hAnsi="Times New Roman"/>
                <w:color w:val="auto"/>
                <w:lang w:val="vi-VN"/>
              </w:rPr>
              <w:t xml:space="preserve"> là tất cả những tàu bay có cùng một giấy chứng nhận loại bao gồm cả những thay đổi thiết kế liên quan.</w:t>
            </w:r>
          </w:p>
        </w:tc>
      </w:tr>
      <w:tr w:rsidR="004D71A6" w:rsidRPr="00FA0005" w14:paraId="27C8A0D5" w14:textId="77777777" w:rsidTr="00E60DB6">
        <w:trPr>
          <w:gridAfter w:val="1"/>
          <w:wAfter w:w="2784" w:type="dxa"/>
          <w:trHeight w:val="204"/>
        </w:trPr>
        <w:tc>
          <w:tcPr>
            <w:tcW w:w="1199" w:type="dxa"/>
          </w:tcPr>
          <w:p w14:paraId="30DF8057" w14:textId="77777777" w:rsidR="004D71A6" w:rsidRPr="00EB015F" w:rsidRDefault="004D71A6" w:rsidP="004D71A6">
            <w:pPr>
              <w:jc w:val="center"/>
              <w:rPr>
                <w:bCs/>
                <w:sz w:val="26"/>
                <w:szCs w:val="26"/>
                <w:lang w:val="vi-VN"/>
              </w:rPr>
            </w:pPr>
          </w:p>
        </w:tc>
        <w:tc>
          <w:tcPr>
            <w:tcW w:w="1856" w:type="dxa"/>
          </w:tcPr>
          <w:p w14:paraId="094B4FF8" w14:textId="77777777" w:rsidR="004D71A6" w:rsidRPr="00EB015F" w:rsidRDefault="004D71A6" w:rsidP="004D71A6">
            <w:pPr>
              <w:rPr>
                <w:b/>
                <w:bCs/>
                <w:sz w:val="26"/>
                <w:szCs w:val="26"/>
                <w:lang w:val="vi-VN"/>
              </w:rPr>
            </w:pPr>
          </w:p>
        </w:tc>
        <w:tc>
          <w:tcPr>
            <w:tcW w:w="5871" w:type="dxa"/>
          </w:tcPr>
          <w:p w14:paraId="29477FB6" w14:textId="181F946C" w:rsidR="004D71A6" w:rsidRPr="00EB015F" w:rsidRDefault="004D71A6" w:rsidP="004D71A6">
            <w:pPr>
              <w:ind w:right="-8"/>
              <w:jc w:val="both"/>
              <w:rPr>
                <w:i/>
                <w:iCs/>
                <w:sz w:val="26"/>
                <w:szCs w:val="26"/>
                <w:lang w:val="vi-VN"/>
              </w:rPr>
            </w:pPr>
            <w:r w:rsidRPr="00EB015F">
              <w:rPr>
                <w:bCs/>
                <w:sz w:val="26"/>
                <w:szCs w:val="26"/>
                <w:lang w:val="vi-VN"/>
              </w:rPr>
              <w:t>- Khoản 25 đề nghị rà soát, sửa đổi theo hướng xác lập trực tiếp căn cứ pháp lý thay vì sử dụng phương pháp loại trừ”không phải người khai thác Việt Nam”: người khai thác tàu bay nước ngoài là tổ chức được quốc gia khác cấp Giấy chứng nhận người khai thác tàu bay hoặc văn bản có giá trị pháp lý tương đương, thực hiện hoạt động vận chuyển hàng không thương mại trong lãnh thổ và vùng trời Việt Nam.</w:t>
            </w:r>
          </w:p>
        </w:tc>
        <w:tc>
          <w:tcPr>
            <w:tcW w:w="5109" w:type="dxa"/>
          </w:tcPr>
          <w:p w14:paraId="3954A3F2" w14:textId="77777777" w:rsidR="004D71A6" w:rsidRPr="00EB015F" w:rsidRDefault="004D71A6" w:rsidP="004D71A6">
            <w:pPr>
              <w:ind w:right="-8"/>
              <w:jc w:val="both"/>
              <w:rPr>
                <w:bCs/>
                <w:sz w:val="26"/>
                <w:szCs w:val="26"/>
                <w:lang w:val="vi-VN"/>
              </w:rPr>
            </w:pPr>
            <w:r w:rsidRPr="00EB015F">
              <w:rPr>
                <w:bCs/>
                <w:sz w:val="26"/>
                <w:szCs w:val="26"/>
                <w:lang w:val="vi-VN"/>
              </w:rPr>
              <w:t>- Tiếp thu và sửa đổi Dự thảo:</w:t>
            </w:r>
          </w:p>
          <w:p w14:paraId="64B87D4B" w14:textId="77777777" w:rsidR="004D71A6" w:rsidRPr="00EB015F" w:rsidRDefault="004D71A6" w:rsidP="004D71A6">
            <w:pPr>
              <w:ind w:right="-8"/>
              <w:jc w:val="both"/>
              <w:rPr>
                <w:bCs/>
                <w:sz w:val="26"/>
                <w:szCs w:val="26"/>
                <w:lang w:val="vi-VN"/>
              </w:rPr>
            </w:pPr>
          </w:p>
          <w:p w14:paraId="5FCBC81B" w14:textId="3996F31F" w:rsidR="004D71A6" w:rsidRPr="00EB015F" w:rsidRDefault="004D71A6" w:rsidP="004D71A6">
            <w:pPr>
              <w:ind w:right="-8"/>
              <w:jc w:val="both"/>
              <w:rPr>
                <w:bCs/>
                <w:sz w:val="26"/>
                <w:szCs w:val="26"/>
                <w:lang w:val="vi-VN"/>
              </w:rPr>
            </w:pPr>
            <w:r w:rsidRPr="00EB015F">
              <w:rPr>
                <w:rStyle w:val="fontstyle21"/>
                <w:rFonts w:ascii="Times New Roman" w:hAnsi="Times New Roman"/>
                <w:color w:val="auto"/>
                <w:lang w:val="vi-VN"/>
              </w:rPr>
              <w:t>1</w:t>
            </w:r>
            <w:r w:rsidR="00AA32B2" w:rsidRPr="00EB015F">
              <w:rPr>
                <w:rStyle w:val="fontstyle21"/>
                <w:rFonts w:ascii="Times New Roman" w:hAnsi="Times New Roman"/>
                <w:color w:val="auto"/>
                <w:lang w:val="vi-VN"/>
              </w:rPr>
              <w:t>3</w:t>
            </w:r>
            <w:r w:rsidRPr="00EB015F">
              <w:rPr>
                <w:rStyle w:val="fontstyle21"/>
                <w:rFonts w:ascii="Times New Roman" w:hAnsi="Times New Roman"/>
                <w:color w:val="auto"/>
                <w:lang w:val="vi-VN"/>
              </w:rPr>
              <w:t xml:space="preserve">. </w:t>
            </w:r>
            <w:r w:rsidR="00AA32B2" w:rsidRPr="00EB015F">
              <w:rPr>
                <w:i/>
                <w:iCs/>
                <w:kern w:val="36"/>
                <w:sz w:val="26"/>
                <w:szCs w:val="26"/>
                <w:lang w:val="vi-VN"/>
              </w:rPr>
              <w:t>Người khai thác tàu bay nước ngoài</w:t>
            </w:r>
            <w:r w:rsidR="00AA32B2" w:rsidRPr="00EB015F">
              <w:rPr>
                <w:kern w:val="36"/>
                <w:sz w:val="26"/>
                <w:szCs w:val="26"/>
                <w:lang w:val="vi-VN"/>
              </w:rPr>
              <w:t xml:space="preserve"> là người khai thác tàu bay do quốc gia thành viên ICAO cấp Giấy chứng nhận người khai thác tàu bay tham gia vào hoạt động khai thác trong lãnh thổ Việt Nam</w:t>
            </w:r>
            <w:r w:rsidRPr="00EB015F">
              <w:rPr>
                <w:kern w:val="36"/>
                <w:sz w:val="26"/>
                <w:szCs w:val="26"/>
                <w:lang w:val="vi-VN"/>
              </w:rPr>
              <w:t>.</w:t>
            </w:r>
          </w:p>
        </w:tc>
      </w:tr>
      <w:tr w:rsidR="004D71A6" w:rsidRPr="00FA0005" w14:paraId="757DE4FF" w14:textId="77777777" w:rsidTr="00E60DB6">
        <w:trPr>
          <w:gridAfter w:val="1"/>
          <w:wAfter w:w="2784" w:type="dxa"/>
          <w:trHeight w:val="204"/>
        </w:trPr>
        <w:tc>
          <w:tcPr>
            <w:tcW w:w="1199" w:type="dxa"/>
          </w:tcPr>
          <w:p w14:paraId="56CEC9DE" w14:textId="77777777" w:rsidR="004D71A6" w:rsidRPr="00EB015F" w:rsidRDefault="004D71A6" w:rsidP="004D71A6">
            <w:pPr>
              <w:jc w:val="center"/>
              <w:rPr>
                <w:bCs/>
                <w:sz w:val="26"/>
                <w:szCs w:val="26"/>
                <w:lang w:val="vi-VN"/>
              </w:rPr>
            </w:pPr>
          </w:p>
        </w:tc>
        <w:tc>
          <w:tcPr>
            <w:tcW w:w="1856" w:type="dxa"/>
          </w:tcPr>
          <w:p w14:paraId="56233638" w14:textId="77777777" w:rsidR="004D71A6" w:rsidRPr="00EB015F" w:rsidRDefault="004D71A6" w:rsidP="004D71A6">
            <w:pPr>
              <w:rPr>
                <w:b/>
                <w:bCs/>
                <w:sz w:val="26"/>
                <w:szCs w:val="26"/>
                <w:lang w:val="vi-VN"/>
              </w:rPr>
            </w:pPr>
          </w:p>
        </w:tc>
        <w:tc>
          <w:tcPr>
            <w:tcW w:w="5871" w:type="dxa"/>
          </w:tcPr>
          <w:p w14:paraId="1FE3E3C1" w14:textId="6E7780CD" w:rsidR="004D71A6" w:rsidRPr="00EB015F" w:rsidRDefault="004D71A6" w:rsidP="004D71A6">
            <w:pPr>
              <w:ind w:right="-8"/>
              <w:jc w:val="both"/>
              <w:rPr>
                <w:sz w:val="26"/>
                <w:szCs w:val="26"/>
                <w:lang w:val="vi-VN"/>
              </w:rPr>
            </w:pPr>
            <w:r w:rsidRPr="00EB015F">
              <w:rPr>
                <w:bCs/>
                <w:sz w:val="26"/>
                <w:szCs w:val="26"/>
                <w:lang w:val="vi-VN"/>
              </w:rPr>
              <w:t xml:space="preserve">- Khoản 26, 27 đề nghị rà soát cân nhắc việc sử dụng cụm từ “Cục HKVN” để đảm bảo tính thống nhất với dự thảo Nghị định về Nhà chức trách hàng không. </w:t>
            </w:r>
          </w:p>
        </w:tc>
        <w:tc>
          <w:tcPr>
            <w:tcW w:w="5109" w:type="dxa"/>
          </w:tcPr>
          <w:p w14:paraId="68734738" w14:textId="03666DC7"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và sửa đổi dự thảo, định nghĩa "Nhân viên hàng không" được đưa ra khỏi dự thảo do đã được quy định tại Luật HKDD.</w:t>
            </w:r>
          </w:p>
          <w:p w14:paraId="4D23E7BC" w14:textId="48B235B4" w:rsidR="004D71A6" w:rsidRPr="00EB015F" w:rsidRDefault="003B2E8F" w:rsidP="004D71A6">
            <w:pPr>
              <w:ind w:right="-8"/>
              <w:jc w:val="both"/>
              <w:rPr>
                <w:bCs/>
                <w:sz w:val="26"/>
                <w:szCs w:val="26"/>
                <w:lang w:val="vi-VN"/>
              </w:rPr>
            </w:pPr>
            <w:r w:rsidRPr="00EB015F">
              <w:rPr>
                <w:rStyle w:val="fontstyle21"/>
                <w:rFonts w:ascii="Times New Roman" w:hAnsi="Times New Roman"/>
                <w:color w:val="auto"/>
                <w:lang w:val="vi-VN"/>
              </w:rPr>
              <w:t>14</w:t>
            </w:r>
            <w:r w:rsidR="004D71A6" w:rsidRPr="00EB015F">
              <w:rPr>
                <w:rStyle w:val="fontstyle21"/>
                <w:rFonts w:ascii="Times New Roman" w:hAnsi="Times New Roman"/>
                <w:color w:val="auto"/>
                <w:lang w:val="vi-VN"/>
              </w:rPr>
              <w:t xml:space="preserve">. </w:t>
            </w:r>
            <w:r w:rsidR="004D71A6" w:rsidRPr="00EB015F">
              <w:rPr>
                <w:rStyle w:val="fontstyle01"/>
                <w:rFonts w:ascii="Times New Roman" w:eastAsiaTheme="majorEastAsia" w:hAnsi="Times New Roman"/>
                <w:i/>
                <w:iCs/>
                <w:color w:val="auto"/>
                <w:sz w:val="26"/>
                <w:szCs w:val="26"/>
                <w:lang w:val="vi-VN"/>
              </w:rPr>
              <w:t>Nhân viên kỹ thuật bảo dưỡng tàu bay</w:t>
            </w:r>
            <w:r w:rsidR="004D71A6" w:rsidRPr="00EB015F">
              <w:rPr>
                <w:rStyle w:val="fontstyle21"/>
                <w:rFonts w:ascii="Times New Roman" w:hAnsi="Times New Roman"/>
                <w:color w:val="auto"/>
                <w:lang w:val="vi-VN"/>
              </w:rPr>
              <w:t xml:space="preserve"> là cá nhân có giấy phép của Nhà chức trách hàng </w:t>
            </w:r>
            <w:r w:rsidR="004D71A6" w:rsidRPr="00EB015F">
              <w:rPr>
                <w:rStyle w:val="fontstyle21"/>
                <w:rFonts w:ascii="Times New Roman" w:hAnsi="Times New Roman"/>
                <w:color w:val="auto"/>
                <w:lang w:val="vi-VN"/>
              </w:rPr>
              <w:lastRenderedPageBreak/>
              <w:t>không Việt Nam cấp hoặc công nhận để thực hiện công việc kiểm tra trước chuyến bay và thực hiện hoặc giám sát công</w:t>
            </w:r>
            <w:r w:rsidR="004D71A6" w:rsidRPr="00EB015F">
              <w:rPr>
                <w:sz w:val="26"/>
                <w:szCs w:val="26"/>
                <w:lang w:val="vi-VN"/>
              </w:rPr>
              <w:t xml:space="preserve"> </w:t>
            </w:r>
            <w:r w:rsidR="004D71A6" w:rsidRPr="00EB015F">
              <w:rPr>
                <w:rStyle w:val="fontstyle21"/>
                <w:rFonts w:ascii="Times New Roman" w:hAnsi="Times New Roman"/>
                <w:color w:val="auto"/>
                <w:lang w:val="vi-VN"/>
              </w:rPr>
              <w:t>việc bảo dưỡng tàu bay, động cơ tàu bay, cánh quạt tàu bay và các trang thiết bị tàu bay mà cá nhân đó được phê chuẩn hoặc công nhận.</w:t>
            </w:r>
          </w:p>
        </w:tc>
      </w:tr>
      <w:tr w:rsidR="004D71A6" w:rsidRPr="00FA0005" w14:paraId="0663F975" w14:textId="77777777" w:rsidTr="00E60DB6">
        <w:trPr>
          <w:gridAfter w:val="1"/>
          <w:wAfter w:w="2784" w:type="dxa"/>
          <w:trHeight w:val="204"/>
        </w:trPr>
        <w:tc>
          <w:tcPr>
            <w:tcW w:w="1199" w:type="dxa"/>
          </w:tcPr>
          <w:p w14:paraId="79C6F256" w14:textId="77777777" w:rsidR="004D71A6" w:rsidRPr="00EB015F" w:rsidRDefault="004D71A6" w:rsidP="004D71A6">
            <w:pPr>
              <w:jc w:val="center"/>
              <w:rPr>
                <w:bCs/>
                <w:sz w:val="26"/>
                <w:szCs w:val="26"/>
                <w:lang w:val="vi-VN"/>
              </w:rPr>
            </w:pPr>
          </w:p>
        </w:tc>
        <w:tc>
          <w:tcPr>
            <w:tcW w:w="1856" w:type="dxa"/>
          </w:tcPr>
          <w:p w14:paraId="604BB611" w14:textId="77777777" w:rsidR="004D71A6" w:rsidRPr="00EB015F" w:rsidRDefault="004D71A6" w:rsidP="004D71A6">
            <w:pPr>
              <w:rPr>
                <w:b/>
                <w:bCs/>
                <w:sz w:val="26"/>
                <w:szCs w:val="26"/>
                <w:lang w:val="vi-VN"/>
              </w:rPr>
            </w:pPr>
          </w:p>
        </w:tc>
        <w:tc>
          <w:tcPr>
            <w:tcW w:w="5871" w:type="dxa"/>
          </w:tcPr>
          <w:p w14:paraId="0FC3B7F8"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 Khoản 35 đề nghị rà soát loại bỏ các diễn giải lặp lại và thay thế cách mô tả mang tính văn kể bằng thuật ngữ quy phạm chuyên môn. Theo đó cần tập trung vào bản chất của việc sửa chữa như: sửa chữa là việc phục hồi sản phẩm hàng không về trạng thái an toàn kỹ thuật đủ điều kiện bay theo các tiêu chuẩn được phê duyệt hoặc được sử dụng để ban hành Giấy chứng nhận loại tương ứng sau khi tàu bay bị hư hỏng hoặc hao mòn. </w:t>
            </w:r>
          </w:p>
          <w:p w14:paraId="53948882" w14:textId="57A8E620" w:rsidR="004D71A6" w:rsidRPr="00EB015F" w:rsidRDefault="004D71A6" w:rsidP="004D71A6">
            <w:pPr>
              <w:ind w:right="-8"/>
              <w:jc w:val="both"/>
              <w:rPr>
                <w:sz w:val="26"/>
                <w:szCs w:val="26"/>
                <w:lang w:val="vi-VN"/>
              </w:rPr>
            </w:pPr>
          </w:p>
        </w:tc>
        <w:tc>
          <w:tcPr>
            <w:tcW w:w="5109" w:type="dxa"/>
          </w:tcPr>
          <w:p w14:paraId="62755C17" w14:textId="5565EA03"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và sửa đổi dự thảo Điều 3 theo quy định của ICAO.</w:t>
            </w:r>
          </w:p>
          <w:p w14:paraId="7A7A2CCB" w14:textId="4B2FFBF9" w:rsidR="004D71A6" w:rsidRPr="00EB015F" w:rsidRDefault="004D71A6" w:rsidP="004D71A6">
            <w:pPr>
              <w:spacing w:before="120" w:after="120"/>
              <w:ind w:firstLine="720"/>
              <w:jc w:val="both"/>
              <w:rPr>
                <w:sz w:val="26"/>
                <w:szCs w:val="26"/>
                <w:lang w:val="vi-VN"/>
              </w:rPr>
            </w:pPr>
            <w:r w:rsidRPr="00EB015F">
              <w:rPr>
                <w:rStyle w:val="fontstyle01"/>
                <w:rFonts w:ascii="Times New Roman" w:eastAsiaTheme="majorEastAsia" w:hAnsi="Times New Roman"/>
                <w:color w:val="auto"/>
                <w:sz w:val="26"/>
                <w:szCs w:val="26"/>
                <w:lang w:val="vi-VN"/>
              </w:rPr>
              <w:t>2</w:t>
            </w:r>
            <w:r w:rsidR="00C412BA" w:rsidRPr="00EB015F">
              <w:rPr>
                <w:rStyle w:val="fontstyle01"/>
                <w:rFonts w:ascii="Times New Roman" w:eastAsiaTheme="majorEastAsia" w:hAnsi="Times New Roman"/>
                <w:color w:val="auto"/>
                <w:sz w:val="26"/>
                <w:szCs w:val="26"/>
                <w:lang w:val="vi-VN"/>
              </w:rPr>
              <w:t>2</w:t>
            </w:r>
            <w:r w:rsidRPr="00EB015F">
              <w:rPr>
                <w:rStyle w:val="fontstyle01"/>
                <w:rFonts w:ascii="Times New Roman" w:eastAsiaTheme="majorEastAsia" w:hAnsi="Times New Roman"/>
                <w:color w:val="auto"/>
                <w:sz w:val="26"/>
                <w:szCs w:val="26"/>
                <w:lang w:val="vi-VN"/>
              </w:rPr>
              <w:t xml:space="preserve">. </w:t>
            </w:r>
            <w:r w:rsidRPr="00EB015F">
              <w:rPr>
                <w:rStyle w:val="fontstyle01"/>
                <w:rFonts w:ascii="Times New Roman" w:eastAsiaTheme="majorEastAsia" w:hAnsi="Times New Roman"/>
                <w:i/>
                <w:iCs/>
                <w:color w:val="auto"/>
                <w:sz w:val="26"/>
                <w:szCs w:val="26"/>
                <w:lang w:val="vi-VN"/>
              </w:rPr>
              <w:t xml:space="preserve">Sửa chữa </w:t>
            </w:r>
            <w:r w:rsidRPr="00EB015F">
              <w:rPr>
                <w:sz w:val="26"/>
                <w:szCs w:val="26"/>
                <w:lang w:val="vi-VN"/>
              </w:rPr>
              <w:t>là việc phục hồi tàu bay, động cơ, cánh quạt hoặc các bộ phận liên quan về trạng thái đủ điều kiện bay theo các yêu cầu về đủ điều kiện bay thích hợp sau khi tàu bay, động cơ, cánh quạt hoặc các bộ phận liên quan bị hư hỏng hoặc hao mòn trong quá trình sử dụng..</w:t>
            </w:r>
          </w:p>
          <w:p w14:paraId="0445D75F" w14:textId="659D1E86" w:rsidR="004D71A6" w:rsidRPr="00EB015F" w:rsidRDefault="004D71A6" w:rsidP="004D71A6">
            <w:pPr>
              <w:ind w:right="-8"/>
              <w:jc w:val="both"/>
              <w:rPr>
                <w:bCs/>
                <w:i/>
                <w:iCs/>
                <w:sz w:val="26"/>
                <w:szCs w:val="26"/>
                <w:lang w:val="vi-VN"/>
              </w:rPr>
            </w:pPr>
          </w:p>
        </w:tc>
      </w:tr>
      <w:tr w:rsidR="004D71A6" w:rsidRPr="00FA0005" w14:paraId="26B51728" w14:textId="77777777" w:rsidTr="00E60DB6">
        <w:trPr>
          <w:gridAfter w:val="1"/>
          <w:wAfter w:w="2784" w:type="dxa"/>
          <w:trHeight w:val="204"/>
        </w:trPr>
        <w:tc>
          <w:tcPr>
            <w:tcW w:w="1199" w:type="dxa"/>
          </w:tcPr>
          <w:p w14:paraId="4465BBD8" w14:textId="77777777" w:rsidR="004D71A6" w:rsidRPr="00EB015F" w:rsidRDefault="004D71A6" w:rsidP="004D71A6">
            <w:pPr>
              <w:jc w:val="center"/>
              <w:rPr>
                <w:bCs/>
                <w:sz w:val="26"/>
                <w:szCs w:val="26"/>
                <w:lang w:val="vi-VN"/>
              </w:rPr>
            </w:pPr>
          </w:p>
        </w:tc>
        <w:tc>
          <w:tcPr>
            <w:tcW w:w="1856" w:type="dxa"/>
          </w:tcPr>
          <w:p w14:paraId="0DE42C1B" w14:textId="77777777" w:rsidR="004D71A6" w:rsidRPr="00EB015F" w:rsidRDefault="004D71A6" w:rsidP="004D71A6">
            <w:pPr>
              <w:rPr>
                <w:b/>
                <w:bCs/>
                <w:sz w:val="26"/>
                <w:szCs w:val="26"/>
                <w:lang w:val="vi-VN"/>
              </w:rPr>
            </w:pPr>
          </w:p>
        </w:tc>
        <w:tc>
          <w:tcPr>
            <w:tcW w:w="5871" w:type="dxa"/>
          </w:tcPr>
          <w:p w14:paraId="1F8835E8" w14:textId="4B5AC4A2" w:rsidR="004D71A6" w:rsidRPr="00EB015F" w:rsidRDefault="004D71A6" w:rsidP="004D71A6">
            <w:pPr>
              <w:ind w:right="-8"/>
              <w:jc w:val="both"/>
              <w:rPr>
                <w:sz w:val="26"/>
                <w:szCs w:val="26"/>
                <w:lang w:val="vi-VN"/>
              </w:rPr>
            </w:pPr>
            <w:r w:rsidRPr="00EB015F">
              <w:rPr>
                <w:bCs/>
                <w:sz w:val="26"/>
                <w:szCs w:val="26"/>
                <w:lang w:val="vi-VN"/>
              </w:rPr>
              <w:t>- Khoản 36 đề nghị rà soát định nghĩa bằng cách thay thế các cụm từ định tính như: “cách thức thông thường” bằng thuật ngữ chuyên môn xác định rõ tính chất phức tạp của công việc. Có thể kết cấu lại như sau: sửa chữa lớn là việc sửa chữa có các đặc điểm sau: a) ảnh hưởng đáng kể đến trọng lượng, cân bằng, độ bền cấu trúc, tính năng hoạt động, đặc tính bay hoặc các yếu tố khác ảnh hưởng đến tính đủ điều kiện bay của tàu bay; b) phải thực hiện bằng các quy trình kỹ thuật chuyên sâu hoặc dữ liệu kỹ thuật chưa được phê chuẩn trong tài liệu bảo dưỡng sẵn có của nhà chế tạo.</w:t>
            </w:r>
          </w:p>
        </w:tc>
        <w:tc>
          <w:tcPr>
            <w:tcW w:w="5109" w:type="dxa"/>
          </w:tcPr>
          <w:p w14:paraId="7436525D" w14:textId="68F70036"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và sửa đổi dự thảo Điều 3 theo quy định của ICAO.</w:t>
            </w:r>
          </w:p>
          <w:p w14:paraId="08F25357" w14:textId="270A3B7C" w:rsidR="004D71A6" w:rsidRPr="00EB015F" w:rsidRDefault="004D71A6" w:rsidP="004D71A6">
            <w:pPr>
              <w:spacing w:before="120" w:after="120"/>
              <w:ind w:firstLine="720"/>
              <w:jc w:val="both"/>
              <w:rPr>
                <w:sz w:val="26"/>
                <w:szCs w:val="26"/>
                <w:lang w:val="vi-VN"/>
              </w:rPr>
            </w:pPr>
            <w:r w:rsidRPr="00EB015F">
              <w:rPr>
                <w:kern w:val="36"/>
                <w:sz w:val="26"/>
                <w:szCs w:val="26"/>
                <w:lang w:val="vi-VN"/>
              </w:rPr>
              <w:t>2</w:t>
            </w:r>
            <w:r w:rsidR="00C412BA" w:rsidRPr="00EB015F">
              <w:rPr>
                <w:kern w:val="36"/>
                <w:sz w:val="26"/>
                <w:szCs w:val="26"/>
                <w:lang w:val="vi-VN"/>
              </w:rPr>
              <w:t>3</w:t>
            </w:r>
            <w:r w:rsidRPr="00EB015F">
              <w:rPr>
                <w:kern w:val="36"/>
                <w:sz w:val="26"/>
                <w:szCs w:val="26"/>
                <w:lang w:val="vi-VN"/>
              </w:rPr>
              <w:t xml:space="preserve">. </w:t>
            </w:r>
            <w:r w:rsidRPr="00EB015F">
              <w:rPr>
                <w:bCs/>
                <w:i/>
                <w:iCs/>
                <w:sz w:val="26"/>
                <w:szCs w:val="26"/>
                <w:lang w:val="vi-VN"/>
              </w:rPr>
              <w:t>Sửa chữa lớn</w:t>
            </w:r>
            <w:r w:rsidRPr="00EB015F">
              <w:rPr>
                <w:b/>
                <w:sz w:val="26"/>
                <w:szCs w:val="26"/>
                <w:lang w:val="vi-VN"/>
              </w:rPr>
              <w:t xml:space="preserve"> </w:t>
            </w:r>
            <w:r w:rsidRPr="00EB015F">
              <w:rPr>
                <w:bCs/>
                <w:sz w:val="26"/>
                <w:szCs w:val="26"/>
                <w:lang w:val="vi-VN"/>
              </w:rPr>
              <w:t>l</w:t>
            </w:r>
            <w:r w:rsidRPr="00EB015F">
              <w:rPr>
                <w:sz w:val="26"/>
                <w:szCs w:val="26"/>
                <w:lang w:val="vi-VN"/>
              </w:rPr>
              <w:t>à việc sửa chữa mà:</w:t>
            </w:r>
          </w:p>
          <w:p w14:paraId="5373DD7D" w14:textId="77777777" w:rsidR="004D71A6" w:rsidRPr="00EB015F" w:rsidRDefault="004D71A6" w:rsidP="004D71A6">
            <w:pPr>
              <w:spacing w:before="120" w:after="120"/>
              <w:ind w:firstLine="720"/>
              <w:jc w:val="both"/>
              <w:rPr>
                <w:sz w:val="26"/>
                <w:szCs w:val="26"/>
                <w:lang w:val="vi-VN"/>
              </w:rPr>
            </w:pPr>
            <w:r w:rsidRPr="00EB015F">
              <w:rPr>
                <w:sz w:val="26"/>
                <w:szCs w:val="26"/>
                <w:lang w:val="vi-VN"/>
              </w:rPr>
              <w:t xml:space="preserve">a) Nếu việc thực hiện không đúng có thể ảnh hưởng đáng kể đến trọng lượng, cân bằng, độ bền cấu trúc, tính năng, động cơ, khai thác, đặc tính bay hoặc các thuộc tính khác ảnh hưởng đến tính đủ điều kiện bay của tàu bay; </w:t>
            </w:r>
          </w:p>
          <w:p w14:paraId="64FF06CF" w14:textId="1F04D6AF" w:rsidR="004D71A6" w:rsidRPr="00EB015F" w:rsidRDefault="004D71A6" w:rsidP="004D71A6">
            <w:pPr>
              <w:ind w:right="-8"/>
              <w:jc w:val="both"/>
              <w:rPr>
                <w:sz w:val="26"/>
                <w:szCs w:val="26"/>
                <w:lang w:val="vi-VN"/>
              </w:rPr>
            </w:pPr>
            <w:r w:rsidRPr="00EB015F">
              <w:rPr>
                <w:sz w:val="26"/>
                <w:szCs w:val="26"/>
                <w:lang w:val="vi-VN"/>
              </w:rPr>
              <w:t>b) Không thực hiện được theo các phương pháp kỹ thuật đã được chấp thuận hoặc không thể thực hiện được bằng cách thức thông thường.</w:t>
            </w:r>
          </w:p>
        </w:tc>
      </w:tr>
      <w:tr w:rsidR="004D71A6" w:rsidRPr="00FA0005" w14:paraId="2A4CBDFE" w14:textId="77777777" w:rsidTr="00E60DB6">
        <w:trPr>
          <w:gridAfter w:val="1"/>
          <w:wAfter w:w="2784" w:type="dxa"/>
          <w:trHeight w:val="204"/>
        </w:trPr>
        <w:tc>
          <w:tcPr>
            <w:tcW w:w="1199" w:type="dxa"/>
          </w:tcPr>
          <w:p w14:paraId="0C4618D9" w14:textId="77777777" w:rsidR="004D71A6" w:rsidRPr="00EB015F" w:rsidRDefault="004D71A6" w:rsidP="004D71A6">
            <w:pPr>
              <w:jc w:val="center"/>
              <w:rPr>
                <w:bCs/>
                <w:sz w:val="26"/>
                <w:szCs w:val="26"/>
                <w:lang w:val="vi-VN"/>
              </w:rPr>
            </w:pPr>
          </w:p>
        </w:tc>
        <w:tc>
          <w:tcPr>
            <w:tcW w:w="1856" w:type="dxa"/>
          </w:tcPr>
          <w:p w14:paraId="783402F6" w14:textId="77777777" w:rsidR="004D71A6" w:rsidRPr="00EB015F" w:rsidRDefault="004D71A6" w:rsidP="004D71A6">
            <w:pPr>
              <w:rPr>
                <w:b/>
                <w:bCs/>
                <w:sz w:val="26"/>
                <w:szCs w:val="26"/>
                <w:lang w:val="vi-VN"/>
              </w:rPr>
            </w:pPr>
          </w:p>
        </w:tc>
        <w:tc>
          <w:tcPr>
            <w:tcW w:w="5871" w:type="dxa"/>
          </w:tcPr>
          <w:p w14:paraId="3D488794" w14:textId="0032F596" w:rsidR="004D71A6" w:rsidRPr="00EB015F" w:rsidRDefault="004D71A6" w:rsidP="004D71A6">
            <w:pPr>
              <w:ind w:right="-8"/>
              <w:jc w:val="both"/>
              <w:rPr>
                <w:sz w:val="26"/>
                <w:szCs w:val="26"/>
                <w:lang w:val="vi-VN"/>
              </w:rPr>
            </w:pPr>
            <w:r w:rsidRPr="00EB015F">
              <w:rPr>
                <w:bCs/>
                <w:sz w:val="26"/>
                <w:szCs w:val="26"/>
                <w:lang w:val="vi-VN"/>
              </w:rPr>
              <w:t xml:space="preserve">- Khoản 43 đề nghị tách biệt rõ ràng giữa đối tượng được bảo dưỡng (tàu bay và vật liệu dùng để bảo dưỡng, sửa chữa, lắp ráp (vật tư) để đảm bảo phù hợp với ngữ cảnh và nội dung điều tiết trong dự thảo Nghị định (khoản 11 Điều 12). Theo đó, vật tư là các sản phẩm hàng không, thiết bị, phụ tùng, linh kiện và các chi tiết rời được sử dụng để lắp đặt, thay thế hoặc phục vụ công tác bảo dưỡng tàu bay. </w:t>
            </w:r>
          </w:p>
        </w:tc>
        <w:tc>
          <w:tcPr>
            <w:tcW w:w="5109" w:type="dxa"/>
          </w:tcPr>
          <w:p w14:paraId="0BA73FF1" w14:textId="559E207F" w:rsidR="004D71A6" w:rsidRPr="00EB015F" w:rsidRDefault="00126455" w:rsidP="00126455">
            <w:pPr>
              <w:spacing w:before="120" w:after="120"/>
              <w:jc w:val="both"/>
              <w:rPr>
                <w:sz w:val="26"/>
                <w:szCs w:val="26"/>
                <w:lang w:val="vi-VN"/>
              </w:rPr>
            </w:pPr>
            <w:r w:rsidRPr="00EB015F">
              <w:rPr>
                <w:bCs/>
                <w:sz w:val="26"/>
                <w:szCs w:val="26"/>
                <w:lang w:val="vi-VN"/>
              </w:rPr>
              <w:t>- Tiếp thu ý kiến và bổ sung vào Thông tư hướng dẫn chi tiết.</w:t>
            </w:r>
          </w:p>
        </w:tc>
      </w:tr>
      <w:tr w:rsidR="004D71A6" w:rsidRPr="00FA0005" w14:paraId="0D846869" w14:textId="77777777" w:rsidTr="00E60DB6">
        <w:trPr>
          <w:gridAfter w:val="1"/>
          <w:wAfter w:w="2784" w:type="dxa"/>
          <w:trHeight w:val="204"/>
        </w:trPr>
        <w:tc>
          <w:tcPr>
            <w:tcW w:w="1199" w:type="dxa"/>
          </w:tcPr>
          <w:p w14:paraId="33F5AEFC" w14:textId="77777777" w:rsidR="004D71A6" w:rsidRPr="00EB015F" w:rsidRDefault="004D71A6" w:rsidP="004D71A6">
            <w:pPr>
              <w:jc w:val="center"/>
              <w:rPr>
                <w:bCs/>
                <w:sz w:val="26"/>
                <w:szCs w:val="26"/>
                <w:lang w:val="vi-VN"/>
              </w:rPr>
            </w:pPr>
          </w:p>
        </w:tc>
        <w:tc>
          <w:tcPr>
            <w:tcW w:w="1856" w:type="dxa"/>
          </w:tcPr>
          <w:p w14:paraId="7346DABA" w14:textId="77777777" w:rsidR="004D71A6" w:rsidRPr="00EB015F" w:rsidRDefault="004D71A6" w:rsidP="004D71A6">
            <w:pPr>
              <w:rPr>
                <w:b/>
                <w:bCs/>
                <w:sz w:val="26"/>
                <w:szCs w:val="26"/>
                <w:lang w:val="vi-VN"/>
              </w:rPr>
            </w:pPr>
          </w:p>
        </w:tc>
        <w:tc>
          <w:tcPr>
            <w:tcW w:w="5871" w:type="dxa"/>
          </w:tcPr>
          <w:p w14:paraId="004201F8" w14:textId="2BA63812" w:rsidR="004D71A6" w:rsidRPr="00EB015F" w:rsidRDefault="004D71A6" w:rsidP="004D71A6">
            <w:pPr>
              <w:ind w:right="-8"/>
              <w:jc w:val="both"/>
              <w:rPr>
                <w:bCs/>
                <w:sz w:val="26"/>
                <w:szCs w:val="26"/>
                <w:lang w:val="vi-VN"/>
              </w:rPr>
            </w:pPr>
            <w:r w:rsidRPr="00EB015F">
              <w:rPr>
                <w:bCs/>
                <w:sz w:val="26"/>
                <w:szCs w:val="26"/>
                <w:lang w:val="vi-VN"/>
              </w:rPr>
              <w:t>- Khoản 44 đề nghị làm rõ thuật ngữ “người được phép tiến hành” bằng cách phân định cụ thể giữa nhân viên kỹ thuật tàu bay được cấp giấy phép, năng định phù hợp và tổ chức bảo dưỡng được phê chuẩn nhằm đảm bảo tính thống nhất với các quy định về cấp phép nhân viên hàng không và chứng nhận cơ sở bảo dưỡng, đồng thời xác định rõ trách nhiệm pháp lý của từng chủ thể trong việc ký xác nhận đủ điều kiện bay; đồng thời thay thế cụm từ Cục HKVN bằng cụm từ “Nhà chức trách hàng không” để phù hợp với quy định của Luật và Nghị định về Nhà chức trách hàng không.</w:t>
            </w:r>
          </w:p>
        </w:tc>
        <w:tc>
          <w:tcPr>
            <w:tcW w:w="5109" w:type="dxa"/>
          </w:tcPr>
          <w:p w14:paraId="7F5225E3" w14:textId="0AB1F7C1" w:rsidR="004D71A6" w:rsidRPr="00EB015F" w:rsidRDefault="00126455" w:rsidP="00126455">
            <w:pPr>
              <w:spacing w:before="120" w:after="120"/>
              <w:jc w:val="both"/>
              <w:rPr>
                <w:sz w:val="26"/>
                <w:szCs w:val="26"/>
                <w:lang w:val="vi-VN"/>
              </w:rPr>
            </w:pPr>
            <w:r w:rsidRPr="00EB015F">
              <w:rPr>
                <w:bCs/>
                <w:sz w:val="26"/>
                <w:szCs w:val="26"/>
                <w:lang w:val="vi-VN"/>
              </w:rPr>
              <w:t>- Tiếp thu ý kiến và bổ sung vào Thông tư hướng dẫn chi tiết.</w:t>
            </w:r>
          </w:p>
        </w:tc>
      </w:tr>
      <w:tr w:rsidR="004D71A6" w:rsidRPr="00FA0005" w14:paraId="3A4754AE" w14:textId="77777777" w:rsidTr="00E60DB6">
        <w:trPr>
          <w:gridAfter w:val="1"/>
          <w:wAfter w:w="2784" w:type="dxa"/>
          <w:trHeight w:val="204"/>
        </w:trPr>
        <w:tc>
          <w:tcPr>
            <w:tcW w:w="1199" w:type="dxa"/>
          </w:tcPr>
          <w:p w14:paraId="020F3ADE" w14:textId="77777777" w:rsidR="004D71A6" w:rsidRPr="00EB015F" w:rsidRDefault="004D71A6" w:rsidP="004D71A6">
            <w:pPr>
              <w:jc w:val="center"/>
              <w:rPr>
                <w:bCs/>
                <w:sz w:val="26"/>
                <w:szCs w:val="26"/>
                <w:lang w:val="vi-VN"/>
              </w:rPr>
            </w:pPr>
          </w:p>
        </w:tc>
        <w:tc>
          <w:tcPr>
            <w:tcW w:w="1856" w:type="dxa"/>
          </w:tcPr>
          <w:p w14:paraId="1D520388" w14:textId="77777777" w:rsidR="004D71A6" w:rsidRPr="00EB015F" w:rsidRDefault="004D71A6" w:rsidP="004D71A6">
            <w:pPr>
              <w:rPr>
                <w:b/>
                <w:bCs/>
                <w:sz w:val="26"/>
                <w:szCs w:val="26"/>
                <w:lang w:val="vi-VN"/>
              </w:rPr>
            </w:pPr>
          </w:p>
        </w:tc>
        <w:tc>
          <w:tcPr>
            <w:tcW w:w="5871" w:type="dxa"/>
          </w:tcPr>
          <w:p w14:paraId="219DD209"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4. Điều 4 khoản 1 đề nghị chỉnh lý theo hướng: tổ chức, cá nhân tham gia các hoạt động liên quan đến tàu bay và khai thác tàu bay có trách nhiệm đảm bảo tuân thủ đầy đủ và duy trì liên tục các điều kiện an toàn theo quy định của pháp luật về hàng không dân dụng, Nghị định này.</w:t>
            </w:r>
          </w:p>
          <w:p w14:paraId="3E8F5B2B"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Khoản 2 điểm d đề nghị sửa như sau: “…</w:t>
            </w:r>
            <w:r w:rsidRPr="00EB015F">
              <w:rPr>
                <w:bCs/>
                <w:i/>
                <w:iCs/>
                <w:strike/>
                <w:sz w:val="26"/>
                <w:szCs w:val="26"/>
                <w:lang w:val="vi-VN"/>
              </w:rPr>
              <w:t>của tổ chức theo quy định của pháp luật Các tài liệu này có thể được lưu giữ</w:t>
            </w:r>
            <w:r w:rsidRPr="00EB015F">
              <w:rPr>
                <w:bCs/>
                <w:i/>
                <w:iCs/>
                <w:sz w:val="26"/>
                <w:szCs w:val="26"/>
                <w:lang w:val="vi-VN"/>
              </w:rPr>
              <w:t xml:space="preserve"> </w:t>
            </w:r>
            <w:r w:rsidRPr="00EB015F">
              <w:rPr>
                <w:bCs/>
                <w:sz w:val="26"/>
                <w:szCs w:val="26"/>
                <w:lang w:val="vi-VN"/>
              </w:rPr>
              <w:t>dưới hình thức…”</w:t>
            </w:r>
          </w:p>
          <w:p w14:paraId="6E5E4AAD" w14:textId="1CA9476E" w:rsidR="004D71A6" w:rsidRPr="00EB015F" w:rsidRDefault="004D71A6" w:rsidP="004D71A6">
            <w:pPr>
              <w:ind w:right="-8"/>
              <w:jc w:val="both"/>
              <w:rPr>
                <w:bCs/>
                <w:sz w:val="26"/>
                <w:szCs w:val="26"/>
                <w:lang w:val="vi-VN"/>
              </w:rPr>
            </w:pPr>
            <w:r w:rsidRPr="00EB015F">
              <w:rPr>
                <w:bCs/>
                <w:sz w:val="26"/>
                <w:szCs w:val="26"/>
                <w:lang w:val="vi-VN"/>
              </w:rPr>
              <w:lastRenderedPageBreak/>
              <w:t>- Khoản 3 đề nghị bỏ cụm từ “lý do phù hợp” để đảm bảo tính minh bạch và công bằng trong thực thi pháp luật.</w:t>
            </w:r>
          </w:p>
        </w:tc>
        <w:tc>
          <w:tcPr>
            <w:tcW w:w="5109" w:type="dxa"/>
          </w:tcPr>
          <w:p w14:paraId="3A7D3C20" w14:textId="77777777" w:rsidR="00B16A3E" w:rsidRPr="00EB015F" w:rsidRDefault="004D71A6" w:rsidP="00B16A3E">
            <w:pPr>
              <w:ind w:right="-8"/>
              <w:jc w:val="both"/>
              <w:rPr>
                <w:bCs/>
                <w:sz w:val="26"/>
                <w:szCs w:val="26"/>
                <w:lang w:val="vi-VN"/>
              </w:rPr>
            </w:pPr>
            <w:r w:rsidRPr="00EB015F">
              <w:rPr>
                <w:bCs/>
                <w:sz w:val="26"/>
                <w:szCs w:val="26"/>
                <w:lang w:val="vi-VN"/>
              </w:rPr>
              <w:lastRenderedPageBreak/>
              <w:t>- Tiếp thu và cập nhật nội dung dự thảo Nghị định.</w:t>
            </w:r>
          </w:p>
          <w:p w14:paraId="14E6F058" w14:textId="77777777" w:rsidR="00B16A3E" w:rsidRPr="00EB015F" w:rsidRDefault="00B16A3E" w:rsidP="00B16A3E">
            <w:pPr>
              <w:ind w:right="-8"/>
              <w:jc w:val="both"/>
              <w:rPr>
                <w:b/>
                <w:sz w:val="26"/>
                <w:szCs w:val="26"/>
                <w:lang w:val="vi-VN"/>
              </w:rPr>
            </w:pPr>
            <w:r w:rsidRPr="00EB015F">
              <w:rPr>
                <w:b/>
                <w:sz w:val="26"/>
                <w:szCs w:val="26"/>
                <w:lang w:val="vi-VN"/>
              </w:rPr>
              <w:t>Điều 4. Quy định chung</w:t>
            </w:r>
          </w:p>
          <w:p w14:paraId="4A431890" w14:textId="77777777" w:rsidR="00B16A3E" w:rsidRPr="00EB015F" w:rsidRDefault="00B16A3E" w:rsidP="00B16A3E">
            <w:pPr>
              <w:ind w:right="-8"/>
              <w:jc w:val="both"/>
              <w:rPr>
                <w:bCs/>
                <w:sz w:val="26"/>
                <w:szCs w:val="26"/>
                <w:lang w:val="vi-VN"/>
              </w:rPr>
            </w:pPr>
            <w:r w:rsidRPr="00EB015F">
              <w:rPr>
                <w:bCs/>
                <w:sz w:val="26"/>
                <w:szCs w:val="26"/>
                <w:lang w:val="vi-VN"/>
              </w:rPr>
              <w:t>1. Tổ chức, cá nhân tham gia hoạt động liên quan đến tàu bay và khai thác tàu bay luôn phải tuân thủ đầy đủ và duy trì liên tục các điều kiện an toàn theo quy định của pháp luật về hàng không dân dụng.</w:t>
            </w:r>
          </w:p>
          <w:p w14:paraId="7FBA00D3" w14:textId="77777777" w:rsidR="00B16A3E" w:rsidRPr="00EB015F" w:rsidRDefault="00B16A3E" w:rsidP="00B16A3E">
            <w:pPr>
              <w:ind w:right="-8"/>
              <w:jc w:val="both"/>
              <w:rPr>
                <w:bCs/>
                <w:sz w:val="26"/>
                <w:szCs w:val="26"/>
                <w:lang w:val="vi-VN"/>
              </w:rPr>
            </w:pPr>
            <w:r w:rsidRPr="00EB015F">
              <w:rPr>
                <w:bCs/>
                <w:sz w:val="26"/>
                <w:szCs w:val="26"/>
                <w:lang w:val="vi-VN"/>
              </w:rPr>
              <w:t>2. Tổ chức, cá nhân quy định tại khoản 1 Điều này có trách nhiệm:</w:t>
            </w:r>
          </w:p>
          <w:p w14:paraId="20A1764A" w14:textId="77777777" w:rsidR="00B16A3E" w:rsidRPr="00EB015F" w:rsidRDefault="00B16A3E" w:rsidP="00B16A3E">
            <w:pPr>
              <w:ind w:right="-8"/>
              <w:jc w:val="both"/>
              <w:rPr>
                <w:bCs/>
                <w:sz w:val="26"/>
                <w:szCs w:val="26"/>
                <w:lang w:val="vi-VN"/>
              </w:rPr>
            </w:pPr>
            <w:r w:rsidRPr="00EB015F">
              <w:rPr>
                <w:bCs/>
                <w:sz w:val="26"/>
                <w:szCs w:val="26"/>
                <w:lang w:val="vi-VN"/>
              </w:rPr>
              <w:t xml:space="preserve">a) Tuân thủ và duy trì liên tục các quy định và giới hạn hoạt động được ghi trong giấy phép, </w:t>
            </w:r>
            <w:r w:rsidRPr="00EB015F">
              <w:rPr>
                <w:bCs/>
                <w:sz w:val="26"/>
                <w:szCs w:val="26"/>
                <w:lang w:val="vi-VN"/>
              </w:rPr>
              <w:lastRenderedPageBreak/>
              <w:t>Giấy chứng nhận, quyết định phê chuẩn, công nhận do cơ quan có thẩm quyền cấp;</w:t>
            </w:r>
          </w:p>
          <w:p w14:paraId="1D31B734" w14:textId="77777777" w:rsidR="00B16A3E" w:rsidRPr="00EB015F" w:rsidRDefault="00B16A3E" w:rsidP="00B16A3E">
            <w:pPr>
              <w:ind w:right="-8"/>
              <w:jc w:val="both"/>
              <w:rPr>
                <w:bCs/>
                <w:sz w:val="26"/>
                <w:szCs w:val="26"/>
                <w:lang w:val="vi-VN"/>
              </w:rPr>
            </w:pPr>
            <w:r w:rsidRPr="00EB015F">
              <w:rPr>
                <w:bCs/>
                <w:sz w:val="26"/>
                <w:szCs w:val="26"/>
                <w:lang w:val="vi-VN"/>
              </w:rPr>
              <w:t xml:space="preserve">b) Khi không đáp ứng các quy định và giới hạn hoạt động được ghi trong giấy phép, Giấy chứng nhận, quyết định phê chuẩn, công nhận do cơ quan có thẩm quyền cấp thì phải tạm dừng hoạt động cho đến khi đáp ứng đầy đủ;  </w:t>
            </w:r>
          </w:p>
          <w:p w14:paraId="0A830DFA" w14:textId="77777777" w:rsidR="00B16A3E" w:rsidRPr="00EB015F" w:rsidRDefault="00B16A3E" w:rsidP="00B16A3E">
            <w:pPr>
              <w:ind w:right="-8"/>
              <w:jc w:val="both"/>
              <w:rPr>
                <w:bCs/>
                <w:sz w:val="26"/>
                <w:szCs w:val="26"/>
                <w:lang w:val="vi-VN"/>
              </w:rPr>
            </w:pPr>
            <w:r w:rsidRPr="00EB015F">
              <w:rPr>
                <w:bCs/>
                <w:sz w:val="26"/>
                <w:szCs w:val="26"/>
                <w:lang w:val="vi-VN"/>
              </w:rPr>
              <w:t>c) Khi có kế hoạch thay đổi phạm vi hoạt động được phê chuẩn, nguồn lực, tổ chức bộ máy mà ảnh hưởng đến yêu cầu, tiêu chuẩn là cơ sở của việc cấp phép, phê chuẩn thì tổ chức, cá nhân chỉ được áp dụng thực hiện sự thay đổi sau khi được Nhà chức trách hàng không Việt Nam phê chuẩn;</w:t>
            </w:r>
          </w:p>
          <w:p w14:paraId="1F2D5BFF" w14:textId="77777777" w:rsidR="00B16A3E" w:rsidRPr="00EB015F" w:rsidRDefault="00B16A3E" w:rsidP="00B16A3E">
            <w:pPr>
              <w:ind w:right="-8"/>
              <w:jc w:val="both"/>
              <w:rPr>
                <w:bCs/>
                <w:sz w:val="26"/>
                <w:szCs w:val="26"/>
                <w:lang w:val="vi-VN"/>
              </w:rPr>
            </w:pPr>
            <w:r w:rsidRPr="00EB015F">
              <w:rPr>
                <w:bCs/>
                <w:sz w:val="26"/>
                <w:szCs w:val="26"/>
                <w:lang w:val="vi-VN"/>
              </w:rPr>
              <w:t>d) Thực hiện đầy đủ các yêu cầu về bảo vệ môi trường và phòng chống cháy nổ theo quy định của pháp luật;</w:t>
            </w:r>
          </w:p>
          <w:p w14:paraId="748B0EC9" w14:textId="77777777" w:rsidR="00B16A3E" w:rsidRPr="00EB015F" w:rsidRDefault="00B16A3E" w:rsidP="00B16A3E">
            <w:pPr>
              <w:ind w:right="-8"/>
              <w:jc w:val="both"/>
              <w:rPr>
                <w:bCs/>
                <w:sz w:val="26"/>
                <w:szCs w:val="26"/>
                <w:lang w:val="vi-VN"/>
              </w:rPr>
            </w:pPr>
            <w:r w:rsidRPr="00EB015F">
              <w:rPr>
                <w:bCs/>
                <w:sz w:val="26"/>
                <w:szCs w:val="26"/>
                <w:lang w:val="vi-VN"/>
              </w:rPr>
              <w:t>đ) Thiết lập, quản lý, lưu giữ đầy đủ hồ sơ, tài liệu, dữ liệu liên quan đến hoạt động liên quan đến tàu bay và khai thác tàu bay dưới hình thức văn bản giấy hoặc điện tử nếu đáp ứng các quy định của pháp luật về giao dịch điện tử và an ninh mạng;</w:t>
            </w:r>
          </w:p>
          <w:p w14:paraId="00DDEC26" w14:textId="77777777" w:rsidR="00B16A3E" w:rsidRPr="00EB015F" w:rsidRDefault="00B16A3E" w:rsidP="00B16A3E">
            <w:pPr>
              <w:ind w:right="-8"/>
              <w:jc w:val="both"/>
              <w:rPr>
                <w:bCs/>
                <w:sz w:val="26"/>
                <w:szCs w:val="26"/>
                <w:lang w:val="vi-VN"/>
              </w:rPr>
            </w:pPr>
            <w:r w:rsidRPr="00EB015F">
              <w:rPr>
                <w:bCs/>
                <w:sz w:val="26"/>
                <w:szCs w:val="26"/>
                <w:lang w:val="vi-VN"/>
              </w:rPr>
              <w:t>e) Thực hiện theo yêu cầu của cơ quan quản lý nhà nước, cá nhân có thẩm quyền trong việc tiếp cận để thực hiện kiểm tra giám sát an toàn đối với tàu bay và khai thác tàu bay, bao gồm cả trách nhiệm cung cấp hồ sơ, tài liệu liên quan đến hoạt động khai thác của tổ chức theo quy định của pháp luật;</w:t>
            </w:r>
          </w:p>
          <w:p w14:paraId="0F23A210" w14:textId="77777777" w:rsidR="00B16A3E" w:rsidRPr="00EB015F" w:rsidRDefault="00B16A3E" w:rsidP="00B16A3E">
            <w:pPr>
              <w:ind w:right="-8"/>
              <w:jc w:val="both"/>
              <w:rPr>
                <w:bCs/>
                <w:sz w:val="26"/>
                <w:szCs w:val="26"/>
                <w:lang w:val="vi-VN"/>
              </w:rPr>
            </w:pPr>
            <w:r w:rsidRPr="00EB015F">
              <w:rPr>
                <w:bCs/>
                <w:sz w:val="26"/>
                <w:szCs w:val="26"/>
                <w:lang w:val="vi-VN"/>
              </w:rPr>
              <w:t xml:space="preserve">g) Lưu giữ, niêm yết Giấy chứng nhận tổ chức </w:t>
            </w:r>
            <w:r w:rsidRPr="00EB015F">
              <w:rPr>
                <w:bCs/>
                <w:sz w:val="26"/>
                <w:szCs w:val="26"/>
                <w:lang w:val="vi-VN"/>
              </w:rPr>
              <w:lastRenderedPageBreak/>
              <w:t>công khai, rõ ràng tại trụ sở chính. Không được phép thực hiện quảng cáo sai lệch so với phạm vi hoạt động được Nhà chức trách hàng không Việt Nam phê chuẩn hoặc công nhận.</w:t>
            </w:r>
          </w:p>
          <w:p w14:paraId="5804D307" w14:textId="2EFF31BB" w:rsidR="00B16A3E" w:rsidRPr="00EB015F" w:rsidRDefault="00B16A3E" w:rsidP="00B16A3E">
            <w:pPr>
              <w:ind w:right="-8"/>
              <w:jc w:val="both"/>
              <w:rPr>
                <w:bCs/>
                <w:sz w:val="26"/>
                <w:szCs w:val="26"/>
                <w:lang w:val="vi-VN"/>
              </w:rPr>
            </w:pPr>
            <w:r w:rsidRPr="00EB015F">
              <w:rPr>
                <w:bCs/>
                <w:sz w:val="26"/>
                <w:szCs w:val="26"/>
                <w:lang w:val="vi-VN"/>
              </w:rPr>
              <w:t>3. Nhà chức trách hàng không Việt Nam có thể quyết định tạm thời kéo dài hiệu lực của giấy phép, Giấy chứng nhận không quá 90 ngày trong một số trường hợp mà việc thực hiện kiểm tra gia hạn là không thể thực hiện được như thiên tai, dịch bệnh, chiến tranh hoặc an ninh, quốc phòng với điều kiện tổ chức, cá nhân sở hữu Giấy chứng nhận, giấy phép không để xảy ra tai nạn, sự cố nghiêm trọng trong thời gian 24 tháng trước đó.</w:t>
            </w:r>
          </w:p>
          <w:p w14:paraId="3263D0A0" w14:textId="4C209E9D" w:rsidR="004D71A6" w:rsidRPr="00EB015F" w:rsidRDefault="00B16A3E" w:rsidP="00B16A3E">
            <w:pPr>
              <w:ind w:right="-8"/>
              <w:jc w:val="both"/>
              <w:rPr>
                <w:bCs/>
                <w:sz w:val="26"/>
                <w:szCs w:val="26"/>
                <w:lang w:val="vi-VN"/>
              </w:rPr>
            </w:pPr>
            <w:r w:rsidRPr="00EB015F">
              <w:rPr>
                <w:bCs/>
                <w:sz w:val="26"/>
                <w:szCs w:val="26"/>
                <w:lang w:val="vi-VN"/>
              </w:rPr>
              <w:t>4. Cơ quan quản lý nhà nước và tổ chức, cá nhân có thẩm quyền thực hiện kiểm tra, giám sát việc tuân thủ của các tổ chức, cá nhân tham gia hoạt động liên quan đến tàu bay và khai thác tàu bay. Các hành vi không tuân thủ hoặc tuân thủ không đầy đủ các quy định tại Nghị định này mà không có lý do phù hợp sẽ là căn cứ để Nhà chức trách hàng không Việt Nam thu hồi, đình chỉ các giấy phép, Giấy chứng nhận phạm vi hoạt động được phê chuẩn có liên quan.</w:t>
            </w:r>
          </w:p>
        </w:tc>
      </w:tr>
      <w:tr w:rsidR="004D71A6" w:rsidRPr="00FA0005" w14:paraId="370ADB4C" w14:textId="77777777" w:rsidTr="00E60DB6">
        <w:trPr>
          <w:gridAfter w:val="1"/>
          <w:wAfter w:w="2784" w:type="dxa"/>
          <w:trHeight w:val="204"/>
        </w:trPr>
        <w:tc>
          <w:tcPr>
            <w:tcW w:w="1199" w:type="dxa"/>
          </w:tcPr>
          <w:p w14:paraId="364193C2" w14:textId="77777777" w:rsidR="004D71A6" w:rsidRPr="00EB015F" w:rsidRDefault="004D71A6" w:rsidP="004D71A6">
            <w:pPr>
              <w:jc w:val="center"/>
              <w:rPr>
                <w:bCs/>
                <w:sz w:val="26"/>
                <w:szCs w:val="26"/>
                <w:lang w:val="vi-VN"/>
              </w:rPr>
            </w:pPr>
          </w:p>
        </w:tc>
        <w:tc>
          <w:tcPr>
            <w:tcW w:w="1856" w:type="dxa"/>
          </w:tcPr>
          <w:p w14:paraId="0CCE5BDC" w14:textId="77777777" w:rsidR="004D71A6" w:rsidRPr="00EB015F" w:rsidRDefault="004D71A6" w:rsidP="004D71A6">
            <w:pPr>
              <w:rPr>
                <w:b/>
                <w:bCs/>
                <w:sz w:val="26"/>
                <w:szCs w:val="26"/>
                <w:lang w:val="vi-VN"/>
              </w:rPr>
            </w:pPr>
          </w:p>
        </w:tc>
        <w:tc>
          <w:tcPr>
            <w:tcW w:w="5871" w:type="dxa"/>
          </w:tcPr>
          <w:p w14:paraId="63A6CD5A" w14:textId="05B29C68" w:rsidR="004D71A6" w:rsidRPr="00EB015F" w:rsidRDefault="004D71A6" w:rsidP="004D71A6">
            <w:pPr>
              <w:ind w:right="-8"/>
              <w:jc w:val="both"/>
              <w:rPr>
                <w:bCs/>
                <w:sz w:val="26"/>
                <w:szCs w:val="26"/>
                <w:lang w:val="vi-VN"/>
              </w:rPr>
            </w:pPr>
            <w:r w:rsidRPr="00EB015F">
              <w:rPr>
                <w:bCs/>
                <w:sz w:val="26"/>
                <w:szCs w:val="26"/>
                <w:lang w:val="vi-VN"/>
              </w:rPr>
              <w:t xml:space="preserve">5. Điều 5 khoản 1 điểm b đề nghị không sử dụng cụm từ “kiểm chứng”; điểm c đề nghị bổ sung quy định về việc từ chối cấp nếu đang trong quá trình thẩm định hồ sơ, chỉnh lý cụm từ “xử lý” thành “xử lý vi phạm”; làm rõ quy định về “tính xác thực”. Đồng thời cần rà soát lại quy định này để tránh trùng lặp với quy định tại khoản 2. </w:t>
            </w:r>
          </w:p>
        </w:tc>
        <w:tc>
          <w:tcPr>
            <w:tcW w:w="5109" w:type="dxa"/>
          </w:tcPr>
          <w:p w14:paraId="20066275" w14:textId="77777777" w:rsidR="004D71A6" w:rsidRPr="00963FF8" w:rsidRDefault="004D71A6" w:rsidP="004D71A6">
            <w:pPr>
              <w:spacing w:line="324" w:lineRule="auto"/>
              <w:ind w:right="-8"/>
              <w:jc w:val="both"/>
              <w:rPr>
                <w:bCs/>
                <w:sz w:val="24"/>
                <w:szCs w:val="24"/>
                <w:lang w:val="vi-VN"/>
              </w:rPr>
            </w:pPr>
            <w:r w:rsidRPr="00963FF8">
              <w:rPr>
                <w:bCs/>
                <w:sz w:val="24"/>
                <w:szCs w:val="24"/>
                <w:lang w:val="vi-VN"/>
              </w:rPr>
              <w:t xml:space="preserve">- Tiếp thu và chỉnh sửa: </w:t>
            </w:r>
          </w:p>
          <w:p w14:paraId="3B702C8B" w14:textId="5E22B434" w:rsidR="004208F0" w:rsidRPr="00963FF8" w:rsidRDefault="004208F0" w:rsidP="004208F0">
            <w:pPr>
              <w:spacing w:before="120" w:after="120"/>
              <w:jc w:val="both"/>
              <w:rPr>
                <w:b/>
                <w:bCs/>
                <w:sz w:val="24"/>
                <w:szCs w:val="24"/>
                <w:lang w:val="vi-VN"/>
              </w:rPr>
            </w:pPr>
            <w:r w:rsidRPr="00963FF8">
              <w:rPr>
                <w:b/>
                <w:bCs/>
                <w:sz w:val="24"/>
                <w:szCs w:val="24"/>
                <w:lang w:val="vi-VN"/>
              </w:rPr>
              <w:t>Điều 5. Nguyên tắc giải quyết thủ tục hành chính</w:t>
            </w:r>
          </w:p>
          <w:p w14:paraId="2E5C7D5F" w14:textId="77777777" w:rsidR="00963FF8" w:rsidRPr="00963FF8" w:rsidRDefault="00963FF8" w:rsidP="00963FF8">
            <w:pPr>
              <w:ind w:firstLine="709"/>
              <w:rPr>
                <w:color w:val="000000" w:themeColor="text1"/>
                <w:sz w:val="24"/>
                <w:szCs w:val="24"/>
                <w:lang w:val="vi-VN"/>
              </w:rPr>
            </w:pPr>
            <w:r w:rsidRPr="00963FF8">
              <w:rPr>
                <w:color w:val="000000" w:themeColor="text1"/>
                <w:sz w:val="24"/>
                <w:szCs w:val="24"/>
                <w:lang w:val="vi-VN"/>
              </w:rPr>
              <w:t>1. Tổ chức, cá nhân thực hiện thủ tục hành chính có trách nhiệm:</w:t>
            </w:r>
          </w:p>
          <w:p w14:paraId="2D4282F3" w14:textId="77777777" w:rsidR="00963FF8" w:rsidRPr="00963FF8" w:rsidRDefault="00963FF8" w:rsidP="00963FF8">
            <w:pPr>
              <w:ind w:firstLine="709"/>
              <w:rPr>
                <w:color w:val="000000" w:themeColor="text1"/>
                <w:sz w:val="24"/>
                <w:szCs w:val="24"/>
                <w:lang w:val="vi-VN"/>
              </w:rPr>
            </w:pPr>
            <w:r w:rsidRPr="00963FF8">
              <w:rPr>
                <w:color w:val="000000" w:themeColor="text1"/>
                <w:sz w:val="24"/>
                <w:szCs w:val="24"/>
                <w:lang w:val="vi-VN"/>
              </w:rPr>
              <w:t xml:space="preserve"> a) Tổ chức, cá nhân có trách nhiệm kê khai, cung cấp trung thực, đầy đủ, chính xác về thông tin trong văn bản đề nghị giải quyết thủ tục </w:t>
            </w:r>
            <w:r w:rsidRPr="00963FF8">
              <w:rPr>
                <w:color w:val="000000" w:themeColor="text1"/>
                <w:sz w:val="24"/>
                <w:szCs w:val="24"/>
                <w:lang w:val="vi-VN"/>
              </w:rPr>
              <w:lastRenderedPageBreak/>
              <w:t>hành chính và phải chịu trách nhiệm về thông tin này; chịu trách nhiệm về các giao dịch dân sự, giấy tờ, tài liệu khác trong hồ sơ giải quyết thủ tục hành chính;</w:t>
            </w:r>
          </w:p>
          <w:p w14:paraId="6BA66B28" w14:textId="77777777" w:rsidR="00963FF8" w:rsidRPr="00963FF8" w:rsidRDefault="00963FF8" w:rsidP="00963FF8">
            <w:pPr>
              <w:ind w:firstLine="709"/>
              <w:rPr>
                <w:color w:val="000000" w:themeColor="text1"/>
                <w:sz w:val="24"/>
                <w:szCs w:val="24"/>
                <w:lang w:val="vi-VN"/>
              </w:rPr>
            </w:pPr>
            <w:r w:rsidRPr="00963FF8">
              <w:rPr>
                <w:color w:val="000000" w:themeColor="text1"/>
                <w:sz w:val="24"/>
                <w:szCs w:val="24"/>
                <w:lang w:val="vi-VN"/>
              </w:rPr>
              <w:t xml:space="preserve"> b) Chịu trách nhiệm về tính chính xác, trung thực của các thông tin, tài liệu trong hồ sơ thủ tục hành chính.</w:t>
            </w:r>
          </w:p>
          <w:p w14:paraId="6A69D74A" w14:textId="77777777" w:rsidR="00963FF8" w:rsidRPr="00963FF8" w:rsidRDefault="00963FF8" w:rsidP="00963FF8">
            <w:pPr>
              <w:ind w:firstLine="709"/>
              <w:rPr>
                <w:color w:val="000000" w:themeColor="text1"/>
                <w:sz w:val="24"/>
                <w:szCs w:val="24"/>
                <w:lang w:val="vi-VN"/>
              </w:rPr>
            </w:pPr>
            <w:r w:rsidRPr="00963FF8">
              <w:rPr>
                <w:color w:val="000000" w:themeColor="text1"/>
                <w:sz w:val="24"/>
                <w:szCs w:val="24"/>
                <w:lang w:val="vi-VN"/>
              </w:rPr>
              <w:t>2. Mẫu đơn, tờ khai, thành phần hồ sơ có quy định về các thông tin đã có trong cơ sở dữ liệu quốc gia về dân cư hoặc cơ sở dữ liệu chuyên ngành thì các thông tin này được thay thế bằng dữ liệu khi cơ sở dữ liệu quốc gia về dân cư hoặc cơ sở dữ liệu chuyên ngành được vận hành.</w:t>
            </w:r>
          </w:p>
          <w:p w14:paraId="7975122A" w14:textId="77777777" w:rsidR="00963FF8" w:rsidRPr="00963FF8" w:rsidRDefault="00963FF8" w:rsidP="00963FF8">
            <w:pPr>
              <w:ind w:firstLine="709"/>
              <w:rPr>
                <w:color w:val="000000" w:themeColor="text1"/>
                <w:sz w:val="24"/>
                <w:szCs w:val="24"/>
                <w:lang w:val="vi-VN"/>
              </w:rPr>
            </w:pPr>
            <w:r w:rsidRPr="00963FF8">
              <w:rPr>
                <w:color w:val="000000" w:themeColor="text1"/>
                <w:sz w:val="24"/>
                <w:szCs w:val="24"/>
                <w:lang w:val="vi-VN"/>
              </w:rPr>
              <w:t xml:space="preserve"> 3. Hồ sơ thủ tục hành chính được nộp trực tuyến hoặc trực tiếp tại Bộ phận Một cửa Cục Hàng không Việt Nam hoặc qua dịch vụ bưu chính.</w:t>
            </w:r>
          </w:p>
          <w:p w14:paraId="1B46BEC2" w14:textId="77777777" w:rsidR="00963FF8" w:rsidRPr="00963FF8" w:rsidRDefault="00963FF8" w:rsidP="00963FF8">
            <w:pPr>
              <w:pStyle w:val="NormalWeb"/>
              <w:spacing w:before="120" w:after="120"/>
              <w:ind w:firstLine="720"/>
              <w:rPr>
                <w:color w:val="000000" w:themeColor="text1"/>
                <w:lang w:val="vi-VN"/>
              </w:rPr>
            </w:pPr>
            <w:r w:rsidRPr="00963FF8">
              <w:rPr>
                <w:color w:val="000000" w:themeColor="text1"/>
                <w:lang w:val="vi-VN"/>
              </w:rPr>
              <w:t>4. Nộp phí, lệ phí theo quy định của pháp luật và các chi phí cho hoạt động kiểm tra, kiểm chứng làm cơ sở cho việc cấp phép, phê chuẩn.</w:t>
            </w:r>
          </w:p>
          <w:p w14:paraId="0410E8BB" w14:textId="77777777" w:rsidR="00963FF8" w:rsidRPr="00963FF8" w:rsidRDefault="00963FF8" w:rsidP="00963FF8">
            <w:pPr>
              <w:pStyle w:val="NormalWeb"/>
              <w:spacing w:before="120" w:after="120"/>
              <w:ind w:firstLine="720"/>
              <w:rPr>
                <w:color w:val="000000" w:themeColor="text1"/>
                <w:lang w:val="vi-VN"/>
              </w:rPr>
            </w:pPr>
            <w:r w:rsidRPr="00963FF8">
              <w:rPr>
                <w:color w:val="000000" w:themeColor="text1"/>
                <w:lang w:val="vi-VN"/>
              </w:rPr>
              <w:t>5. Tuân thủ đầy đủ quy định về thời gian nộp hồ sơ đề nghị sửa đổi, gia hạn Giấy chứng nhận, giấy phép. Trong trường hợp không tuân thủ quy định này, Nhà chức trách hàng không Việt Nam không chịu trách nhiệm cho việc gián đoạn hoạt động của tổ chức, cá nhân do giấy phép, Giấy chứng nhận hết hạn hoặc chưa được sửa đổi theo đề nghị. Tổ chức, cá nhân phải dừng mọi hoạt động liên quan đến phạm vi của giấy phép, Giấy chứng nhận được Nhà chức trách hàng không Việt Nam phê chuẩn hoặc công nhận khi Giấy chứng nhận hoặc giấy phép hết hạn.</w:t>
            </w:r>
          </w:p>
          <w:p w14:paraId="1120EC03" w14:textId="6245C5FD" w:rsidR="004D71A6" w:rsidRPr="00963FF8" w:rsidRDefault="00963FF8" w:rsidP="00963FF8">
            <w:pPr>
              <w:rPr>
                <w:color w:val="000000" w:themeColor="text1"/>
                <w:szCs w:val="27"/>
                <w:lang w:val="vi-VN"/>
              </w:rPr>
            </w:pPr>
            <w:r w:rsidRPr="00963FF8">
              <w:rPr>
                <w:color w:val="000000" w:themeColor="text1"/>
                <w:sz w:val="24"/>
                <w:szCs w:val="24"/>
                <w:lang w:val="vi-VN"/>
              </w:rPr>
              <w:lastRenderedPageBreak/>
              <w:tab/>
              <w:t>6. Kết quả giải quyết thủ tục hành chính được trả bằng bản điện tử, trừ trường hợp công dân, tổ chức có nhu cầu nhận bản giấy. Hồ sơ và kết quả giải quyết thủ tục hành chính bằng bản điện tử có giá trị pháp lý như bản giấy. Việc trả kết quả được thực hiện tại trụ sở Cục Hàng không Việt Nam hoặc qua đường bưu chính hoặc trên môi trường điện tử.</w:t>
            </w:r>
          </w:p>
        </w:tc>
      </w:tr>
      <w:tr w:rsidR="004D71A6" w:rsidRPr="00FA0005" w14:paraId="60A7AA5D" w14:textId="77777777" w:rsidTr="00E60DB6">
        <w:trPr>
          <w:gridAfter w:val="1"/>
          <w:wAfter w:w="2784" w:type="dxa"/>
          <w:trHeight w:val="204"/>
        </w:trPr>
        <w:tc>
          <w:tcPr>
            <w:tcW w:w="1199" w:type="dxa"/>
          </w:tcPr>
          <w:p w14:paraId="31A0D752" w14:textId="77777777" w:rsidR="004D71A6" w:rsidRPr="00EB015F" w:rsidRDefault="004D71A6" w:rsidP="004D71A6">
            <w:pPr>
              <w:jc w:val="center"/>
              <w:rPr>
                <w:bCs/>
                <w:sz w:val="26"/>
                <w:szCs w:val="26"/>
                <w:lang w:val="vi-VN"/>
              </w:rPr>
            </w:pPr>
          </w:p>
        </w:tc>
        <w:tc>
          <w:tcPr>
            <w:tcW w:w="1856" w:type="dxa"/>
          </w:tcPr>
          <w:p w14:paraId="0271296D" w14:textId="77777777" w:rsidR="004D71A6" w:rsidRPr="00EB015F" w:rsidRDefault="004D71A6" w:rsidP="004D71A6">
            <w:pPr>
              <w:rPr>
                <w:b/>
                <w:bCs/>
                <w:sz w:val="26"/>
                <w:szCs w:val="26"/>
                <w:lang w:val="vi-VN"/>
              </w:rPr>
            </w:pPr>
          </w:p>
        </w:tc>
        <w:tc>
          <w:tcPr>
            <w:tcW w:w="5871" w:type="dxa"/>
          </w:tcPr>
          <w:p w14:paraId="4A4EFCC2" w14:textId="542293C0" w:rsidR="004D71A6" w:rsidRPr="00EB015F" w:rsidRDefault="004D71A6" w:rsidP="004D71A6">
            <w:pPr>
              <w:ind w:right="-8"/>
              <w:jc w:val="both"/>
              <w:rPr>
                <w:bCs/>
                <w:sz w:val="26"/>
                <w:szCs w:val="26"/>
                <w:lang w:val="vi-VN"/>
              </w:rPr>
            </w:pPr>
            <w:r w:rsidRPr="00EB015F">
              <w:rPr>
                <w:bCs/>
                <w:sz w:val="26"/>
                <w:szCs w:val="26"/>
                <w:lang w:val="vi-VN"/>
              </w:rPr>
              <w:t>- Khoản 2 đề nghị rà soát nội dung “từ bỏ” theo hướng xác định rõ việc từ bỏ quyền lợi gắn liền với trách nhiệm hoàn thành các nghĩa vụ. Đồng thời, cần chuẩn hóa quy trình chấp thuận việc từ bỏ để xác định chính xác thời điểm chấm dứt hiệu lực pháp lý, tránh tình trạng không xác định được trách nhiệm pháp lý giữa thời điểm đề nghị từ bỏ và thời điểm ra quyết định chấp thuận việc từ bỏ.</w:t>
            </w:r>
          </w:p>
        </w:tc>
        <w:tc>
          <w:tcPr>
            <w:tcW w:w="5109" w:type="dxa"/>
          </w:tcPr>
          <w:p w14:paraId="08357FE4" w14:textId="57E01A9C" w:rsidR="00FA5F89" w:rsidRPr="00EB015F" w:rsidRDefault="00FA5F89" w:rsidP="00997B26">
            <w:pPr>
              <w:pStyle w:val="NormalWeb"/>
              <w:spacing w:before="120" w:after="120"/>
              <w:ind w:left="-37" w:firstLine="37"/>
              <w:jc w:val="both"/>
              <w:rPr>
                <w:sz w:val="26"/>
                <w:szCs w:val="26"/>
                <w:lang w:val="vi-VN"/>
              </w:rPr>
            </w:pPr>
            <w:r w:rsidRPr="00EB015F">
              <w:rPr>
                <w:sz w:val="26"/>
                <w:szCs w:val="26"/>
                <w:lang w:val="vi-VN"/>
              </w:rPr>
              <w:t>Tiếp thu và rà soát chỉnh sửa dự thảo</w:t>
            </w:r>
          </w:p>
          <w:p w14:paraId="5FF3BB24" w14:textId="1FA97D16" w:rsidR="00FA5F89" w:rsidRPr="00EB015F" w:rsidRDefault="00FA5F89" w:rsidP="00997B26">
            <w:pPr>
              <w:pStyle w:val="NormalWeb"/>
              <w:spacing w:before="120" w:after="120"/>
              <w:ind w:left="-37" w:firstLine="37"/>
              <w:jc w:val="both"/>
              <w:rPr>
                <w:b/>
                <w:bCs/>
                <w:sz w:val="26"/>
                <w:szCs w:val="26"/>
                <w:lang w:val="vi-VN"/>
              </w:rPr>
            </w:pPr>
            <w:r w:rsidRPr="00EB015F">
              <w:rPr>
                <w:b/>
                <w:bCs/>
                <w:sz w:val="26"/>
                <w:szCs w:val="26"/>
                <w:lang w:val="vi-VN"/>
              </w:rPr>
              <w:t>Điều 6. Từ bỏ, đình chỉ và thu hồi</w:t>
            </w:r>
          </w:p>
          <w:p w14:paraId="245F4A04" w14:textId="77777777" w:rsidR="00FA5F89" w:rsidRPr="00EB015F" w:rsidRDefault="00FA5F89" w:rsidP="00997B26">
            <w:pPr>
              <w:pStyle w:val="NormalWeb"/>
              <w:spacing w:before="120" w:after="120"/>
              <w:ind w:left="-37" w:firstLine="37"/>
              <w:jc w:val="both"/>
              <w:rPr>
                <w:sz w:val="26"/>
                <w:szCs w:val="26"/>
                <w:lang w:val="vi-VN"/>
              </w:rPr>
            </w:pPr>
            <w:r w:rsidRPr="00EB015F">
              <w:rPr>
                <w:sz w:val="26"/>
                <w:szCs w:val="26"/>
                <w:lang w:val="vi-VN"/>
              </w:rPr>
              <w:t>1. Tổ chức, cá nhân có thể tự nguyện từ bỏ Giấy chứng nhận, Giấy xác nhận, phạm vi hoạt động được phê chuẩn, công nhận đã được cấp theo quy định và phải báo cáo bằng văn bản cho Nhà chức trách hàng không Việt Nam.</w:t>
            </w:r>
          </w:p>
          <w:p w14:paraId="76A7518B" w14:textId="77777777" w:rsidR="00FA5F89" w:rsidRPr="00EB015F" w:rsidRDefault="00FA5F89" w:rsidP="00997B26">
            <w:pPr>
              <w:pStyle w:val="NormalWeb"/>
              <w:spacing w:before="120" w:after="120"/>
              <w:ind w:left="-37" w:firstLine="37"/>
              <w:jc w:val="both"/>
              <w:rPr>
                <w:sz w:val="26"/>
                <w:szCs w:val="26"/>
                <w:lang w:val="vi-VN"/>
              </w:rPr>
            </w:pPr>
            <w:r w:rsidRPr="00EB015F">
              <w:rPr>
                <w:sz w:val="26"/>
                <w:szCs w:val="26"/>
                <w:lang w:val="vi-VN"/>
              </w:rPr>
              <w:t>2. Giấy chứng nhận, Giấy xác nhận, phạm vi hoạt động được phê chuẩn, công nhận được từ bỏ, bị đình chỉ hoặc thu hồi sẽ hết hiệu lực theo quyết định của cơ quan có thẩm quyền.</w:t>
            </w:r>
          </w:p>
          <w:p w14:paraId="0BF03663" w14:textId="52B3182B" w:rsidR="00FA5F89" w:rsidRPr="00EB015F" w:rsidRDefault="00FA5F89" w:rsidP="00997B26">
            <w:pPr>
              <w:pStyle w:val="NormalWeb"/>
              <w:spacing w:before="120" w:after="120"/>
              <w:ind w:left="-37" w:firstLine="37"/>
              <w:jc w:val="both"/>
              <w:rPr>
                <w:sz w:val="26"/>
                <w:szCs w:val="26"/>
                <w:lang w:val="vi-VN"/>
              </w:rPr>
            </w:pPr>
            <w:r w:rsidRPr="00EB015F">
              <w:rPr>
                <w:sz w:val="26"/>
                <w:szCs w:val="26"/>
                <w:lang w:val="vi-VN"/>
              </w:rPr>
              <w:t>3. Nhà chức trách hàng không Việt Nam thực hiện đình chỉ, thu hồi các Giấy chứng nhận, Giấy xác nhận, phạm vi hoạt động được phê chuẩn, công nhận đã cấp trong các trường hợp Nhà chức trách hàng không Việt Nam phát hiện các hành vi không tuân thủ mức 1 theo quy định.</w:t>
            </w:r>
          </w:p>
          <w:p w14:paraId="1963353B" w14:textId="5CEEFF2B" w:rsidR="00FA5F89" w:rsidRPr="00EB015F" w:rsidRDefault="00FA5F89" w:rsidP="00997B26">
            <w:pPr>
              <w:pStyle w:val="NormalWeb"/>
              <w:spacing w:before="120" w:after="120"/>
              <w:ind w:left="-37" w:firstLine="37"/>
              <w:jc w:val="both"/>
              <w:rPr>
                <w:sz w:val="26"/>
                <w:szCs w:val="26"/>
                <w:lang w:val="vi-VN"/>
              </w:rPr>
            </w:pPr>
            <w:r w:rsidRPr="00EB015F">
              <w:rPr>
                <w:sz w:val="26"/>
                <w:szCs w:val="26"/>
                <w:lang w:val="vi-VN"/>
              </w:rPr>
              <w:t xml:space="preserve">4. Tổ chức, cá nhân bị thu hồi Giấy chứng nhận, Giấy xác nhận, phạm vi hoạt động được phê chuẩn, công nhận đề nghị cấp lại sau thời gian 6 tháng kể từ ngày bị thu hồi. </w:t>
            </w:r>
          </w:p>
          <w:p w14:paraId="5343873A" w14:textId="0DFDD3EE" w:rsidR="004D71A6" w:rsidRPr="00EB015F" w:rsidRDefault="00FA5F89" w:rsidP="00997B26">
            <w:pPr>
              <w:spacing w:line="324" w:lineRule="auto"/>
              <w:ind w:left="-37" w:right="-8" w:firstLine="37"/>
              <w:jc w:val="both"/>
              <w:rPr>
                <w:bCs/>
                <w:sz w:val="26"/>
                <w:szCs w:val="26"/>
                <w:lang w:val="vi-VN"/>
              </w:rPr>
            </w:pPr>
            <w:r w:rsidRPr="00EB015F">
              <w:rPr>
                <w:sz w:val="26"/>
                <w:szCs w:val="26"/>
                <w:lang w:val="vi-VN"/>
              </w:rPr>
              <w:lastRenderedPageBreak/>
              <w:t>5. Bộ Xây dựng quy định chi tiết về đình chỉ, thu hồi Giấy chứng nhận, Giấy xác nhận, phạm vi hoạt động được phê chuẩn, công nhận.</w:t>
            </w:r>
          </w:p>
        </w:tc>
      </w:tr>
      <w:tr w:rsidR="004D71A6" w:rsidRPr="00FA0005" w14:paraId="2D07130B" w14:textId="77777777" w:rsidTr="00E60DB6">
        <w:trPr>
          <w:gridAfter w:val="1"/>
          <w:wAfter w:w="2784" w:type="dxa"/>
          <w:trHeight w:val="204"/>
        </w:trPr>
        <w:tc>
          <w:tcPr>
            <w:tcW w:w="1199" w:type="dxa"/>
          </w:tcPr>
          <w:p w14:paraId="1B3F9A03" w14:textId="77777777" w:rsidR="004D71A6" w:rsidRPr="00EB015F" w:rsidRDefault="004D71A6" w:rsidP="004D71A6">
            <w:pPr>
              <w:jc w:val="center"/>
              <w:rPr>
                <w:bCs/>
                <w:sz w:val="26"/>
                <w:szCs w:val="26"/>
                <w:lang w:val="vi-VN"/>
              </w:rPr>
            </w:pPr>
          </w:p>
        </w:tc>
        <w:tc>
          <w:tcPr>
            <w:tcW w:w="1856" w:type="dxa"/>
          </w:tcPr>
          <w:p w14:paraId="720431F7" w14:textId="77777777" w:rsidR="004D71A6" w:rsidRPr="00EB015F" w:rsidRDefault="004D71A6" w:rsidP="004D71A6">
            <w:pPr>
              <w:rPr>
                <w:b/>
                <w:bCs/>
                <w:sz w:val="26"/>
                <w:szCs w:val="26"/>
                <w:lang w:val="vi-VN"/>
              </w:rPr>
            </w:pPr>
          </w:p>
        </w:tc>
        <w:tc>
          <w:tcPr>
            <w:tcW w:w="5871" w:type="dxa"/>
          </w:tcPr>
          <w:p w14:paraId="25FDB882" w14:textId="7EDEF539" w:rsidR="004D71A6" w:rsidRPr="00EB015F" w:rsidRDefault="004D71A6" w:rsidP="004D71A6">
            <w:pPr>
              <w:ind w:right="-8"/>
              <w:jc w:val="both"/>
              <w:rPr>
                <w:bCs/>
                <w:sz w:val="26"/>
                <w:szCs w:val="26"/>
                <w:lang w:val="vi-VN"/>
              </w:rPr>
            </w:pPr>
            <w:r w:rsidRPr="00EB015F">
              <w:rPr>
                <w:bCs/>
                <w:sz w:val="26"/>
                <w:szCs w:val="26"/>
                <w:lang w:val="vi-VN"/>
              </w:rPr>
              <w:t>6. Điều 6 đề nghị rà soát và phân định rõ khái niệm, thời điểm thực hiện “kiểm tra”, “giám sát”. Theo đó, cần xác định kiểm tra là hoạt động đánh giá tại một thời điểm nhất định để xác định tính tuân thủ làm cơ sở cho các quyết định cấp, gia hạn, đình chỉ; còn giám sát là quá trình theo dõi liên tục, định kỳ nhằm đánh giá khả năng duy trì hệ thống và kiểm soát rủi ro của đối tượng (thông thường đây là hoạt động thực hiện sau khi có kết quả kiểm tra).</w:t>
            </w:r>
          </w:p>
        </w:tc>
        <w:tc>
          <w:tcPr>
            <w:tcW w:w="5109" w:type="dxa"/>
          </w:tcPr>
          <w:p w14:paraId="1E47F1F5" w14:textId="77777777" w:rsidR="004D71A6" w:rsidRPr="00EB015F" w:rsidRDefault="004D71A6" w:rsidP="004D71A6">
            <w:pPr>
              <w:ind w:right="-8"/>
              <w:jc w:val="both"/>
              <w:rPr>
                <w:bCs/>
                <w:sz w:val="26"/>
                <w:szCs w:val="26"/>
                <w:lang w:val="vi-VN"/>
              </w:rPr>
            </w:pPr>
            <w:r w:rsidRPr="00EB015F">
              <w:rPr>
                <w:bCs/>
                <w:sz w:val="26"/>
                <w:szCs w:val="26"/>
                <w:lang w:val="vi-VN"/>
              </w:rPr>
              <w:t>Tiếp thu và sửa đổi Dự thảo như sau:</w:t>
            </w:r>
          </w:p>
          <w:p w14:paraId="480600D9" w14:textId="77777777" w:rsidR="002518C2" w:rsidRPr="00EB015F" w:rsidRDefault="002518C2" w:rsidP="002518C2">
            <w:pPr>
              <w:pStyle w:val="NormalWeb"/>
              <w:jc w:val="both"/>
              <w:rPr>
                <w:b/>
                <w:sz w:val="26"/>
                <w:szCs w:val="26"/>
                <w:lang w:val="vi-VN"/>
              </w:rPr>
            </w:pPr>
            <w:r w:rsidRPr="00EB015F">
              <w:rPr>
                <w:b/>
                <w:sz w:val="26"/>
                <w:szCs w:val="26"/>
                <w:lang w:val="vi-VN"/>
              </w:rPr>
              <w:t>Điều 7. Quy định về quản lý, kiểm tra, giám sát trong lĩnh vực tàu bay và khai thác tàu bay</w:t>
            </w:r>
          </w:p>
          <w:p w14:paraId="295B6D82" w14:textId="77777777" w:rsidR="002518C2" w:rsidRPr="00EB015F" w:rsidRDefault="002518C2" w:rsidP="002518C2">
            <w:pPr>
              <w:pStyle w:val="NormalWeb"/>
              <w:jc w:val="both"/>
              <w:rPr>
                <w:bCs/>
                <w:sz w:val="26"/>
                <w:szCs w:val="26"/>
                <w:lang w:val="vi-VN"/>
              </w:rPr>
            </w:pPr>
            <w:r w:rsidRPr="00EB015F">
              <w:rPr>
                <w:bCs/>
                <w:sz w:val="26"/>
                <w:szCs w:val="26"/>
                <w:lang w:val="vi-VN"/>
              </w:rPr>
              <w:t>1. Việc quản lý, kiểm tra giám sát được thực hiện theo các nguyên tắc sau đây:</w:t>
            </w:r>
          </w:p>
          <w:p w14:paraId="3384E48D" w14:textId="77777777" w:rsidR="002518C2" w:rsidRPr="00EB015F" w:rsidRDefault="002518C2" w:rsidP="002518C2">
            <w:pPr>
              <w:pStyle w:val="NormalWeb"/>
              <w:jc w:val="both"/>
              <w:rPr>
                <w:bCs/>
                <w:sz w:val="26"/>
                <w:szCs w:val="26"/>
                <w:lang w:val="vi-VN"/>
              </w:rPr>
            </w:pPr>
            <w:r w:rsidRPr="00EB015F">
              <w:rPr>
                <w:bCs/>
                <w:sz w:val="26"/>
                <w:szCs w:val="26"/>
                <w:lang w:val="vi-VN"/>
              </w:rPr>
              <w:t>a) Bảo đảm an toàn hàng không là ưu tiên cao nhất;</w:t>
            </w:r>
          </w:p>
          <w:p w14:paraId="0C40C447" w14:textId="77777777" w:rsidR="002518C2" w:rsidRPr="00EB015F" w:rsidRDefault="002518C2" w:rsidP="002518C2">
            <w:pPr>
              <w:pStyle w:val="NormalWeb"/>
              <w:jc w:val="both"/>
              <w:rPr>
                <w:bCs/>
                <w:sz w:val="26"/>
                <w:szCs w:val="26"/>
                <w:lang w:val="vi-VN"/>
              </w:rPr>
            </w:pPr>
            <w:r w:rsidRPr="00EB015F">
              <w:rPr>
                <w:bCs/>
                <w:sz w:val="26"/>
                <w:szCs w:val="26"/>
                <w:lang w:val="vi-VN"/>
              </w:rPr>
              <w:t>b) Tuân thủ quy định của pháp luật, bảo đảm khách quan, công khai, minh bạch  theo thẩm quyền đã được pháp luật quy định;</w:t>
            </w:r>
          </w:p>
          <w:p w14:paraId="2BB67D1C" w14:textId="77777777" w:rsidR="002518C2" w:rsidRPr="00EB015F" w:rsidRDefault="002518C2" w:rsidP="002518C2">
            <w:pPr>
              <w:pStyle w:val="NormalWeb"/>
              <w:jc w:val="both"/>
              <w:rPr>
                <w:bCs/>
                <w:sz w:val="26"/>
                <w:szCs w:val="26"/>
                <w:lang w:val="vi-VN"/>
              </w:rPr>
            </w:pPr>
            <w:r w:rsidRPr="00EB015F">
              <w:rPr>
                <w:bCs/>
                <w:sz w:val="26"/>
                <w:szCs w:val="26"/>
                <w:lang w:val="vi-VN"/>
              </w:rPr>
              <w:t>c) Kết hợp giữa giám sát tuân thủ và giám sát dựa trên rủi ro, phù hợp với loại hình khai thác, năng lực duy trì tiêu chuẩn an toàn của tổ chức, cá nhân;</w:t>
            </w:r>
          </w:p>
          <w:p w14:paraId="12EA602F" w14:textId="77777777" w:rsidR="002518C2" w:rsidRPr="00EB015F" w:rsidRDefault="002518C2" w:rsidP="002518C2">
            <w:pPr>
              <w:pStyle w:val="NormalWeb"/>
              <w:jc w:val="both"/>
              <w:rPr>
                <w:bCs/>
                <w:sz w:val="26"/>
                <w:szCs w:val="26"/>
                <w:lang w:val="vi-VN"/>
              </w:rPr>
            </w:pPr>
            <w:r w:rsidRPr="00EB015F">
              <w:rPr>
                <w:bCs/>
                <w:sz w:val="26"/>
                <w:szCs w:val="26"/>
                <w:lang w:val="vi-VN"/>
              </w:rPr>
              <w:t>d) Bảo đảm tính liên tục, hệ thống trong công tác giám sát và khả năng phát hiện sớm nguy cơ mất an toàn hàng không.</w:t>
            </w:r>
          </w:p>
          <w:p w14:paraId="4478A9B7" w14:textId="77777777" w:rsidR="002518C2" w:rsidRPr="00EB015F" w:rsidRDefault="002518C2" w:rsidP="002518C2">
            <w:pPr>
              <w:pStyle w:val="NormalWeb"/>
              <w:jc w:val="both"/>
              <w:rPr>
                <w:bCs/>
                <w:sz w:val="26"/>
                <w:szCs w:val="26"/>
                <w:lang w:val="vi-VN"/>
              </w:rPr>
            </w:pPr>
            <w:r w:rsidRPr="00EB015F">
              <w:rPr>
                <w:bCs/>
                <w:sz w:val="26"/>
                <w:szCs w:val="26"/>
                <w:lang w:val="vi-VN"/>
              </w:rPr>
              <w:t>2. Cơ quan có thẩm quyền phải thực hiện kiểm tra, giám sát định kỳ và liên tục đối với các tổ chức, cá nhân được phê chuẩn, công nhận, cấp giấy phép, Giấy chứng nhận, tài liệu.</w:t>
            </w:r>
          </w:p>
          <w:p w14:paraId="6413A5A0" w14:textId="77777777" w:rsidR="002518C2" w:rsidRPr="00EB015F" w:rsidRDefault="002518C2" w:rsidP="002518C2">
            <w:pPr>
              <w:pStyle w:val="NormalWeb"/>
              <w:jc w:val="both"/>
              <w:rPr>
                <w:bCs/>
                <w:sz w:val="26"/>
                <w:szCs w:val="26"/>
                <w:lang w:val="vi-VN"/>
              </w:rPr>
            </w:pPr>
            <w:r w:rsidRPr="00EB015F">
              <w:rPr>
                <w:bCs/>
                <w:sz w:val="26"/>
                <w:szCs w:val="26"/>
                <w:lang w:val="vi-VN"/>
              </w:rPr>
              <w:t>3. Các phương pháp, loại hình kiểm tra giám sát đảm bảo tuân thủ với các quy định, hướng dẫn của ICAO và phù hợp với hoạt động của ngành hàng không Việt Nam, trong đó bao gồm tối thiểu các phương pháp và loại hình sau:</w:t>
            </w:r>
          </w:p>
          <w:p w14:paraId="60C5C44A" w14:textId="77777777" w:rsidR="002518C2" w:rsidRPr="00EB015F" w:rsidRDefault="002518C2" w:rsidP="002518C2">
            <w:pPr>
              <w:pStyle w:val="NormalWeb"/>
              <w:jc w:val="both"/>
              <w:rPr>
                <w:bCs/>
                <w:sz w:val="26"/>
                <w:szCs w:val="26"/>
                <w:lang w:val="vi-VN"/>
              </w:rPr>
            </w:pPr>
            <w:r w:rsidRPr="00EB015F">
              <w:rPr>
                <w:bCs/>
                <w:sz w:val="26"/>
                <w:szCs w:val="26"/>
                <w:lang w:val="vi-VN"/>
              </w:rPr>
              <w:lastRenderedPageBreak/>
              <w:t>a) Áp dụng hiệu quả phương pháp giám sát dựa trên sự tuân thủ và giám sát dựa trên rủi ro theo quy định, hướng dẫn của ICAO;</w:t>
            </w:r>
          </w:p>
          <w:p w14:paraId="1E082A92" w14:textId="77777777" w:rsidR="002518C2" w:rsidRPr="00EB015F" w:rsidRDefault="002518C2" w:rsidP="002518C2">
            <w:pPr>
              <w:pStyle w:val="NormalWeb"/>
              <w:jc w:val="both"/>
              <w:rPr>
                <w:bCs/>
                <w:sz w:val="26"/>
                <w:szCs w:val="26"/>
                <w:lang w:val="vi-VN"/>
              </w:rPr>
            </w:pPr>
            <w:r w:rsidRPr="00EB015F">
              <w:rPr>
                <w:bCs/>
                <w:sz w:val="26"/>
                <w:szCs w:val="26"/>
                <w:lang w:val="vi-VN"/>
              </w:rPr>
              <w:t>b) Loại hình kiểm tra giám sát bao gồm:</w:t>
            </w:r>
          </w:p>
          <w:p w14:paraId="3A55D4CB" w14:textId="77777777" w:rsidR="002518C2" w:rsidRPr="00EB015F" w:rsidRDefault="002518C2" w:rsidP="002518C2">
            <w:pPr>
              <w:pStyle w:val="NormalWeb"/>
              <w:jc w:val="both"/>
              <w:rPr>
                <w:bCs/>
                <w:sz w:val="26"/>
                <w:szCs w:val="26"/>
                <w:lang w:val="vi-VN"/>
              </w:rPr>
            </w:pPr>
            <w:r w:rsidRPr="00EB015F">
              <w:rPr>
                <w:bCs/>
                <w:sz w:val="26"/>
                <w:szCs w:val="26"/>
                <w:lang w:val="vi-VN"/>
              </w:rPr>
              <w:t xml:space="preserve">b1) Kiểm tra, giám sát theo kế hoạch được xây dựng định kỳ hằng năm hoặc theo chu kỳ; </w:t>
            </w:r>
          </w:p>
          <w:p w14:paraId="09D13A9A" w14:textId="77777777" w:rsidR="002518C2" w:rsidRPr="00EB015F" w:rsidRDefault="002518C2" w:rsidP="002518C2">
            <w:pPr>
              <w:pStyle w:val="NormalWeb"/>
              <w:jc w:val="both"/>
              <w:rPr>
                <w:bCs/>
                <w:sz w:val="26"/>
                <w:szCs w:val="26"/>
                <w:lang w:val="vi-VN"/>
              </w:rPr>
            </w:pPr>
            <w:r w:rsidRPr="00EB015F">
              <w:rPr>
                <w:bCs/>
                <w:sz w:val="26"/>
                <w:szCs w:val="26"/>
                <w:lang w:val="vi-VN"/>
              </w:rPr>
              <w:t>b2) Kiểm tra, giám sát ngoài kế hoạch (có thể thông báo trước hoặc không thông báo trước);</w:t>
            </w:r>
          </w:p>
          <w:p w14:paraId="3AC1EB08" w14:textId="77777777" w:rsidR="002518C2" w:rsidRPr="00EB015F" w:rsidRDefault="002518C2" w:rsidP="002518C2">
            <w:pPr>
              <w:pStyle w:val="NormalWeb"/>
              <w:jc w:val="both"/>
              <w:rPr>
                <w:bCs/>
                <w:sz w:val="26"/>
                <w:szCs w:val="26"/>
                <w:lang w:val="vi-VN"/>
              </w:rPr>
            </w:pPr>
            <w:r w:rsidRPr="00EB015F">
              <w:rPr>
                <w:bCs/>
                <w:sz w:val="26"/>
                <w:szCs w:val="26"/>
                <w:lang w:val="vi-VN"/>
              </w:rPr>
              <w:t>b3) Kiểm tra, giám sát tăng cường đối với tổ chức, cá nhân theo yêu cầu của cơ quan nhà nước có thẩm quyền.</w:t>
            </w:r>
          </w:p>
          <w:p w14:paraId="3C625784" w14:textId="77777777" w:rsidR="002518C2" w:rsidRPr="00EB015F" w:rsidRDefault="002518C2" w:rsidP="002518C2">
            <w:pPr>
              <w:pStyle w:val="NormalWeb"/>
              <w:jc w:val="both"/>
              <w:rPr>
                <w:bCs/>
                <w:sz w:val="26"/>
                <w:szCs w:val="26"/>
                <w:lang w:val="vi-VN"/>
              </w:rPr>
            </w:pPr>
            <w:r w:rsidRPr="00EB015F">
              <w:rPr>
                <w:bCs/>
                <w:sz w:val="26"/>
                <w:szCs w:val="26"/>
                <w:lang w:val="vi-VN"/>
              </w:rPr>
              <w:t>4.  Biện pháp xử lý sau kiểm tra, giám sát:</w:t>
            </w:r>
          </w:p>
          <w:p w14:paraId="23C432FB" w14:textId="77777777" w:rsidR="002518C2" w:rsidRPr="00EB015F" w:rsidRDefault="002518C2" w:rsidP="002518C2">
            <w:pPr>
              <w:pStyle w:val="NormalWeb"/>
              <w:jc w:val="both"/>
              <w:rPr>
                <w:bCs/>
                <w:sz w:val="26"/>
                <w:szCs w:val="26"/>
                <w:lang w:val="vi-VN"/>
              </w:rPr>
            </w:pPr>
            <w:r w:rsidRPr="00EB015F">
              <w:rPr>
                <w:bCs/>
                <w:sz w:val="26"/>
                <w:szCs w:val="26"/>
                <w:lang w:val="vi-VN"/>
              </w:rPr>
              <w:t>a) Trường hợp phát hiện hành vi không tuân thủ mức 1, Nhà chức trách hàng không Việt Nam áp dụng các biện pháp đình chỉ, thu hồi Giấy chứng nhận, Giấy xác nhận, phạm vi hoạt động được phê chuẩn, công nhận;</w:t>
            </w:r>
          </w:p>
          <w:p w14:paraId="38E47A5C" w14:textId="77777777" w:rsidR="002518C2" w:rsidRPr="00EB015F" w:rsidRDefault="002518C2" w:rsidP="002518C2">
            <w:pPr>
              <w:pStyle w:val="NormalWeb"/>
              <w:jc w:val="both"/>
              <w:rPr>
                <w:bCs/>
                <w:sz w:val="26"/>
                <w:szCs w:val="26"/>
                <w:lang w:val="vi-VN"/>
              </w:rPr>
            </w:pPr>
            <w:r w:rsidRPr="00EB015F">
              <w:rPr>
                <w:bCs/>
                <w:sz w:val="26"/>
                <w:szCs w:val="26"/>
                <w:lang w:val="vi-VN"/>
              </w:rPr>
              <w:t>b) Khi nhận được yêu cầu khắc phục sau kiểm tra, giám sát của Nhà chức trách hàng không Việt Nam, tổ chức, cá nhân có trách nhiệm tổ chức điều tra, xác minh nguyên nhân dẫn đến sai phạm và triển khai ngay các giải pháp khắc phục nhằm ngăn ngừa tái diễn sai phạm theo đúng thời hạn yêu cầu của Nhà chức trách hàng không Việt Nam;</w:t>
            </w:r>
          </w:p>
          <w:p w14:paraId="3036F796" w14:textId="77777777" w:rsidR="002518C2" w:rsidRPr="00EB015F" w:rsidRDefault="002518C2" w:rsidP="002518C2">
            <w:pPr>
              <w:pStyle w:val="NormalWeb"/>
              <w:jc w:val="both"/>
              <w:rPr>
                <w:bCs/>
                <w:sz w:val="26"/>
                <w:szCs w:val="26"/>
                <w:lang w:val="vi-VN"/>
              </w:rPr>
            </w:pPr>
            <w:r w:rsidRPr="00EB015F">
              <w:rPr>
                <w:bCs/>
                <w:sz w:val="26"/>
                <w:szCs w:val="26"/>
                <w:lang w:val="vi-VN"/>
              </w:rPr>
              <w:t>c) Kết quả kiểm tra, giám sát là căn cứ để điều chỉnh chương trình kiểm tra, giám sát áp dụng đối với tổ chức, cá nhân của Nhà chức trách hàng không Việt Nam;</w:t>
            </w:r>
          </w:p>
          <w:p w14:paraId="47C4F901" w14:textId="77777777" w:rsidR="002518C2" w:rsidRPr="00EB015F" w:rsidRDefault="002518C2" w:rsidP="002518C2">
            <w:pPr>
              <w:pStyle w:val="NormalWeb"/>
              <w:jc w:val="both"/>
              <w:rPr>
                <w:bCs/>
                <w:sz w:val="26"/>
                <w:szCs w:val="26"/>
                <w:lang w:val="vi-VN"/>
              </w:rPr>
            </w:pPr>
            <w:r w:rsidRPr="00EB015F">
              <w:rPr>
                <w:bCs/>
                <w:sz w:val="26"/>
                <w:szCs w:val="26"/>
                <w:lang w:val="vi-VN"/>
              </w:rPr>
              <w:t xml:space="preserve">5. Nhà chức trách hàng không Việt Nam căn cứ vào phạm vi, loại hình hoạt động và kết quả </w:t>
            </w:r>
            <w:r w:rsidRPr="00EB015F">
              <w:rPr>
                <w:bCs/>
                <w:sz w:val="26"/>
                <w:szCs w:val="26"/>
                <w:lang w:val="vi-VN"/>
              </w:rPr>
              <w:lastRenderedPageBreak/>
              <w:t>kiểm tra, giám sát hoạt động của tổ chức trong kỳ hiệu lực của Giấy chứng nhận làm cơ sở để quyết định thời hạn hiệu lực khi gia hạn Giấy chứng nhận của tổ chức.</w:t>
            </w:r>
          </w:p>
          <w:p w14:paraId="119C1CBC" w14:textId="6A916816" w:rsidR="004D71A6" w:rsidRPr="00EB015F" w:rsidRDefault="002518C2" w:rsidP="002518C2">
            <w:pPr>
              <w:pStyle w:val="NormalWeb"/>
              <w:jc w:val="both"/>
              <w:rPr>
                <w:bCs/>
                <w:sz w:val="26"/>
                <w:szCs w:val="26"/>
                <w:lang w:val="vi-VN"/>
              </w:rPr>
            </w:pPr>
            <w:r w:rsidRPr="00EB015F">
              <w:rPr>
                <w:bCs/>
                <w:sz w:val="26"/>
                <w:szCs w:val="26"/>
                <w:lang w:val="vi-VN"/>
              </w:rPr>
              <w:t>6. Bộ trưởng Bộ Xây dựng quy định chi tiết nội dung Điều này.</w:t>
            </w:r>
          </w:p>
        </w:tc>
      </w:tr>
      <w:tr w:rsidR="004D71A6" w:rsidRPr="00FA0005" w14:paraId="3863F241" w14:textId="77777777" w:rsidTr="00E60DB6">
        <w:trPr>
          <w:gridAfter w:val="1"/>
          <w:wAfter w:w="2784" w:type="dxa"/>
          <w:trHeight w:val="204"/>
        </w:trPr>
        <w:tc>
          <w:tcPr>
            <w:tcW w:w="1199" w:type="dxa"/>
          </w:tcPr>
          <w:p w14:paraId="6EDA9D3B" w14:textId="77777777" w:rsidR="004D71A6" w:rsidRPr="00EB015F" w:rsidRDefault="004D71A6" w:rsidP="004D71A6">
            <w:pPr>
              <w:jc w:val="center"/>
              <w:rPr>
                <w:bCs/>
                <w:sz w:val="26"/>
                <w:szCs w:val="26"/>
                <w:lang w:val="vi-VN"/>
              </w:rPr>
            </w:pPr>
          </w:p>
        </w:tc>
        <w:tc>
          <w:tcPr>
            <w:tcW w:w="1856" w:type="dxa"/>
          </w:tcPr>
          <w:p w14:paraId="53CEDD90" w14:textId="77777777" w:rsidR="004D71A6" w:rsidRPr="00EB015F" w:rsidRDefault="004D71A6" w:rsidP="004D71A6">
            <w:pPr>
              <w:rPr>
                <w:b/>
                <w:bCs/>
                <w:sz w:val="26"/>
                <w:szCs w:val="26"/>
                <w:lang w:val="vi-VN"/>
              </w:rPr>
            </w:pPr>
          </w:p>
        </w:tc>
        <w:tc>
          <w:tcPr>
            <w:tcW w:w="5871" w:type="dxa"/>
          </w:tcPr>
          <w:p w14:paraId="4216C457" w14:textId="2415A1EF" w:rsidR="004D71A6" w:rsidRPr="00EB015F" w:rsidRDefault="004D71A6" w:rsidP="004D71A6">
            <w:pPr>
              <w:ind w:right="-8"/>
              <w:jc w:val="both"/>
              <w:rPr>
                <w:bCs/>
                <w:sz w:val="26"/>
                <w:szCs w:val="26"/>
                <w:lang w:val="vi-VN"/>
              </w:rPr>
            </w:pPr>
            <w:r w:rsidRPr="00EB015F">
              <w:rPr>
                <w:bCs/>
                <w:sz w:val="26"/>
                <w:szCs w:val="26"/>
                <w:lang w:val="vi-VN"/>
              </w:rPr>
              <w:t xml:space="preserve">- Khoản 1điểm b đề nghị rà soát, thay thế cụm từ “không gây cản trở bất hợp lý” bằng nguyên tắc kiểm tra dựa trên trình tự, thủ tục và thẩm quyền đã được pháp luật quy định. Việc điều chỉnh này nhằm khẳng định mọi tác động đến hoạt động của tổ chức phải dựa trên căn cứ pháp lý được pháp luật cho phép, tránh việc lạm quyền; điểm c đề nghị thay thế cụm từ “phù hợp với mức độ phức tạp, quy mô và tính chất hoạt động hàng không” bằng cụm từ “phù hợp với loại hình khai thác, năng lực duy trì tiêu chuẩn an toàn của tổ chức, cá nhân” để tránh định tính. </w:t>
            </w:r>
          </w:p>
        </w:tc>
        <w:tc>
          <w:tcPr>
            <w:tcW w:w="5109" w:type="dxa"/>
          </w:tcPr>
          <w:p w14:paraId="16DDD870" w14:textId="77777777" w:rsidR="004D71A6" w:rsidRPr="00EB015F" w:rsidRDefault="004D71A6" w:rsidP="004D71A6">
            <w:pPr>
              <w:ind w:right="-8"/>
              <w:jc w:val="both"/>
              <w:rPr>
                <w:bCs/>
                <w:sz w:val="26"/>
                <w:szCs w:val="26"/>
                <w:lang w:val="vi-VN"/>
              </w:rPr>
            </w:pPr>
            <w:r w:rsidRPr="00EB015F">
              <w:rPr>
                <w:bCs/>
                <w:sz w:val="26"/>
                <w:szCs w:val="26"/>
                <w:lang w:val="vi-VN"/>
              </w:rPr>
              <w:t>Tiếp thu và sửa đổi Dự thảo như sau:</w:t>
            </w:r>
          </w:p>
          <w:p w14:paraId="173B6EFE" w14:textId="77777777" w:rsidR="00BF083E" w:rsidRPr="00EB015F" w:rsidRDefault="00BF083E" w:rsidP="00BF083E">
            <w:pPr>
              <w:pStyle w:val="NormalWeb"/>
              <w:jc w:val="both"/>
              <w:rPr>
                <w:b/>
                <w:sz w:val="26"/>
                <w:szCs w:val="26"/>
                <w:lang w:val="vi-VN"/>
              </w:rPr>
            </w:pPr>
            <w:r w:rsidRPr="00EB015F">
              <w:rPr>
                <w:b/>
                <w:sz w:val="26"/>
                <w:szCs w:val="26"/>
                <w:lang w:val="vi-VN"/>
              </w:rPr>
              <w:t>Điều 7. Quy định về quản lý, kiểm tra, giám sát trong lĩnh vực tàu bay và khai thác tàu bay</w:t>
            </w:r>
          </w:p>
          <w:p w14:paraId="5E1DCB95" w14:textId="77777777" w:rsidR="00BF083E" w:rsidRPr="00EB015F" w:rsidRDefault="00BF083E" w:rsidP="00BF083E">
            <w:pPr>
              <w:pStyle w:val="NormalWeb"/>
              <w:jc w:val="both"/>
              <w:rPr>
                <w:bCs/>
                <w:sz w:val="26"/>
                <w:szCs w:val="26"/>
                <w:lang w:val="vi-VN"/>
              </w:rPr>
            </w:pPr>
            <w:r w:rsidRPr="00EB015F">
              <w:rPr>
                <w:bCs/>
                <w:sz w:val="26"/>
                <w:szCs w:val="26"/>
                <w:lang w:val="vi-VN"/>
              </w:rPr>
              <w:t>1. Việc quản lý, kiểm tra giám sát được thực hiện theo các nguyên tắc sau đây:</w:t>
            </w:r>
          </w:p>
          <w:p w14:paraId="3817EDA5" w14:textId="77777777" w:rsidR="00BF083E" w:rsidRPr="00EB015F" w:rsidRDefault="00BF083E" w:rsidP="00BF083E">
            <w:pPr>
              <w:pStyle w:val="NormalWeb"/>
              <w:jc w:val="both"/>
              <w:rPr>
                <w:bCs/>
                <w:sz w:val="26"/>
                <w:szCs w:val="26"/>
                <w:lang w:val="vi-VN"/>
              </w:rPr>
            </w:pPr>
            <w:r w:rsidRPr="00EB015F">
              <w:rPr>
                <w:bCs/>
                <w:sz w:val="26"/>
                <w:szCs w:val="26"/>
                <w:lang w:val="vi-VN"/>
              </w:rPr>
              <w:t>a) Bảo đảm an toàn hàng không là ưu tiên cao nhất;</w:t>
            </w:r>
          </w:p>
          <w:p w14:paraId="0904969B" w14:textId="77777777" w:rsidR="00BF083E" w:rsidRPr="00EB015F" w:rsidRDefault="00BF083E" w:rsidP="00BF083E">
            <w:pPr>
              <w:pStyle w:val="NormalWeb"/>
              <w:jc w:val="both"/>
              <w:rPr>
                <w:bCs/>
                <w:sz w:val="26"/>
                <w:szCs w:val="26"/>
                <w:lang w:val="vi-VN"/>
              </w:rPr>
            </w:pPr>
            <w:r w:rsidRPr="00EB015F">
              <w:rPr>
                <w:bCs/>
                <w:sz w:val="26"/>
                <w:szCs w:val="26"/>
                <w:lang w:val="vi-VN"/>
              </w:rPr>
              <w:t>b) Tuân thủ quy định của pháp luật, bảo đảm khách quan, công khai, minh bạch  theo thẩm quyền đã được pháp luật quy định;</w:t>
            </w:r>
          </w:p>
          <w:p w14:paraId="10126C9D" w14:textId="77777777" w:rsidR="00BF083E" w:rsidRPr="00EB015F" w:rsidRDefault="00BF083E" w:rsidP="00BF083E">
            <w:pPr>
              <w:pStyle w:val="NormalWeb"/>
              <w:jc w:val="both"/>
              <w:rPr>
                <w:bCs/>
                <w:sz w:val="26"/>
                <w:szCs w:val="26"/>
                <w:lang w:val="vi-VN"/>
              </w:rPr>
            </w:pPr>
            <w:r w:rsidRPr="00EB015F">
              <w:rPr>
                <w:bCs/>
                <w:sz w:val="26"/>
                <w:szCs w:val="26"/>
                <w:lang w:val="vi-VN"/>
              </w:rPr>
              <w:t>c) Kết hợp giữa giám sát tuân thủ và giám sát dựa trên rủi ro, phù hợp với loại hình khai thác, năng lực duy trì tiêu chuẩn an toàn của tổ chức, cá nhân;</w:t>
            </w:r>
          </w:p>
          <w:p w14:paraId="2DDD6E45" w14:textId="77777777" w:rsidR="00BF083E" w:rsidRPr="00EB015F" w:rsidRDefault="00BF083E" w:rsidP="00BF083E">
            <w:pPr>
              <w:pStyle w:val="NormalWeb"/>
              <w:jc w:val="both"/>
              <w:rPr>
                <w:bCs/>
                <w:sz w:val="26"/>
                <w:szCs w:val="26"/>
                <w:lang w:val="vi-VN"/>
              </w:rPr>
            </w:pPr>
            <w:r w:rsidRPr="00EB015F">
              <w:rPr>
                <w:bCs/>
                <w:sz w:val="26"/>
                <w:szCs w:val="26"/>
                <w:lang w:val="vi-VN"/>
              </w:rPr>
              <w:t>d) Bảo đảm tính liên tục, hệ thống trong công tác giám sát và khả năng phát hiện sớm nguy cơ mất an toàn hàng không.</w:t>
            </w:r>
          </w:p>
          <w:p w14:paraId="22DC1F7D" w14:textId="77777777" w:rsidR="00BF083E" w:rsidRPr="00EB015F" w:rsidRDefault="00BF083E" w:rsidP="00BF083E">
            <w:pPr>
              <w:pStyle w:val="NormalWeb"/>
              <w:jc w:val="both"/>
              <w:rPr>
                <w:bCs/>
                <w:sz w:val="26"/>
                <w:szCs w:val="26"/>
                <w:lang w:val="vi-VN"/>
              </w:rPr>
            </w:pPr>
            <w:r w:rsidRPr="00EB015F">
              <w:rPr>
                <w:bCs/>
                <w:sz w:val="26"/>
                <w:szCs w:val="26"/>
                <w:lang w:val="vi-VN"/>
              </w:rPr>
              <w:t>2. Cơ quan có thẩm quyền phải thực hiện kiểm tra, giám sát định kỳ và liên tục đối với các tổ chức, cá nhân được phê chuẩn, công nhận, cấp giấy phép, Giấy chứng nhận, tài liệu.</w:t>
            </w:r>
          </w:p>
          <w:p w14:paraId="71B0D0C1" w14:textId="77777777" w:rsidR="00BF083E" w:rsidRPr="00EB015F" w:rsidRDefault="00BF083E" w:rsidP="00BF083E">
            <w:pPr>
              <w:pStyle w:val="NormalWeb"/>
              <w:jc w:val="both"/>
              <w:rPr>
                <w:bCs/>
                <w:sz w:val="26"/>
                <w:szCs w:val="26"/>
                <w:lang w:val="vi-VN"/>
              </w:rPr>
            </w:pPr>
            <w:r w:rsidRPr="00EB015F">
              <w:rPr>
                <w:bCs/>
                <w:sz w:val="26"/>
                <w:szCs w:val="26"/>
                <w:lang w:val="vi-VN"/>
              </w:rPr>
              <w:t xml:space="preserve">3. Các phương pháp, loại hình kiểm tra giám sát đảm bảo tuân thủ với các quy định, hướng dẫn của ICAO và phù hợp với hoạt động của ngành </w:t>
            </w:r>
            <w:r w:rsidRPr="00EB015F">
              <w:rPr>
                <w:bCs/>
                <w:sz w:val="26"/>
                <w:szCs w:val="26"/>
                <w:lang w:val="vi-VN"/>
              </w:rPr>
              <w:lastRenderedPageBreak/>
              <w:t>hàng không Việt Nam, trong đó bao gồm tối thiểu các phương pháp và loại hình sau:</w:t>
            </w:r>
          </w:p>
          <w:p w14:paraId="27456DDB" w14:textId="77777777" w:rsidR="00BF083E" w:rsidRPr="00EB015F" w:rsidRDefault="00BF083E" w:rsidP="00BF083E">
            <w:pPr>
              <w:pStyle w:val="NormalWeb"/>
              <w:jc w:val="both"/>
              <w:rPr>
                <w:bCs/>
                <w:sz w:val="26"/>
                <w:szCs w:val="26"/>
                <w:lang w:val="vi-VN"/>
              </w:rPr>
            </w:pPr>
            <w:r w:rsidRPr="00EB015F">
              <w:rPr>
                <w:bCs/>
                <w:sz w:val="26"/>
                <w:szCs w:val="26"/>
                <w:lang w:val="vi-VN"/>
              </w:rPr>
              <w:t>a) Áp dụng hiệu quả phương pháp giám sát dựa trên sự tuân thủ và giám sát dựa trên rủi ro theo quy định, hướng dẫn của ICAO;</w:t>
            </w:r>
          </w:p>
          <w:p w14:paraId="2D943A35" w14:textId="77777777" w:rsidR="00BF083E" w:rsidRPr="00EB015F" w:rsidRDefault="00BF083E" w:rsidP="00BF083E">
            <w:pPr>
              <w:pStyle w:val="NormalWeb"/>
              <w:jc w:val="both"/>
              <w:rPr>
                <w:bCs/>
                <w:sz w:val="26"/>
                <w:szCs w:val="26"/>
                <w:lang w:val="vi-VN"/>
              </w:rPr>
            </w:pPr>
            <w:r w:rsidRPr="00EB015F">
              <w:rPr>
                <w:bCs/>
                <w:sz w:val="26"/>
                <w:szCs w:val="26"/>
                <w:lang w:val="vi-VN"/>
              </w:rPr>
              <w:t>b) Loại hình kiểm tra giám sát bao gồm:</w:t>
            </w:r>
          </w:p>
          <w:p w14:paraId="2A89E051" w14:textId="77777777" w:rsidR="00BF083E" w:rsidRPr="00EB015F" w:rsidRDefault="00BF083E" w:rsidP="00BF083E">
            <w:pPr>
              <w:pStyle w:val="NormalWeb"/>
              <w:jc w:val="both"/>
              <w:rPr>
                <w:bCs/>
                <w:sz w:val="26"/>
                <w:szCs w:val="26"/>
                <w:lang w:val="vi-VN"/>
              </w:rPr>
            </w:pPr>
            <w:r w:rsidRPr="00EB015F">
              <w:rPr>
                <w:bCs/>
                <w:sz w:val="26"/>
                <w:szCs w:val="26"/>
                <w:lang w:val="vi-VN"/>
              </w:rPr>
              <w:t xml:space="preserve">b1) Kiểm tra, giám sát theo kế hoạch được xây dựng định kỳ hằng năm hoặc theo chu kỳ; </w:t>
            </w:r>
          </w:p>
          <w:p w14:paraId="066F4DD5" w14:textId="77777777" w:rsidR="00BF083E" w:rsidRPr="00EB015F" w:rsidRDefault="00BF083E" w:rsidP="00BF083E">
            <w:pPr>
              <w:pStyle w:val="NormalWeb"/>
              <w:jc w:val="both"/>
              <w:rPr>
                <w:bCs/>
                <w:sz w:val="26"/>
                <w:szCs w:val="26"/>
                <w:lang w:val="vi-VN"/>
              </w:rPr>
            </w:pPr>
            <w:r w:rsidRPr="00EB015F">
              <w:rPr>
                <w:bCs/>
                <w:sz w:val="26"/>
                <w:szCs w:val="26"/>
                <w:lang w:val="vi-VN"/>
              </w:rPr>
              <w:t>b2) Kiểm tra, giám sát ngoài kế hoạch (có thể thông báo trước hoặc không thông báo trước);</w:t>
            </w:r>
          </w:p>
          <w:p w14:paraId="7709A603" w14:textId="77777777" w:rsidR="00BF083E" w:rsidRPr="00EB015F" w:rsidRDefault="00BF083E" w:rsidP="00BF083E">
            <w:pPr>
              <w:pStyle w:val="NormalWeb"/>
              <w:jc w:val="both"/>
              <w:rPr>
                <w:bCs/>
                <w:sz w:val="26"/>
                <w:szCs w:val="26"/>
                <w:lang w:val="vi-VN"/>
              </w:rPr>
            </w:pPr>
            <w:r w:rsidRPr="00EB015F">
              <w:rPr>
                <w:bCs/>
                <w:sz w:val="26"/>
                <w:szCs w:val="26"/>
                <w:lang w:val="vi-VN"/>
              </w:rPr>
              <w:t>b3) Kiểm tra, giám sát tăng cường đối với tổ chức, cá nhân theo yêu cầu của cơ quan nhà nước có thẩm quyền.</w:t>
            </w:r>
          </w:p>
          <w:p w14:paraId="4832C5CA" w14:textId="77777777" w:rsidR="00BF083E" w:rsidRPr="00EB015F" w:rsidRDefault="00BF083E" w:rsidP="00BF083E">
            <w:pPr>
              <w:pStyle w:val="NormalWeb"/>
              <w:jc w:val="both"/>
              <w:rPr>
                <w:bCs/>
                <w:sz w:val="26"/>
                <w:szCs w:val="26"/>
                <w:lang w:val="vi-VN"/>
              </w:rPr>
            </w:pPr>
            <w:r w:rsidRPr="00EB015F">
              <w:rPr>
                <w:bCs/>
                <w:sz w:val="26"/>
                <w:szCs w:val="26"/>
                <w:lang w:val="vi-VN"/>
              </w:rPr>
              <w:t>4.  Biện pháp xử lý sau kiểm tra, giám sát:</w:t>
            </w:r>
          </w:p>
          <w:p w14:paraId="5EDAA43B" w14:textId="77777777" w:rsidR="00BF083E" w:rsidRPr="00EB015F" w:rsidRDefault="00BF083E" w:rsidP="00BF083E">
            <w:pPr>
              <w:pStyle w:val="NormalWeb"/>
              <w:jc w:val="both"/>
              <w:rPr>
                <w:bCs/>
                <w:sz w:val="26"/>
                <w:szCs w:val="26"/>
                <w:lang w:val="vi-VN"/>
              </w:rPr>
            </w:pPr>
            <w:r w:rsidRPr="00EB015F">
              <w:rPr>
                <w:bCs/>
                <w:sz w:val="26"/>
                <w:szCs w:val="26"/>
                <w:lang w:val="vi-VN"/>
              </w:rPr>
              <w:t>a) Trường hợp phát hiện hành vi không tuân thủ mức 1, Nhà chức trách hàng không Việt Nam áp dụng các biện pháp đình chỉ, thu hồi Giấy chứng nhận, Giấy xác nhận, phạm vi hoạt động được phê chuẩn, công nhận;</w:t>
            </w:r>
          </w:p>
          <w:p w14:paraId="04DB6113" w14:textId="77777777" w:rsidR="00BF083E" w:rsidRPr="00EB015F" w:rsidRDefault="00BF083E" w:rsidP="00BF083E">
            <w:pPr>
              <w:pStyle w:val="NormalWeb"/>
              <w:jc w:val="both"/>
              <w:rPr>
                <w:bCs/>
                <w:sz w:val="26"/>
                <w:szCs w:val="26"/>
                <w:lang w:val="vi-VN"/>
              </w:rPr>
            </w:pPr>
            <w:r w:rsidRPr="00EB015F">
              <w:rPr>
                <w:bCs/>
                <w:sz w:val="26"/>
                <w:szCs w:val="26"/>
                <w:lang w:val="vi-VN"/>
              </w:rPr>
              <w:t>b) Khi nhận được yêu cầu khắc phục sau kiểm tra, giám sát của Nhà chức trách hàng không Việt Nam, tổ chức, cá nhân có trách nhiệm tổ chức điều tra, xác minh nguyên nhân dẫn đến sai phạm và triển khai ngay các giải pháp khắc phục nhằm ngăn ngừa tái diễn sai phạm theo đúng thời hạn yêu cầu của Nhà chức trách hàng không Việt Nam;</w:t>
            </w:r>
          </w:p>
          <w:p w14:paraId="6F27D01E" w14:textId="77777777" w:rsidR="00BF083E" w:rsidRPr="00EB015F" w:rsidRDefault="00BF083E" w:rsidP="00BF083E">
            <w:pPr>
              <w:pStyle w:val="NormalWeb"/>
              <w:jc w:val="both"/>
              <w:rPr>
                <w:bCs/>
                <w:sz w:val="26"/>
                <w:szCs w:val="26"/>
                <w:lang w:val="vi-VN"/>
              </w:rPr>
            </w:pPr>
            <w:r w:rsidRPr="00EB015F">
              <w:rPr>
                <w:bCs/>
                <w:sz w:val="26"/>
                <w:szCs w:val="26"/>
                <w:lang w:val="vi-VN"/>
              </w:rPr>
              <w:t>c) Kết quả kiểm tra, giám sát là căn cứ để điều chỉnh chương trình kiểm tra, giám sát áp dụng đối với tổ chức, cá nhân của Nhà chức trách hàng không Việt Nam;</w:t>
            </w:r>
          </w:p>
          <w:p w14:paraId="65681445" w14:textId="77777777" w:rsidR="00BF083E" w:rsidRPr="00EB015F" w:rsidRDefault="00BF083E" w:rsidP="00BF083E">
            <w:pPr>
              <w:pStyle w:val="NormalWeb"/>
              <w:jc w:val="both"/>
              <w:rPr>
                <w:bCs/>
                <w:sz w:val="26"/>
                <w:szCs w:val="26"/>
                <w:lang w:val="vi-VN"/>
              </w:rPr>
            </w:pPr>
            <w:r w:rsidRPr="00EB015F">
              <w:rPr>
                <w:bCs/>
                <w:sz w:val="26"/>
                <w:szCs w:val="26"/>
                <w:lang w:val="vi-VN"/>
              </w:rPr>
              <w:lastRenderedPageBreak/>
              <w:t>5. Nhà chức trách hàng không Việt Nam căn cứ vào phạm vi, loại hình hoạt động và kết quả kiểm tra, giám sát hoạt động của tổ chức trong kỳ hiệu lực của Giấy chứng nhận làm cơ sở để quyết định thời hạn hiệu lực khi gia hạn Giấy chứng nhận của tổ chức.</w:t>
            </w:r>
          </w:p>
          <w:p w14:paraId="7E770E13" w14:textId="64DE8131" w:rsidR="004D71A6" w:rsidRPr="00EB015F" w:rsidRDefault="00BF083E" w:rsidP="00BF083E">
            <w:pPr>
              <w:pStyle w:val="NormalWeb"/>
              <w:jc w:val="both"/>
              <w:rPr>
                <w:bCs/>
                <w:sz w:val="26"/>
                <w:szCs w:val="26"/>
                <w:lang w:val="vi-VN"/>
              </w:rPr>
            </w:pPr>
            <w:r w:rsidRPr="00EB015F">
              <w:rPr>
                <w:bCs/>
                <w:sz w:val="26"/>
                <w:szCs w:val="26"/>
                <w:lang w:val="vi-VN"/>
              </w:rPr>
              <w:t>6. Bộ trưởng Bộ Xây dựng quy định chi tiết nội dung Điều này.</w:t>
            </w:r>
          </w:p>
        </w:tc>
      </w:tr>
      <w:tr w:rsidR="004D71A6" w:rsidRPr="00FA0005" w14:paraId="3C39F671" w14:textId="77777777" w:rsidTr="00E60DB6">
        <w:trPr>
          <w:gridAfter w:val="1"/>
          <w:wAfter w:w="2784" w:type="dxa"/>
          <w:trHeight w:val="204"/>
        </w:trPr>
        <w:tc>
          <w:tcPr>
            <w:tcW w:w="1199" w:type="dxa"/>
          </w:tcPr>
          <w:p w14:paraId="6D516B1F" w14:textId="77777777" w:rsidR="004D71A6" w:rsidRPr="00EB015F" w:rsidRDefault="004D71A6" w:rsidP="004D71A6">
            <w:pPr>
              <w:jc w:val="center"/>
              <w:rPr>
                <w:bCs/>
                <w:sz w:val="26"/>
                <w:szCs w:val="26"/>
                <w:lang w:val="vi-VN"/>
              </w:rPr>
            </w:pPr>
          </w:p>
        </w:tc>
        <w:tc>
          <w:tcPr>
            <w:tcW w:w="1856" w:type="dxa"/>
          </w:tcPr>
          <w:p w14:paraId="67877759" w14:textId="77777777" w:rsidR="004D71A6" w:rsidRPr="00EB015F" w:rsidRDefault="004D71A6" w:rsidP="004D71A6">
            <w:pPr>
              <w:rPr>
                <w:b/>
                <w:bCs/>
                <w:sz w:val="26"/>
                <w:szCs w:val="26"/>
                <w:lang w:val="vi-VN"/>
              </w:rPr>
            </w:pPr>
          </w:p>
        </w:tc>
        <w:tc>
          <w:tcPr>
            <w:tcW w:w="5871" w:type="dxa"/>
          </w:tcPr>
          <w:p w14:paraId="2B59627C"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 Khoản 2 đề nghị làm rõ việc kiểm tra liên tục được duy trì cho đối tượng nào và thực hiện như thế nào để tránh lạm dụng thẩm quyền. </w:t>
            </w:r>
          </w:p>
          <w:p w14:paraId="52FA9189" w14:textId="77777777" w:rsidR="004D71A6" w:rsidRPr="00EB015F" w:rsidRDefault="004D71A6" w:rsidP="004D71A6">
            <w:pPr>
              <w:ind w:right="-8"/>
              <w:jc w:val="both"/>
              <w:rPr>
                <w:bCs/>
                <w:sz w:val="26"/>
                <w:szCs w:val="26"/>
                <w:lang w:val="vi-VN"/>
              </w:rPr>
            </w:pPr>
          </w:p>
        </w:tc>
        <w:tc>
          <w:tcPr>
            <w:tcW w:w="5109" w:type="dxa"/>
          </w:tcPr>
          <w:p w14:paraId="537B8520" w14:textId="77777777" w:rsidR="004D71A6" w:rsidRPr="00EB015F" w:rsidRDefault="004D71A6" w:rsidP="004D71A6">
            <w:pPr>
              <w:ind w:right="-8"/>
              <w:jc w:val="both"/>
              <w:rPr>
                <w:bCs/>
                <w:sz w:val="26"/>
                <w:szCs w:val="26"/>
                <w:lang w:val="vi-VN"/>
              </w:rPr>
            </w:pPr>
            <w:r w:rsidRPr="00EB015F">
              <w:rPr>
                <w:bCs/>
                <w:sz w:val="26"/>
                <w:szCs w:val="26"/>
                <w:lang w:val="vi-VN"/>
              </w:rPr>
              <w:t>Tiếp thu và sửa đổi Dự thảo như sau:</w:t>
            </w:r>
          </w:p>
          <w:p w14:paraId="2B01751A" w14:textId="77777777" w:rsidR="00BF083E" w:rsidRPr="00EB015F" w:rsidRDefault="00BF083E" w:rsidP="00BF083E">
            <w:pPr>
              <w:pStyle w:val="NormalWeb"/>
              <w:jc w:val="both"/>
              <w:rPr>
                <w:b/>
                <w:sz w:val="26"/>
                <w:szCs w:val="26"/>
                <w:lang w:val="vi-VN"/>
              </w:rPr>
            </w:pPr>
            <w:r w:rsidRPr="00EB015F">
              <w:rPr>
                <w:b/>
                <w:sz w:val="26"/>
                <w:szCs w:val="26"/>
                <w:lang w:val="vi-VN"/>
              </w:rPr>
              <w:t>Điều 7. Quy định về quản lý, kiểm tra, giám sát trong lĩnh vực tàu bay và khai thác tàu bay</w:t>
            </w:r>
          </w:p>
          <w:p w14:paraId="71F62562" w14:textId="77777777" w:rsidR="00BF083E" w:rsidRPr="00EB015F" w:rsidRDefault="00BF083E" w:rsidP="00BF083E">
            <w:pPr>
              <w:pStyle w:val="NormalWeb"/>
              <w:jc w:val="both"/>
              <w:rPr>
                <w:bCs/>
                <w:sz w:val="26"/>
                <w:szCs w:val="26"/>
                <w:lang w:val="vi-VN"/>
              </w:rPr>
            </w:pPr>
            <w:r w:rsidRPr="00EB015F">
              <w:rPr>
                <w:bCs/>
                <w:sz w:val="26"/>
                <w:szCs w:val="26"/>
                <w:lang w:val="vi-VN"/>
              </w:rPr>
              <w:t>1. Việc quản lý, kiểm tra giám sát được thực hiện theo các nguyên tắc sau đây:</w:t>
            </w:r>
          </w:p>
          <w:p w14:paraId="0B05109F" w14:textId="77777777" w:rsidR="00BF083E" w:rsidRPr="00EB015F" w:rsidRDefault="00BF083E" w:rsidP="00BF083E">
            <w:pPr>
              <w:pStyle w:val="NormalWeb"/>
              <w:jc w:val="both"/>
              <w:rPr>
                <w:bCs/>
                <w:sz w:val="26"/>
                <w:szCs w:val="26"/>
                <w:lang w:val="vi-VN"/>
              </w:rPr>
            </w:pPr>
            <w:r w:rsidRPr="00EB015F">
              <w:rPr>
                <w:bCs/>
                <w:sz w:val="26"/>
                <w:szCs w:val="26"/>
                <w:lang w:val="vi-VN"/>
              </w:rPr>
              <w:t>a) Bảo đảm an toàn hàng không là ưu tiên cao nhất;</w:t>
            </w:r>
          </w:p>
          <w:p w14:paraId="5C5B6C84" w14:textId="77777777" w:rsidR="00BF083E" w:rsidRPr="00EB015F" w:rsidRDefault="00BF083E" w:rsidP="00BF083E">
            <w:pPr>
              <w:pStyle w:val="NormalWeb"/>
              <w:jc w:val="both"/>
              <w:rPr>
                <w:bCs/>
                <w:sz w:val="26"/>
                <w:szCs w:val="26"/>
                <w:lang w:val="vi-VN"/>
              </w:rPr>
            </w:pPr>
            <w:r w:rsidRPr="00EB015F">
              <w:rPr>
                <w:bCs/>
                <w:sz w:val="26"/>
                <w:szCs w:val="26"/>
                <w:lang w:val="vi-VN"/>
              </w:rPr>
              <w:t>b) Tuân thủ quy định của pháp luật, bảo đảm khách quan, công khai, minh bạch  theo thẩm quyền đã được pháp luật quy định;</w:t>
            </w:r>
          </w:p>
          <w:p w14:paraId="3A5EEC1B" w14:textId="77777777" w:rsidR="00BF083E" w:rsidRPr="00EB015F" w:rsidRDefault="00BF083E" w:rsidP="00BF083E">
            <w:pPr>
              <w:pStyle w:val="NormalWeb"/>
              <w:jc w:val="both"/>
              <w:rPr>
                <w:bCs/>
                <w:sz w:val="26"/>
                <w:szCs w:val="26"/>
                <w:lang w:val="vi-VN"/>
              </w:rPr>
            </w:pPr>
            <w:r w:rsidRPr="00EB015F">
              <w:rPr>
                <w:bCs/>
                <w:sz w:val="26"/>
                <w:szCs w:val="26"/>
                <w:lang w:val="vi-VN"/>
              </w:rPr>
              <w:t>c) Kết hợp giữa giám sát tuân thủ và giám sát dựa trên rủi ro, phù hợp với loại hình khai thác, năng lực duy trì tiêu chuẩn an toàn của tổ chức, cá nhân;</w:t>
            </w:r>
          </w:p>
          <w:p w14:paraId="66948DB7" w14:textId="77777777" w:rsidR="00BF083E" w:rsidRPr="00EB015F" w:rsidRDefault="00BF083E" w:rsidP="00BF083E">
            <w:pPr>
              <w:pStyle w:val="NormalWeb"/>
              <w:jc w:val="both"/>
              <w:rPr>
                <w:bCs/>
                <w:sz w:val="26"/>
                <w:szCs w:val="26"/>
                <w:lang w:val="vi-VN"/>
              </w:rPr>
            </w:pPr>
            <w:r w:rsidRPr="00EB015F">
              <w:rPr>
                <w:bCs/>
                <w:sz w:val="26"/>
                <w:szCs w:val="26"/>
                <w:lang w:val="vi-VN"/>
              </w:rPr>
              <w:t>d) Bảo đảm tính liên tục, hệ thống trong công tác giám sát và khả năng phát hiện sớm nguy cơ mất an toàn hàng không.</w:t>
            </w:r>
          </w:p>
          <w:p w14:paraId="6C0D9160" w14:textId="77777777" w:rsidR="00BF083E" w:rsidRPr="00EB015F" w:rsidRDefault="00BF083E" w:rsidP="00BF083E">
            <w:pPr>
              <w:pStyle w:val="NormalWeb"/>
              <w:jc w:val="both"/>
              <w:rPr>
                <w:bCs/>
                <w:sz w:val="26"/>
                <w:szCs w:val="26"/>
                <w:lang w:val="vi-VN"/>
              </w:rPr>
            </w:pPr>
            <w:r w:rsidRPr="00EB015F">
              <w:rPr>
                <w:bCs/>
                <w:sz w:val="26"/>
                <w:szCs w:val="26"/>
                <w:lang w:val="vi-VN"/>
              </w:rPr>
              <w:t>2. Cơ quan có thẩm quyền phải thực hiện kiểm tra, giám sát định kỳ và liên tục đối với các tổ chức, cá nhân được phê chuẩn, công nhận, cấp giấy phép, Giấy chứng nhận, tài liệu.</w:t>
            </w:r>
          </w:p>
          <w:p w14:paraId="5F8EFF4B" w14:textId="77777777" w:rsidR="00BF083E" w:rsidRPr="00EB015F" w:rsidRDefault="00BF083E" w:rsidP="00BF083E">
            <w:pPr>
              <w:pStyle w:val="NormalWeb"/>
              <w:jc w:val="both"/>
              <w:rPr>
                <w:bCs/>
                <w:sz w:val="26"/>
                <w:szCs w:val="26"/>
                <w:lang w:val="vi-VN"/>
              </w:rPr>
            </w:pPr>
            <w:r w:rsidRPr="00EB015F">
              <w:rPr>
                <w:bCs/>
                <w:sz w:val="26"/>
                <w:szCs w:val="26"/>
                <w:lang w:val="vi-VN"/>
              </w:rPr>
              <w:t xml:space="preserve">3. Các phương pháp, loại hình kiểm tra giám sát </w:t>
            </w:r>
            <w:r w:rsidRPr="00EB015F">
              <w:rPr>
                <w:bCs/>
                <w:sz w:val="26"/>
                <w:szCs w:val="26"/>
                <w:lang w:val="vi-VN"/>
              </w:rPr>
              <w:lastRenderedPageBreak/>
              <w:t>đảm bảo tuân thủ với các quy định, hướng dẫn của ICAO và phù hợp với hoạt động của ngành hàng không Việt Nam, trong đó bao gồm tối thiểu các phương pháp và loại hình sau:</w:t>
            </w:r>
          </w:p>
          <w:p w14:paraId="0BE4BDFC" w14:textId="77777777" w:rsidR="00BF083E" w:rsidRPr="00EB015F" w:rsidRDefault="00BF083E" w:rsidP="00BF083E">
            <w:pPr>
              <w:pStyle w:val="NormalWeb"/>
              <w:jc w:val="both"/>
              <w:rPr>
                <w:bCs/>
                <w:sz w:val="26"/>
                <w:szCs w:val="26"/>
                <w:lang w:val="vi-VN"/>
              </w:rPr>
            </w:pPr>
            <w:r w:rsidRPr="00EB015F">
              <w:rPr>
                <w:bCs/>
                <w:sz w:val="26"/>
                <w:szCs w:val="26"/>
                <w:lang w:val="vi-VN"/>
              </w:rPr>
              <w:t>a) Áp dụng hiệu quả phương pháp giám sát dựa trên sự tuân thủ và giám sát dựa trên rủi ro theo quy định, hướng dẫn của ICAO;</w:t>
            </w:r>
          </w:p>
          <w:p w14:paraId="615928F0" w14:textId="77777777" w:rsidR="00BF083E" w:rsidRPr="00EB015F" w:rsidRDefault="00BF083E" w:rsidP="00BF083E">
            <w:pPr>
              <w:pStyle w:val="NormalWeb"/>
              <w:jc w:val="both"/>
              <w:rPr>
                <w:bCs/>
                <w:sz w:val="26"/>
                <w:szCs w:val="26"/>
                <w:lang w:val="vi-VN"/>
              </w:rPr>
            </w:pPr>
            <w:r w:rsidRPr="00EB015F">
              <w:rPr>
                <w:bCs/>
                <w:sz w:val="26"/>
                <w:szCs w:val="26"/>
                <w:lang w:val="vi-VN"/>
              </w:rPr>
              <w:t>b) Loại hình kiểm tra giám sát bao gồm:</w:t>
            </w:r>
          </w:p>
          <w:p w14:paraId="34846876" w14:textId="77777777" w:rsidR="00BF083E" w:rsidRPr="00EB015F" w:rsidRDefault="00BF083E" w:rsidP="00BF083E">
            <w:pPr>
              <w:pStyle w:val="NormalWeb"/>
              <w:jc w:val="both"/>
              <w:rPr>
                <w:bCs/>
                <w:sz w:val="26"/>
                <w:szCs w:val="26"/>
                <w:lang w:val="vi-VN"/>
              </w:rPr>
            </w:pPr>
            <w:r w:rsidRPr="00EB015F">
              <w:rPr>
                <w:bCs/>
                <w:sz w:val="26"/>
                <w:szCs w:val="26"/>
                <w:lang w:val="vi-VN"/>
              </w:rPr>
              <w:t xml:space="preserve">b1) Kiểm tra, giám sát theo kế hoạch được xây dựng định kỳ hằng năm hoặc theo chu kỳ; </w:t>
            </w:r>
          </w:p>
          <w:p w14:paraId="56A85893" w14:textId="77777777" w:rsidR="00BF083E" w:rsidRPr="00EB015F" w:rsidRDefault="00BF083E" w:rsidP="00BF083E">
            <w:pPr>
              <w:pStyle w:val="NormalWeb"/>
              <w:jc w:val="both"/>
              <w:rPr>
                <w:bCs/>
                <w:sz w:val="26"/>
                <w:szCs w:val="26"/>
                <w:lang w:val="vi-VN"/>
              </w:rPr>
            </w:pPr>
            <w:r w:rsidRPr="00EB015F">
              <w:rPr>
                <w:bCs/>
                <w:sz w:val="26"/>
                <w:szCs w:val="26"/>
                <w:lang w:val="vi-VN"/>
              </w:rPr>
              <w:t>b2) Kiểm tra, giám sát ngoài kế hoạch (có thể thông báo trước hoặc không thông báo trước);</w:t>
            </w:r>
          </w:p>
          <w:p w14:paraId="135AD3D9" w14:textId="77777777" w:rsidR="00BF083E" w:rsidRPr="00EB015F" w:rsidRDefault="00BF083E" w:rsidP="00BF083E">
            <w:pPr>
              <w:pStyle w:val="NormalWeb"/>
              <w:jc w:val="both"/>
              <w:rPr>
                <w:bCs/>
                <w:sz w:val="26"/>
                <w:szCs w:val="26"/>
                <w:lang w:val="vi-VN"/>
              </w:rPr>
            </w:pPr>
            <w:r w:rsidRPr="00EB015F">
              <w:rPr>
                <w:bCs/>
                <w:sz w:val="26"/>
                <w:szCs w:val="26"/>
                <w:lang w:val="vi-VN"/>
              </w:rPr>
              <w:t>b3) Kiểm tra, giám sát tăng cường đối với tổ chức, cá nhân theo yêu cầu của cơ quan nhà nước có thẩm quyền.</w:t>
            </w:r>
          </w:p>
          <w:p w14:paraId="1E7DFA82" w14:textId="77777777" w:rsidR="00BF083E" w:rsidRPr="00EB015F" w:rsidRDefault="00BF083E" w:rsidP="00BF083E">
            <w:pPr>
              <w:pStyle w:val="NormalWeb"/>
              <w:jc w:val="both"/>
              <w:rPr>
                <w:bCs/>
                <w:sz w:val="26"/>
                <w:szCs w:val="26"/>
                <w:lang w:val="vi-VN"/>
              </w:rPr>
            </w:pPr>
            <w:r w:rsidRPr="00EB015F">
              <w:rPr>
                <w:bCs/>
                <w:sz w:val="26"/>
                <w:szCs w:val="26"/>
                <w:lang w:val="vi-VN"/>
              </w:rPr>
              <w:t>4.  Biện pháp xử lý sau kiểm tra, giám sát:</w:t>
            </w:r>
          </w:p>
          <w:p w14:paraId="62001C6D" w14:textId="77777777" w:rsidR="00BF083E" w:rsidRPr="00EB015F" w:rsidRDefault="00BF083E" w:rsidP="00BF083E">
            <w:pPr>
              <w:pStyle w:val="NormalWeb"/>
              <w:jc w:val="both"/>
              <w:rPr>
                <w:bCs/>
                <w:sz w:val="26"/>
                <w:szCs w:val="26"/>
                <w:lang w:val="vi-VN"/>
              </w:rPr>
            </w:pPr>
            <w:r w:rsidRPr="00EB015F">
              <w:rPr>
                <w:bCs/>
                <w:sz w:val="26"/>
                <w:szCs w:val="26"/>
                <w:lang w:val="vi-VN"/>
              </w:rPr>
              <w:t>a) Trường hợp phát hiện hành vi không tuân thủ mức 1, Nhà chức trách hàng không Việt Nam áp dụng các biện pháp đình chỉ, thu hồi Giấy chứng nhận, Giấy xác nhận, phạm vi hoạt động được phê chuẩn, công nhận;</w:t>
            </w:r>
          </w:p>
          <w:p w14:paraId="394F5B36" w14:textId="77777777" w:rsidR="00BF083E" w:rsidRPr="00EB015F" w:rsidRDefault="00BF083E" w:rsidP="00BF083E">
            <w:pPr>
              <w:pStyle w:val="NormalWeb"/>
              <w:jc w:val="both"/>
              <w:rPr>
                <w:bCs/>
                <w:sz w:val="26"/>
                <w:szCs w:val="26"/>
                <w:lang w:val="vi-VN"/>
              </w:rPr>
            </w:pPr>
            <w:r w:rsidRPr="00EB015F">
              <w:rPr>
                <w:bCs/>
                <w:sz w:val="26"/>
                <w:szCs w:val="26"/>
                <w:lang w:val="vi-VN"/>
              </w:rPr>
              <w:t>b) Khi nhận được yêu cầu khắc phục sau kiểm tra, giám sát của Nhà chức trách hàng không Việt Nam, tổ chức, cá nhân có trách nhiệm tổ chức điều tra, xác minh nguyên nhân dẫn đến sai phạm và triển khai ngay các giải pháp khắc phục nhằm ngăn ngừa tái diễn sai phạm theo đúng thời hạn yêu cầu của Nhà chức trách hàng không Việt Nam;</w:t>
            </w:r>
          </w:p>
          <w:p w14:paraId="346B09C0" w14:textId="77777777" w:rsidR="00BF083E" w:rsidRPr="00EB015F" w:rsidRDefault="00BF083E" w:rsidP="00BF083E">
            <w:pPr>
              <w:pStyle w:val="NormalWeb"/>
              <w:jc w:val="both"/>
              <w:rPr>
                <w:bCs/>
                <w:sz w:val="26"/>
                <w:szCs w:val="26"/>
                <w:lang w:val="vi-VN"/>
              </w:rPr>
            </w:pPr>
            <w:r w:rsidRPr="00EB015F">
              <w:rPr>
                <w:bCs/>
                <w:sz w:val="26"/>
                <w:szCs w:val="26"/>
                <w:lang w:val="vi-VN"/>
              </w:rPr>
              <w:t xml:space="preserve">c) Kết quả kiểm tra, giám sát là căn cứ để điều chỉnh chương trình kiểm tra, giám sát áp dụng </w:t>
            </w:r>
            <w:r w:rsidRPr="00EB015F">
              <w:rPr>
                <w:bCs/>
                <w:sz w:val="26"/>
                <w:szCs w:val="26"/>
                <w:lang w:val="vi-VN"/>
              </w:rPr>
              <w:lastRenderedPageBreak/>
              <w:t>đối với tổ chức, cá nhân của Nhà chức trách hàng không Việt Nam;</w:t>
            </w:r>
          </w:p>
          <w:p w14:paraId="517B36F9" w14:textId="77777777" w:rsidR="00BF083E" w:rsidRPr="00EB015F" w:rsidRDefault="00BF083E" w:rsidP="00BF083E">
            <w:pPr>
              <w:pStyle w:val="NormalWeb"/>
              <w:jc w:val="both"/>
              <w:rPr>
                <w:bCs/>
                <w:sz w:val="26"/>
                <w:szCs w:val="26"/>
                <w:lang w:val="vi-VN"/>
              </w:rPr>
            </w:pPr>
            <w:r w:rsidRPr="00EB015F">
              <w:rPr>
                <w:bCs/>
                <w:sz w:val="26"/>
                <w:szCs w:val="26"/>
                <w:lang w:val="vi-VN"/>
              </w:rPr>
              <w:t>5. Nhà chức trách hàng không Việt Nam căn cứ vào phạm vi, loại hình hoạt động và kết quả kiểm tra, giám sát hoạt động của tổ chức trong kỳ hiệu lực của Giấy chứng nhận làm cơ sở để quyết định thời hạn hiệu lực khi gia hạn Giấy chứng nhận của tổ chức.</w:t>
            </w:r>
          </w:p>
          <w:p w14:paraId="71AE0670" w14:textId="0ECFB5B9" w:rsidR="004D71A6" w:rsidRPr="00EB015F" w:rsidRDefault="00BF083E" w:rsidP="00BF083E">
            <w:pPr>
              <w:pStyle w:val="NormalWeb"/>
              <w:jc w:val="both"/>
              <w:rPr>
                <w:bCs/>
                <w:sz w:val="26"/>
                <w:szCs w:val="26"/>
                <w:lang w:val="vi-VN"/>
              </w:rPr>
            </w:pPr>
            <w:r w:rsidRPr="00EB015F">
              <w:rPr>
                <w:bCs/>
                <w:sz w:val="26"/>
                <w:szCs w:val="26"/>
                <w:lang w:val="vi-VN"/>
              </w:rPr>
              <w:t>6. Bộ trưởng Bộ Xây dựng quy định chi tiết nội dung Điều này.</w:t>
            </w:r>
          </w:p>
        </w:tc>
      </w:tr>
      <w:tr w:rsidR="004D71A6" w:rsidRPr="00FA0005" w14:paraId="378B1BE2" w14:textId="77777777" w:rsidTr="00E60DB6">
        <w:trPr>
          <w:gridAfter w:val="1"/>
          <w:wAfter w:w="2784" w:type="dxa"/>
          <w:trHeight w:val="204"/>
        </w:trPr>
        <w:tc>
          <w:tcPr>
            <w:tcW w:w="1199" w:type="dxa"/>
          </w:tcPr>
          <w:p w14:paraId="16B01B5B" w14:textId="77777777" w:rsidR="004D71A6" w:rsidRPr="00EB015F" w:rsidRDefault="004D71A6" w:rsidP="004D71A6">
            <w:pPr>
              <w:jc w:val="center"/>
              <w:rPr>
                <w:bCs/>
                <w:sz w:val="26"/>
                <w:szCs w:val="26"/>
                <w:lang w:val="vi-VN"/>
              </w:rPr>
            </w:pPr>
          </w:p>
        </w:tc>
        <w:tc>
          <w:tcPr>
            <w:tcW w:w="1856" w:type="dxa"/>
          </w:tcPr>
          <w:p w14:paraId="7D161E6A" w14:textId="77777777" w:rsidR="004D71A6" w:rsidRPr="00EB015F" w:rsidRDefault="004D71A6" w:rsidP="004D71A6">
            <w:pPr>
              <w:rPr>
                <w:b/>
                <w:bCs/>
                <w:sz w:val="26"/>
                <w:szCs w:val="26"/>
                <w:lang w:val="vi-VN"/>
              </w:rPr>
            </w:pPr>
          </w:p>
        </w:tc>
        <w:tc>
          <w:tcPr>
            <w:tcW w:w="5871" w:type="dxa"/>
          </w:tcPr>
          <w:p w14:paraId="5499B6BA" w14:textId="40EF26BF" w:rsidR="004D71A6" w:rsidRPr="00EB015F" w:rsidRDefault="004D71A6" w:rsidP="004D71A6">
            <w:pPr>
              <w:ind w:right="-8"/>
              <w:jc w:val="both"/>
              <w:rPr>
                <w:bCs/>
                <w:sz w:val="26"/>
                <w:szCs w:val="26"/>
                <w:lang w:val="vi-VN"/>
              </w:rPr>
            </w:pPr>
            <w:r w:rsidRPr="00EB015F">
              <w:rPr>
                <w:bCs/>
                <w:sz w:val="26"/>
                <w:szCs w:val="26"/>
                <w:lang w:val="vi-VN"/>
              </w:rPr>
              <w:t xml:space="preserve">- Khoản 3 mục ii đề nghị làm rõ quy định “theo yêu cầu quản lý” để tránh sự tùy tiện và đảm bảo tính minh bạch trong hoạt động thanh tra, giám sát chuyên ngành hàng không. </w:t>
            </w:r>
          </w:p>
        </w:tc>
        <w:tc>
          <w:tcPr>
            <w:tcW w:w="5109" w:type="dxa"/>
          </w:tcPr>
          <w:p w14:paraId="11CD9164"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-Tiếp thu và chỉnh sửa:</w:t>
            </w:r>
          </w:p>
          <w:p w14:paraId="7ED88683" w14:textId="77777777" w:rsidR="00BF083E" w:rsidRPr="00EB015F" w:rsidRDefault="00BF083E" w:rsidP="00BF083E">
            <w:pPr>
              <w:pStyle w:val="NormalWeb"/>
              <w:spacing w:before="120" w:after="120"/>
              <w:ind w:firstLine="720"/>
              <w:jc w:val="both"/>
              <w:rPr>
                <w:sz w:val="26"/>
                <w:szCs w:val="26"/>
                <w:lang w:val="vi-VN"/>
              </w:rPr>
            </w:pPr>
            <w:r w:rsidRPr="00EB015F">
              <w:rPr>
                <w:sz w:val="26"/>
                <w:szCs w:val="26"/>
                <w:lang w:val="vi-VN"/>
              </w:rPr>
              <w:t>3. Các phương pháp, loại hình kiểm tra giám sát đảm bảo tuân thủ với các quy định, hướng dẫn của ICAO và phù hợp với hoạt động của ngành hàng không Việt Nam, trong đó bao gồm tối thiểu các phương pháp và loại hình sau:</w:t>
            </w:r>
          </w:p>
          <w:p w14:paraId="53AD4C92" w14:textId="77777777" w:rsidR="00BF083E" w:rsidRPr="00EB015F" w:rsidRDefault="00BF083E" w:rsidP="00BF083E">
            <w:pPr>
              <w:pStyle w:val="NormalWeb"/>
              <w:spacing w:before="120" w:after="120"/>
              <w:ind w:firstLine="720"/>
              <w:jc w:val="both"/>
              <w:rPr>
                <w:sz w:val="26"/>
                <w:szCs w:val="26"/>
                <w:lang w:val="vi-VN"/>
              </w:rPr>
            </w:pPr>
            <w:r w:rsidRPr="00EB015F">
              <w:rPr>
                <w:sz w:val="26"/>
                <w:szCs w:val="26"/>
                <w:lang w:val="vi-VN"/>
              </w:rPr>
              <w:t>a) Áp dụng hiệu quả phương pháp giám sát dựa trên sự tuân thủ và giám sát dựa trên rủi ro theo quy định, hướng dẫn của ICAO;</w:t>
            </w:r>
          </w:p>
          <w:p w14:paraId="3A5F55FB" w14:textId="77777777" w:rsidR="00BF083E" w:rsidRPr="00EB015F" w:rsidRDefault="00BF083E" w:rsidP="00BF083E">
            <w:pPr>
              <w:pStyle w:val="NormalWeb"/>
              <w:spacing w:before="120" w:after="120"/>
              <w:ind w:firstLine="720"/>
              <w:jc w:val="both"/>
              <w:rPr>
                <w:sz w:val="26"/>
                <w:szCs w:val="26"/>
                <w:lang w:val="vi-VN"/>
              </w:rPr>
            </w:pPr>
            <w:r w:rsidRPr="00EB015F">
              <w:rPr>
                <w:sz w:val="26"/>
                <w:szCs w:val="26"/>
                <w:lang w:val="vi-VN"/>
              </w:rPr>
              <w:t>b) Loại hình kiểm tra giám sát bao gồm:</w:t>
            </w:r>
          </w:p>
          <w:p w14:paraId="767248F6" w14:textId="77777777" w:rsidR="00BF083E" w:rsidRPr="00EB015F" w:rsidRDefault="00BF083E" w:rsidP="00BF083E">
            <w:pPr>
              <w:pStyle w:val="NormalWeb"/>
              <w:spacing w:before="120" w:after="120"/>
              <w:ind w:firstLine="720"/>
              <w:jc w:val="both"/>
              <w:rPr>
                <w:sz w:val="26"/>
                <w:szCs w:val="26"/>
                <w:lang w:val="vi-VN"/>
              </w:rPr>
            </w:pPr>
            <w:r w:rsidRPr="00EB015F">
              <w:rPr>
                <w:sz w:val="26"/>
                <w:szCs w:val="26"/>
                <w:lang w:val="vi-VN"/>
              </w:rPr>
              <w:t xml:space="preserve">b1) Kiểm tra, giám sát theo kế hoạch được xây dựng định kỳ hằng năm hoặc theo chu kỳ; </w:t>
            </w:r>
          </w:p>
          <w:p w14:paraId="1965E9D9" w14:textId="77777777" w:rsidR="00BF083E" w:rsidRPr="00EB015F" w:rsidRDefault="00BF083E" w:rsidP="00BF083E">
            <w:pPr>
              <w:pStyle w:val="NormalWeb"/>
              <w:spacing w:before="120" w:after="120"/>
              <w:ind w:firstLine="720"/>
              <w:jc w:val="both"/>
              <w:rPr>
                <w:sz w:val="26"/>
                <w:szCs w:val="26"/>
                <w:lang w:val="vi-VN"/>
              </w:rPr>
            </w:pPr>
            <w:r w:rsidRPr="00EB015F">
              <w:rPr>
                <w:sz w:val="26"/>
                <w:szCs w:val="26"/>
                <w:lang w:val="vi-VN"/>
              </w:rPr>
              <w:t>b2) Kiểm tra, giám sát ngoài kế hoạch (có thể thông báo trước hoặc không thông báo trước);</w:t>
            </w:r>
          </w:p>
          <w:p w14:paraId="2803DEE7" w14:textId="4E6F23FF" w:rsidR="004D71A6" w:rsidRPr="00EB015F" w:rsidRDefault="00BF083E" w:rsidP="00BF083E">
            <w:pPr>
              <w:spacing w:line="324" w:lineRule="auto"/>
              <w:ind w:right="-8"/>
              <w:jc w:val="both"/>
              <w:rPr>
                <w:bCs/>
                <w:sz w:val="26"/>
                <w:szCs w:val="26"/>
                <w:lang w:val="vi-VN"/>
              </w:rPr>
            </w:pPr>
            <w:r w:rsidRPr="00EB015F">
              <w:rPr>
                <w:sz w:val="26"/>
                <w:szCs w:val="26"/>
                <w:lang w:val="vi-VN"/>
              </w:rPr>
              <w:tab/>
              <w:t xml:space="preserve">b3) Kiểm tra, giám sát tăng cường đối với tổ chức, cá nhân theo yêu cầu của cơ quan </w:t>
            </w:r>
            <w:r w:rsidRPr="00EB015F">
              <w:rPr>
                <w:sz w:val="26"/>
                <w:szCs w:val="26"/>
                <w:lang w:val="vi-VN"/>
              </w:rPr>
              <w:lastRenderedPageBreak/>
              <w:t>nhà nước có thẩm quyền.</w:t>
            </w:r>
          </w:p>
        </w:tc>
      </w:tr>
      <w:tr w:rsidR="004D71A6" w:rsidRPr="00FA0005" w14:paraId="5CE070F2" w14:textId="77777777" w:rsidTr="00E60DB6">
        <w:trPr>
          <w:gridAfter w:val="1"/>
          <w:wAfter w:w="2784" w:type="dxa"/>
          <w:trHeight w:val="204"/>
        </w:trPr>
        <w:tc>
          <w:tcPr>
            <w:tcW w:w="1199" w:type="dxa"/>
          </w:tcPr>
          <w:p w14:paraId="6EB99061" w14:textId="77777777" w:rsidR="004D71A6" w:rsidRPr="00EB015F" w:rsidRDefault="004D71A6" w:rsidP="004D71A6">
            <w:pPr>
              <w:jc w:val="center"/>
              <w:rPr>
                <w:bCs/>
                <w:sz w:val="26"/>
                <w:szCs w:val="26"/>
                <w:lang w:val="vi-VN"/>
              </w:rPr>
            </w:pPr>
          </w:p>
        </w:tc>
        <w:tc>
          <w:tcPr>
            <w:tcW w:w="1856" w:type="dxa"/>
          </w:tcPr>
          <w:p w14:paraId="5FE4CCED" w14:textId="77777777" w:rsidR="004D71A6" w:rsidRPr="00EB015F" w:rsidRDefault="004D71A6" w:rsidP="004D71A6">
            <w:pPr>
              <w:rPr>
                <w:b/>
                <w:bCs/>
                <w:sz w:val="26"/>
                <w:szCs w:val="26"/>
                <w:lang w:val="vi-VN"/>
              </w:rPr>
            </w:pPr>
          </w:p>
        </w:tc>
        <w:tc>
          <w:tcPr>
            <w:tcW w:w="5871" w:type="dxa"/>
          </w:tcPr>
          <w:p w14:paraId="0451605E"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Khoản 5 đề nghị cân nhắc với quy</w:t>
            </w:r>
          </w:p>
          <w:p w14:paraId="67968B51" w14:textId="40EABB28" w:rsidR="004D71A6" w:rsidRPr="00EB015F" w:rsidRDefault="004D71A6" w:rsidP="004D71A6">
            <w:pPr>
              <w:ind w:right="-8"/>
              <w:jc w:val="both"/>
              <w:rPr>
                <w:bCs/>
                <w:sz w:val="26"/>
                <w:szCs w:val="26"/>
                <w:lang w:val="vi-VN"/>
              </w:rPr>
            </w:pPr>
            <w:r w:rsidRPr="00EB015F">
              <w:rPr>
                <w:bCs/>
                <w:sz w:val="26"/>
                <w:szCs w:val="26"/>
                <w:lang w:val="vi-VN"/>
              </w:rPr>
              <w:t>định: trong trường hợp không thể khắc phục đúng thời hạn các yêu cầu khắc phục, tổ chức, cá nhân phải báo cáo ngay cho Nhà chức trách hàng không Việt Nam để có biện pháp xử lý kịp thời tránh làm giảm hiệu lực quản lý nhà nước của hoạt động kiểm tra, giám sát. Theo đó, việc tuân thủ thời hạn khắc phục là bắt buộc. Việc báo cáo chỉ áp dụng đối với trường hợp trường hợp bất khả kháng và phải đi kèm với biện pháp giảm thiểu rủi ro tạm thời được Nhà chức trách hàng không chấp thuận và cần có chế tài cho việc không khắc phục theo đúng thời hạn để đảm bảo tính răn đe.</w:t>
            </w:r>
          </w:p>
        </w:tc>
        <w:tc>
          <w:tcPr>
            <w:tcW w:w="5109" w:type="dxa"/>
          </w:tcPr>
          <w:p w14:paraId="188E224C" w14:textId="77777777" w:rsidR="004D71A6" w:rsidRPr="00EB015F" w:rsidRDefault="004D71A6" w:rsidP="004D71A6">
            <w:pPr>
              <w:ind w:right="-8"/>
              <w:jc w:val="both"/>
              <w:rPr>
                <w:bCs/>
                <w:sz w:val="26"/>
                <w:szCs w:val="26"/>
                <w:lang w:val="vi-VN"/>
              </w:rPr>
            </w:pPr>
            <w:r w:rsidRPr="00EB015F">
              <w:rPr>
                <w:bCs/>
                <w:sz w:val="26"/>
                <w:szCs w:val="26"/>
                <w:lang w:val="vi-VN"/>
              </w:rPr>
              <w:t>Tiếp thu và sửa đổi Dự thảo như sau:</w:t>
            </w:r>
          </w:p>
          <w:p w14:paraId="040BCBCF" w14:textId="77777777" w:rsidR="00EC6183" w:rsidRPr="00EB015F" w:rsidRDefault="00EC6183" w:rsidP="00EC6183">
            <w:pPr>
              <w:pStyle w:val="NormalWeb"/>
              <w:jc w:val="both"/>
              <w:rPr>
                <w:b/>
                <w:sz w:val="26"/>
                <w:szCs w:val="26"/>
                <w:lang w:val="vi-VN"/>
              </w:rPr>
            </w:pPr>
            <w:r w:rsidRPr="00EB015F">
              <w:rPr>
                <w:b/>
                <w:sz w:val="26"/>
                <w:szCs w:val="26"/>
                <w:lang w:val="vi-VN"/>
              </w:rPr>
              <w:t>Điều 7. Quy định về quản lý, kiểm tra, giám sát trong lĩnh vực tàu bay và khai thác tàu bay</w:t>
            </w:r>
          </w:p>
          <w:p w14:paraId="5396841D" w14:textId="77777777" w:rsidR="00EC6183" w:rsidRPr="00EB015F" w:rsidRDefault="00EC6183" w:rsidP="00EC6183">
            <w:pPr>
              <w:pStyle w:val="NormalWeb"/>
              <w:jc w:val="both"/>
              <w:rPr>
                <w:bCs/>
                <w:sz w:val="26"/>
                <w:szCs w:val="26"/>
                <w:lang w:val="vi-VN"/>
              </w:rPr>
            </w:pPr>
            <w:r w:rsidRPr="00EB015F">
              <w:rPr>
                <w:bCs/>
                <w:sz w:val="26"/>
                <w:szCs w:val="26"/>
                <w:lang w:val="vi-VN"/>
              </w:rPr>
              <w:t>1. Việc quản lý, kiểm tra giám sát được thực hiện theo các nguyên tắc sau đây:</w:t>
            </w:r>
          </w:p>
          <w:p w14:paraId="5057240D" w14:textId="77777777" w:rsidR="00EC6183" w:rsidRPr="00EB015F" w:rsidRDefault="00EC6183" w:rsidP="00EC6183">
            <w:pPr>
              <w:pStyle w:val="NormalWeb"/>
              <w:jc w:val="both"/>
              <w:rPr>
                <w:bCs/>
                <w:sz w:val="26"/>
                <w:szCs w:val="26"/>
                <w:lang w:val="vi-VN"/>
              </w:rPr>
            </w:pPr>
            <w:r w:rsidRPr="00EB015F">
              <w:rPr>
                <w:bCs/>
                <w:sz w:val="26"/>
                <w:szCs w:val="26"/>
                <w:lang w:val="vi-VN"/>
              </w:rPr>
              <w:t>a) Bảo đảm an toàn hàng không là ưu tiên cao nhất;</w:t>
            </w:r>
          </w:p>
          <w:p w14:paraId="3A0EE68E" w14:textId="77777777" w:rsidR="00EC6183" w:rsidRPr="00EB015F" w:rsidRDefault="00EC6183" w:rsidP="00EC6183">
            <w:pPr>
              <w:pStyle w:val="NormalWeb"/>
              <w:jc w:val="both"/>
              <w:rPr>
                <w:bCs/>
                <w:sz w:val="26"/>
                <w:szCs w:val="26"/>
                <w:lang w:val="vi-VN"/>
              </w:rPr>
            </w:pPr>
            <w:r w:rsidRPr="00EB015F">
              <w:rPr>
                <w:bCs/>
                <w:sz w:val="26"/>
                <w:szCs w:val="26"/>
                <w:lang w:val="vi-VN"/>
              </w:rPr>
              <w:t>b) Tuân thủ quy định của pháp luật, bảo đảm khách quan, công khai, minh bạch  theo thẩm quyền đã được pháp luật quy định;</w:t>
            </w:r>
          </w:p>
          <w:p w14:paraId="68AFBBA3" w14:textId="77777777" w:rsidR="00EC6183" w:rsidRPr="00EB015F" w:rsidRDefault="00EC6183" w:rsidP="00EC6183">
            <w:pPr>
              <w:pStyle w:val="NormalWeb"/>
              <w:jc w:val="both"/>
              <w:rPr>
                <w:bCs/>
                <w:sz w:val="26"/>
                <w:szCs w:val="26"/>
                <w:lang w:val="vi-VN"/>
              </w:rPr>
            </w:pPr>
            <w:r w:rsidRPr="00EB015F">
              <w:rPr>
                <w:bCs/>
                <w:sz w:val="26"/>
                <w:szCs w:val="26"/>
                <w:lang w:val="vi-VN"/>
              </w:rPr>
              <w:t>c) Kết hợp giữa giám sát tuân thủ và giám sát dựa trên rủi ro, phù hợp với loại hình khai thác, năng lực duy trì tiêu chuẩn an toàn của tổ chức, cá nhân;</w:t>
            </w:r>
          </w:p>
          <w:p w14:paraId="38BE4531" w14:textId="77777777" w:rsidR="00EC6183" w:rsidRPr="00EB015F" w:rsidRDefault="00EC6183" w:rsidP="00EC6183">
            <w:pPr>
              <w:pStyle w:val="NormalWeb"/>
              <w:jc w:val="both"/>
              <w:rPr>
                <w:bCs/>
                <w:sz w:val="26"/>
                <w:szCs w:val="26"/>
                <w:lang w:val="vi-VN"/>
              </w:rPr>
            </w:pPr>
            <w:r w:rsidRPr="00EB015F">
              <w:rPr>
                <w:bCs/>
                <w:sz w:val="26"/>
                <w:szCs w:val="26"/>
                <w:lang w:val="vi-VN"/>
              </w:rPr>
              <w:t>d) Bảo đảm tính liên tục, hệ thống trong công tác giám sát và khả năng phát hiện sớm nguy cơ mất an toàn hàng không.</w:t>
            </w:r>
          </w:p>
          <w:p w14:paraId="76712EA2" w14:textId="77777777" w:rsidR="00EC6183" w:rsidRPr="00EB015F" w:rsidRDefault="00EC6183" w:rsidP="00EC6183">
            <w:pPr>
              <w:pStyle w:val="NormalWeb"/>
              <w:jc w:val="both"/>
              <w:rPr>
                <w:bCs/>
                <w:sz w:val="26"/>
                <w:szCs w:val="26"/>
                <w:lang w:val="vi-VN"/>
              </w:rPr>
            </w:pPr>
            <w:r w:rsidRPr="00EB015F">
              <w:rPr>
                <w:bCs/>
                <w:sz w:val="26"/>
                <w:szCs w:val="26"/>
                <w:lang w:val="vi-VN"/>
              </w:rPr>
              <w:t>2. Cơ quan có thẩm quyền phải thực hiện kiểm tra, giám sát định kỳ và liên tục đối với các tổ chức, cá nhân được phê chuẩn, công nhận, cấp giấy phép, Giấy chứng nhận, tài liệu.</w:t>
            </w:r>
          </w:p>
          <w:p w14:paraId="6F16E1C7" w14:textId="77777777" w:rsidR="00EC6183" w:rsidRPr="00EB015F" w:rsidRDefault="00EC6183" w:rsidP="00EC6183">
            <w:pPr>
              <w:pStyle w:val="NormalWeb"/>
              <w:jc w:val="both"/>
              <w:rPr>
                <w:bCs/>
                <w:sz w:val="26"/>
                <w:szCs w:val="26"/>
                <w:lang w:val="vi-VN"/>
              </w:rPr>
            </w:pPr>
            <w:r w:rsidRPr="00EB015F">
              <w:rPr>
                <w:bCs/>
                <w:sz w:val="26"/>
                <w:szCs w:val="26"/>
                <w:lang w:val="vi-VN"/>
              </w:rPr>
              <w:t>3. Các phương pháp, loại hình kiểm tra giám sát đảm bảo tuân thủ với các quy định, hướng dẫn của ICAO và phù hợp với hoạt động của ngành hàng không Việt Nam, trong đó bao gồm tối thiểu các phương pháp và loại hình sau:</w:t>
            </w:r>
          </w:p>
          <w:p w14:paraId="5BE082E8" w14:textId="77777777" w:rsidR="00EC6183" w:rsidRPr="00EB015F" w:rsidRDefault="00EC6183" w:rsidP="00EC6183">
            <w:pPr>
              <w:pStyle w:val="NormalWeb"/>
              <w:jc w:val="both"/>
              <w:rPr>
                <w:bCs/>
                <w:sz w:val="26"/>
                <w:szCs w:val="26"/>
                <w:lang w:val="vi-VN"/>
              </w:rPr>
            </w:pPr>
            <w:r w:rsidRPr="00EB015F">
              <w:rPr>
                <w:bCs/>
                <w:sz w:val="26"/>
                <w:szCs w:val="26"/>
                <w:lang w:val="vi-VN"/>
              </w:rPr>
              <w:t>a) Áp dụng hiệu quả phương pháp giám sát dựa trên sự tuân thủ và giám sát dựa trên rủi ro theo quy định, hướng dẫn của ICAO;</w:t>
            </w:r>
          </w:p>
          <w:p w14:paraId="4F0AE29C" w14:textId="77777777" w:rsidR="00EC6183" w:rsidRPr="00EB015F" w:rsidRDefault="00EC6183" w:rsidP="00EC6183">
            <w:pPr>
              <w:pStyle w:val="NormalWeb"/>
              <w:jc w:val="both"/>
              <w:rPr>
                <w:bCs/>
                <w:sz w:val="26"/>
                <w:szCs w:val="26"/>
                <w:lang w:val="vi-VN"/>
              </w:rPr>
            </w:pPr>
            <w:r w:rsidRPr="00EB015F">
              <w:rPr>
                <w:bCs/>
                <w:sz w:val="26"/>
                <w:szCs w:val="26"/>
                <w:lang w:val="vi-VN"/>
              </w:rPr>
              <w:lastRenderedPageBreak/>
              <w:t>b) Loại hình kiểm tra giám sát bao gồm:</w:t>
            </w:r>
          </w:p>
          <w:p w14:paraId="6FA45CD3" w14:textId="77777777" w:rsidR="00EC6183" w:rsidRPr="00EB015F" w:rsidRDefault="00EC6183" w:rsidP="00EC6183">
            <w:pPr>
              <w:pStyle w:val="NormalWeb"/>
              <w:jc w:val="both"/>
              <w:rPr>
                <w:bCs/>
                <w:sz w:val="26"/>
                <w:szCs w:val="26"/>
                <w:lang w:val="vi-VN"/>
              </w:rPr>
            </w:pPr>
            <w:r w:rsidRPr="00EB015F">
              <w:rPr>
                <w:bCs/>
                <w:sz w:val="26"/>
                <w:szCs w:val="26"/>
                <w:lang w:val="vi-VN"/>
              </w:rPr>
              <w:t xml:space="preserve">b1) Kiểm tra, giám sát theo kế hoạch được xây dựng định kỳ hằng năm hoặc theo chu kỳ; </w:t>
            </w:r>
          </w:p>
          <w:p w14:paraId="0F8A08E9" w14:textId="77777777" w:rsidR="00EC6183" w:rsidRPr="00EB015F" w:rsidRDefault="00EC6183" w:rsidP="00EC6183">
            <w:pPr>
              <w:pStyle w:val="NormalWeb"/>
              <w:jc w:val="both"/>
              <w:rPr>
                <w:bCs/>
                <w:sz w:val="26"/>
                <w:szCs w:val="26"/>
                <w:lang w:val="vi-VN"/>
              </w:rPr>
            </w:pPr>
            <w:r w:rsidRPr="00EB015F">
              <w:rPr>
                <w:bCs/>
                <w:sz w:val="26"/>
                <w:szCs w:val="26"/>
                <w:lang w:val="vi-VN"/>
              </w:rPr>
              <w:t>b2) Kiểm tra, giám sát ngoài kế hoạch (có thể thông báo trước hoặc không thông báo trước);</w:t>
            </w:r>
          </w:p>
          <w:p w14:paraId="3D8488AB" w14:textId="77777777" w:rsidR="00EC6183" w:rsidRPr="00EB015F" w:rsidRDefault="00EC6183" w:rsidP="00EC6183">
            <w:pPr>
              <w:pStyle w:val="NormalWeb"/>
              <w:jc w:val="both"/>
              <w:rPr>
                <w:bCs/>
                <w:sz w:val="26"/>
                <w:szCs w:val="26"/>
                <w:lang w:val="vi-VN"/>
              </w:rPr>
            </w:pPr>
            <w:r w:rsidRPr="00EB015F">
              <w:rPr>
                <w:bCs/>
                <w:sz w:val="26"/>
                <w:szCs w:val="26"/>
                <w:lang w:val="vi-VN"/>
              </w:rPr>
              <w:t>b3) Kiểm tra, giám sát tăng cường đối với tổ chức, cá nhân theo yêu cầu của cơ quan nhà nước có thẩm quyền.</w:t>
            </w:r>
          </w:p>
          <w:p w14:paraId="207BE08A" w14:textId="77777777" w:rsidR="00EC6183" w:rsidRPr="00EB015F" w:rsidRDefault="00EC6183" w:rsidP="00EC6183">
            <w:pPr>
              <w:pStyle w:val="NormalWeb"/>
              <w:jc w:val="both"/>
              <w:rPr>
                <w:bCs/>
                <w:sz w:val="26"/>
                <w:szCs w:val="26"/>
                <w:lang w:val="vi-VN"/>
              </w:rPr>
            </w:pPr>
            <w:r w:rsidRPr="00EB015F">
              <w:rPr>
                <w:bCs/>
                <w:sz w:val="26"/>
                <w:szCs w:val="26"/>
                <w:lang w:val="vi-VN"/>
              </w:rPr>
              <w:t>4.  Biện pháp xử lý sau kiểm tra, giám sát:</w:t>
            </w:r>
          </w:p>
          <w:p w14:paraId="4B61CE7F" w14:textId="77777777" w:rsidR="00EC6183" w:rsidRPr="00EB015F" w:rsidRDefault="00EC6183" w:rsidP="00EC6183">
            <w:pPr>
              <w:pStyle w:val="NormalWeb"/>
              <w:jc w:val="both"/>
              <w:rPr>
                <w:bCs/>
                <w:sz w:val="26"/>
                <w:szCs w:val="26"/>
                <w:lang w:val="vi-VN"/>
              </w:rPr>
            </w:pPr>
            <w:r w:rsidRPr="00EB015F">
              <w:rPr>
                <w:bCs/>
                <w:sz w:val="26"/>
                <w:szCs w:val="26"/>
                <w:lang w:val="vi-VN"/>
              </w:rPr>
              <w:t>a) Trường hợp phát hiện hành vi không tuân thủ mức 1, Nhà chức trách hàng không Việt Nam áp dụng các biện pháp đình chỉ, thu hồi Giấy chứng nhận, Giấy xác nhận, phạm vi hoạt động được phê chuẩn, công nhận;</w:t>
            </w:r>
          </w:p>
          <w:p w14:paraId="023BB91B" w14:textId="77777777" w:rsidR="00EC6183" w:rsidRPr="00EB015F" w:rsidRDefault="00EC6183" w:rsidP="00EC6183">
            <w:pPr>
              <w:pStyle w:val="NormalWeb"/>
              <w:jc w:val="both"/>
              <w:rPr>
                <w:bCs/>
                <w:sz w:val="26"/>
                <w:szCs w:val="26"/>
                <w:lang w:val="vi-VN"/>
              </w:rPr>
            </w:pPr>
            <w:r w:rsidRPr="00EB015F">
              <w:rPr>
                <w:bCs/>
                <w:sz w:val="26"/>
                <w:szCs w:val="26"/>
                <w:lang w:val="vi-VN"/>
              </w:rPr>
              <w:t>b) Khi nhận được yêu cầu khắc phục sau kiểm tra, giám sát của Nhà chức trách hàng không Việt Nam, tổ chức, cá nhân có trách nhiệm tổ chức điều tra, xác minh nguyên nhân dẫn đến sai phạm và triển khai ngay các giải pháp khắc phục nhằm ngăn ngừa tái diễn sai phạm theo đúng thời hạn yêu cầu của Nhà chức trách hàng không Việt Nam;</w:t>
            </w:r>
          </w:p>
          <w:p w14:paraId="4838E18D" w14:textId="77777777" w:rsidR="00EC6183" w:rsidRPr="00EB015F" w:rsidRDefault="00EC6183" w:rsidP="00EC6183">
            <w:pPr>
              <w:pStyle w:val="NormalWeb"/>
              <w:jc w:val="both"/>
              <w:rPr>
                <w:bCs/>
                <w:sz w:val="26"/>
                <w:szCs w:val="26"/>
                <w:lang w:val="vi-VN"/>
              </w:rPr>
            </w:pPr>
            <w:r w:rsidRPr="00EB015F">
              <w:rPr>
                <w:bCs/>
                <w:sz w:val="26"/>
                <w:szCs w:val="26"/>
                <w:lang w:val="vi-VN"/>
              </w:rPr>
              <w:t>c) Kết quả kiểm tra, giám sát là căn cứ để điều chỉnh chương trình kiểm tra, giám sát áp dụng đối với tổ chức, cá nhân của Nhà chức trách hàng không Việt Nam;</w:t>
            </w:r>
          </w:p>
          <w:p w14:paraId="4931C686" w14:textId="77777777" w:rsidR="00EC6183" w:rsidRPr="00EB015F" w:rsidRDefault="00EC6183" w:rsidP="00EC6183">
            <w:pPr>
              <w:pStyle w:val="NormalWeb"/>
              <w:jc w:val="both"/>
              <w:rPr>
                <w:bCs/>
                <w:sz w:val="26"/>
                <w:szCs w:val="26"/>
                <w:lang w:val="vi-VN"/>
              </w:rPr>
            </w:pPr>
            <w:r w:rsidRPr="00EB015F">
              <w:rPr>
                <w:bCs/>
                <w:sz w:val="26"/>
                <w:szCs w:val="26"/>
                <w:lang w:val="vi-VN"/>
              </w:rPr>
              <w:t xml:space="preserve">5. Nhà chức trách hàng không Việt Nam căn cứ vào phạm vi, loại hình hoạt động và kết quả kiểm tra, giám sát hoạt động của tổ chức trong kỳ hiệu lực của Giấy chứng nhận làm cơ sở để quyết định thời hạn hiệu lực khi gia hạn Giấy </w:t>
            </w:r>
            <w:r w:rsidRPr="00EB015F">
              <w:rPr>
                <w:bCs/>
                <w:sz w:val="26"/>
                <w:szCs w:val="26"/>
                <w:lang w:val="vi-VN"/>
              </w:rPr>
              <w:lastRenderedPageBreak/>
              <w:t>chứng nhận của tổ chức.</w:t>
            </w:r>
          </w:p>
          <w:p w14:paraId="156B9FDC" w14:textId="5CE4E769" w:rsidR="004D71A6" w:rsidRPr="00EB015F" w:rsidRDefault="00EC6183" w:rsidP="00EC6183">
            <w:pPr>
              <w:pStyle w:val="NormalWeb"/>
              <w:jc w:val="both"/>
              <w:rPr>
                <w:bCs/>
                <w:sz w:val="26"/>
                <w:szCs w:val="26"/>
                <w:lang w:val="vi-VN"/>
              </w:rPr>
            </w:pPr>
            <w:r w:rsidRPr="00EB015F">
              <w:rPr>
                <w:bCs/>
                <w:sz w:val="26"/>
                <w:szCs w:val="26"/>
                <w:lang w:val="vi-VN"/>
              </w:rPr>
              <w:t>6. Bộ trưởng Bộ Xây dựng quy định chi tiết nội dung Điều này.</w:t>
            </w:r>
          </w:p>
        </w:tc>
      </w:tr>
      <w:tr w:rsidR="004D71A6" w:rsidRPr="00FA0005" w14:paraId="5E207A75" w14:textId="77777777" w:rsidTr="00E60DB6">
        <w:trPr>
          <w:gridAfter w:val="1"/>
          <w:wAfter w:w="2784" w:type="dxa"/>
          <w:trHeight w:val="204"/>
        </w:trPr>
        <w:tc>
          <w:tcPr>
            <w:tcW w:w="1199" w:type="dxa"/>
          </w:tcPr>
          <w:p w14:paraId="3723B3FF" w14:textId="77777777" w:rsidR="004D71A6" w:rsidRPr="00EB015F" w:rsidRDefault="004D71A6" w:rsidP="004D71A6">
            <w:pPr>
              <w:jc w:val="center"/>
              <w:rPr>
                <w:bCs/>
                <w:sz w:val="26"/>
                <w:szCs w:val="26"/>
                <w:lang w:val="vi-VN"/>
              </w:rPr>
            </w:pPr>
          </w:p>
        </w:tc>
        <w:tc>
          <w:tcPr>
            <w:tcW w:w="1856" w:type="dxa"/>
          </w:tcPr>
          <w:p w14:paraId="6FBD093D" w14:textId="77777777" w:rsidR="004D71A6" w:rsidRPr="00EB015F" w:rsidRDefault="004D71A6" w:rsidP="004D71A6">
            <w:pPr>
              <w:rPr>
                <w:b/>
                <w:bCs/>
                <w:sz w:val="26"/>
                <w:szCs w:val="26"/>
                <w:lang w:val="vi-VN"/>
              </w:rPr>
            </w:pPr>
          </w:p>
        </w:tc>
        <w:tc>
          <w:tcPr>
            <w:tcW w:w="5871" w:type="dxa"/>
          </w:tcPr>
          <w:p w14:paraId="4D7BE456"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7. Điều 7 đề nghị rà soát Tên điều và nội dung của điều để đảm bảo tính thống nhất, theo đó, cần đổi tên điều thành “ủy quyền thực hiện nhiệm vụ…”. </w:t>
            </w:r>
          </w:p>
          <w:p w14:paraId="24F39102"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 Khoản 1 đề nghị làm rõ nội dung ủy quyền, không nên sử dụng cụm từ chung chung như: để thực hiện một số nhiệm vụ quản lý nhà nước liên quan đến công tác giám sát an toàn hàng không. Đồng thời cần rà soát lại quy định này để phù hợp với Luật Tổ chức Chính phủ và quy định tại Doc 9734 của ICAO1. Theo đó, Nhà chức trách hàng không có thể ủy quyền thực thi nhưng không được chuyển giao trách nhiệ cuối cùng đối với an toàn hàng không. </w:t>
            </w:r>
          </w:p>
          <w:p w14:paraId="2F0EC46E"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 Đề nghị rà soát và bổ sung nguyên tắc độc lập và chống xung đột lợi ích vào quy trình ủy quyền giám sát tại Điều 7, trong đó cần quy định rõ việc không ủy quyền cho các cá nhân hoặc tổ chức thực hiện nhiệm vụ kiểm tra, giám sát đối với chính đơn vị mà họ đang có quyền lợi kinh tế, quan hệ sở hữu hoặc quan hệ lao động trực tiếp để đảm bảo các yêu cầu của ICAO trong vấn đề ủy quyền2. </w:t>
            </w:r>
          </w:p>
          <w:p w14:paraId="64928D78"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 Theo Luật Tổ chức Chính phủ 2025, cơ quan ủy </w:t>
            </w:r>
            <w:r w:rsidRPr="00EB015F">
              <w:rPr>
                <w:bCs/>
                <w:sz w:val="26"/>
                <w:szCs w:val="26"/>
                <w:lang w:val="vi-VN"/>
              </w:rPr>
              <w:lastRenderedPageBreak/>
              <w:t xml:space="preserve">quyền phải thường xuyên kiểm tra, giám sát việc thực hiện nhiệm vụ của bên được ủy quyền. Do đó, đề nghị bổ sung trách nhiệm, cơ chế giám sát của Nhà chức trách hàng không để đảm bảo quy định của ICAO3 và yêu cầu của Luật Tổ chức Chính phủ. </w:t>
            </w:r>
          </w:p>
          <w:p w14:paraId="42184D90" w14:textId="654A28CE" w:rsidR="004D71A6" w:rsidRPr="00EB015F" w:rsidRDefault="004D71A6" w:rsidP="004D71A6">
            <w:pPr>
              <w:ind w:right="-8"/>
              <w:jc w:val="both"/>
              <w:rPr>
                <w:bCs/>
                <w:sz w:val="26"/>
                <w:szCs w:val="26"/>
                <w:lang w:val="vi-VN"/>
              </w:rPr>
            </w:pPr>
            <w:r w:rsidRPr="00EB015F">
              <w:rPr>
                <w:bCs/>
                <w:sz w:val="26"/>
                <w:szCs w:val="26"/>
                <w:lang w:val="vi-VN"/>
              </w:rPr>
              <w:t>- Khoản 3 đề nghị làm rõ điều kiện ủy quyền và nghiên cứu bổ sung quy định về việc đình chỉ, thu hồi khi phát hiện các hành vi trục lợi, bao che vi phạm hoặc thực hiện sai quy trình để đáp ứng yêu cầu của ICAO4 đối với vấn đề ủy quyền.</w:t>
            </w:r>
          </w:p>
        </w:tc>
        <w:tc>
          <w:tcPr>
            <w:tcW w:w="5109" w:type="dxa"/>
          </w:tcPr>
          <w:p w14:paraId="6E25BBDB"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lastRenderedPageBreak/>
              <w:t>- Tiếp thu và sửa đổi Dự thảo (sửa khoản 1, khoản 2, bỏ khoản 3 Điều 7):</w:t>
            </w:r>
          </w:p>
          <w:p w14:paraId="7F31CD31" w14:textId="77777777" w:rsidR="00EC6183" w:rsidRPr="00EB015F" w:rsidRDefault="00EC6183" w:rsidP="00EC6183">
            <w:pPr>
              <w:spacing w:line="324" w:lineRule="auto"/>
              <w:ind w:right="-8"/>
              <w:jc w:val="both"/>
              <w:rPr>
                <w:b/>
                <w:bCs/>
                <w:sz w:val="26"/>
                <w:szCs w:val="26"/>
                <w:lang w:val="vi-VN"/>
              </w:rPr>
            </w:pPr>
            <w:r w:rsidRPr="00EB015F">
              <w:rPr>
                <w:b/>
                <w:bCs/>
                <w:sz w:val="26"/>
                <w:szCs w:val="26"/>
                <w:lang w:val="vi-VN"/>
              </w:rPr>
              <w:t>Điều 8. Người có thẩm quyền thực hiện công tác giám sát an toàn hàng không</w:t>
            </w:r>
          </w:p>
          <w:p w14:paraId="3499C504" w14:textId="77777777" w:rsidR="00EC6183" w:rsidRPr="00EB015F" w:rsidRDefault="00EC6183" w:rsidP="00EC6183">
            <w:pPr>
              <w:spacing w:line="324" w:lineRule="auto"/>
              <w:ind w:right="-8"/>
              <w:jc w:val="both"/>
              <w:rPr>
                <w:sz w:val="26"/>
                <w:szCs w:val="26"/>
                <w:lang w:val="vi-VN"/>
              </w:rPr>
            </w:pPr>
            <w:r w:rsidRPr="00EB015F">
              <w:rPr>
                <w:sz w:val="26"/>
                <w:szCs w:val="26"/>
                <w:lang w:val="vi-VN"/>
              </w:rPr>
              <w:t xml:space="preserve">1. Nhà chức trách hàng không Việt Nam phê chuẩn cho các cá nhân là giám sát viên an toàn hàng không hoặc người có đủ năng lực, trình độ, kinh nghiệm, phẩm chất đạo đức để thực hiện công tác giám sát an toàn hàng không trên cơ sở đảm bảo nguyên tắc: </w:t>
            </w:r>
          </w:p>
          <w:p w14:paraId="0A27F9CE" w14:textId="77777777" w:rsidR="00EC6183" w:rsidRPr="00EB015F" w:rsidRDefault="00EC6183" w:rsidP="00EC6183">
            <w:pPr>
              <w:spacing w:line="324" w:lineRule="auto"/>
              <w:ind w:right="-8"/>
              <w:jc w:val="both"/>
              <w:rPr>
                <w:sz w:val="26"/>
                <w:szCs w:val="26"/>
                <w:lang w:val="vi-VN"/>
              </w:rPr>
            </w:pPr>
            <w:r w:rsidRPr="00EB015F">
              <w:rPr>
                <w:sz w:val="26"/>
                <w:szCs w:val="26"/>
                <w:lang w:val="vi-VN"/>
              </w:rPr>
              <w:t xml:space="preserve">a) Bảo đảm an toàn hàng không, tính khách quan, trung thực và phù hợp với các quy định của pháp luật Việt Nam; </w:t>
            </w:r>
          </w:p>
          <w:p w14:paraId="3AA71506" w14:textId="77777777" w:rsidR="00EC6183" w:rsidRPr="00EB015F" w:rsidRDefault="00EC6183" w:rsidP="00EC6183">
            <w:pPr>
              <w:spacing w:line="324" w:lineRule="auto"/>
              <w:ind w:right="-8"/>
              <w:jc w:val="both"/>
              <w:rPr>
                <w:sz w:val="26"/>
                <w:szCs w:val="26"/>
                <w:lang w:val="vi-VN"/>
              </w:rPr>
            </w:pPr>
            <w:r w:rsidRPr="00EB015F">
              <w:rPr>
                <w:sz w:val="26"/>
                <w:szCs w:val="26"/>
                <w:lang w:val="vi-VN"/>
              </w:rPr>
              <w:t xml:space="preserve">b) Các cá nhân chịu trách nhiệm trước pháp luật về các nội dung công việc được Nhà chức trách hàng không Việt Nam giao. </w:t>
            </w:r>
          </w:p>
          <w:p w14:paraId="39647670" w14:textId="36DE6212" w:rsidR="004D71A6" w:rsidRPr="00EB015F" w:rsidRDefault="00EC6183" w:rsidP="00EC6183">
            <w:pPr>
              <w:spacing w:line="324" w:lineRule="auto"/>
              <w:ind w:right="-8"/>
              <w:jc w:val="both"/>
              <w:rPr>
                <w:bCs/>
                <w:sz w:val="26"/>
                <w:szCs w:val="26"/>
                <w:lang w:val="vi-VN"/>
              </w:rPr>
            </w:pPr>
            <w:r w:rsidRPr="00EB015F">
              <w:rPr>
                <w:sz w:val="26"/>
                <w:szCs w:val="26"/>
                <w:lang w:val="vi-VN"/>
              </w:rPr>
              <w:t>2. Nhà chức trách hàng không Việt Nam ban hành quyết định giao nhiệm vụ cho các cá nhân quy định tại khoản 1 Điều này bao gồm các nội dung về quyền hạn, trách nhiệm và thời hạn hiệu lực.</w:t>
            </w:r>
            <w:r w:rsidRPr="00EB015F">
              <w:rPr>
                <w:b/>
                <w:bCs/>
                <w:sz w:val="26"/>
                <w:szCs w:val="26"/>
                <w:lang w:val="vi-VN"/>
              </w:rPr>
              <w:t xml:space="preserve">  </w:t>
            </w:r>
          </w:p>
        </w:tc>
      </w:tr>
      <w:tr w:rsidR="004D71A6" w:rsidRPr="00FA0005" w14:paraId="1A3CEA91" w14:textId="77777777" w:rsidTr="00E60DB6">
        <w:trPr>
          <w:gridAfter w:val="1"/>
          <w:wAfter w:w="2784" w:type="dxa"/>
          <w:trHeight w:val="204"/>
        </w:trPr>
        <w:tc>
          <w:tcPr>
            <w:tcW w:w="1199" w:type="dxa"/>
          </w:tcPr>
          <w:p w14:paraId="1F06B731" w14:textId="77777777" w:rsidR="004D71A6" w:rsidRPr="00EB015F" w:rsidRDefault="004D71A6" w:rsidP="004D71A6">
            <w:pPr>
              <w:jc w:val="center"/>
              <w:rPr>
                <w:bCs/>
                <w:sz w:val="26"/>
                <w:szCs w:val="26"/>
                <w:lang w:val="vi-VN"/>
              </w:rPr>
            </w:pPr>
          </w:p>
        </w:tc>
        <w:tc>
          <w:tcPr>
            <w:tcW w:w="1856" w:type="dxa"/>
          </w:tcPr>
          <w:p w14:paraId="5FAEA0B9" w14:textId="77777777" w:rsidR="004D71A6" w:rsidRPr="00EB015F" w:rsidRDefault="004D71A6" w:rsidP="004D71A6">
            <w:pPr>
              <w:rPr>
                <w:b/>
                <w:bCs/>
                <w:sz w:val="26"/>
                <w:szCs w:val="26"/>
                <w:lang w:val="vi-VN"/>
              </w:rPr>
            </w:pPr>
          </w:p>
        </w:tc>
        <w:tc>
          <w:tcPr>
            <w:tcW w:w="5871" w:type="dxa"/>
          </w:tcPr>
          <w:p w14:paraId="4958D5D0" w14:textId="7F0F47FD" w:rsidR="004D71A6" w:rsidRPr="00EB015F" w:rsidRDefault="004D71A6" w:rsidP="004D71A6">
            <w:pPr>
              <w:ind w:right="-8"/>
              <w:jc w:val="both"/>
              <w:rPr>
                <w:bCs/>
                <w:sz w:val="26"/>
                <w:szCs w:val="26"/>
                <w:lang w:val="vi-VN"/>
              </w:rPr>
            </w:pPr>
            <w:r w:rsidRPr="00EB015F">
              <w:rPr>
                <w:bCs/>
                <w:sz w:val="26"/>
                <w:szCs w:val="26"/>
                <w:lang w:val="vi-VN"/>
              </w:rPr>
              <w:t xml:space="preserve">8. Điều 8 khoản 1 đề nghị rà soát cụm từ “công bố” để phù hợp với tên Điều (công nhận); tương tự như vậy tại khoản 2; đề nghị làm rõ các tiêu chuẩn kỹ thuật có liên quan là những tiêu chuẩn gì để đảm bảo tính minh bạch. </w:t>
            </w:r>
          </w:p>
        </w:tc>
        <w:tc>
          <w:tcPr>
            <w:tcW w:w="5109" w:type="dxa"/>
          </w:tcPr>
          <w:p w14:paraId="3CF68453" w14:textId="4C8E238F"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ý kiến chỉnh sửa Dự thảo:</w:t>
            </w:r>
          </w:p>
          <w:p w14:paraId="3294E9C1" w14:textId="77777777" w:rsidR="000B4A59" w:rsidRPr="00EB015F" w:rsidRDefault="000B4A59" w:rsidP="000B4A59">
            <w:pPr>
              <w:jc w:val="both"/>
              <w:rPr>
                <w:b/>
                <w:bCs/>
                <w:sz w:val="26"/>
                <w:szCs w:val="26"/>
                <w:lang w:val="vi-VN"/>
              </w:rPr>
            </w:pPr>
            <w:r w:rsidRPr="00EB015F">
              <w:rPr>
                <w:b/>
                <w:bCs/>
                <w:sz w:val="26"/>
                <w:szCs w:val="26"/>
                <w:lang w:val="vi-VN"/>
              </w:rPr>
              <w:t>Điều 9. Cấp, công nhận, sửa đổi Giấy chứng nhận loại đối với tàu bay, động cơ tàu bay, cánh quạt tàu bay</w:t>
            </w:r>
          </w:p>
          <w:p w14:paraId="15D86B68" w14:textId="77777777" w:rsidR="000B4A59" w:rsidRPr="00EB015F" w:rsidRDefault="000B4A59" w:rsidP="000B4A59">
            <w:pPr>
              <w:jc w:val="both"/>
              <w:rPr>
                <w:sz w:val="26"/>
                <w:szCs w:val="26"/>
                <w:lang w:val="vi-VN"/>
              </w:rPr>
            </w:pPr>
            <w:r w:rsidRPr="00EB015F">
              <w:rPr>
                <w:sz w:val="26"/>
                <w:szCs w:val="26"/>
                <w:lang w:val="vi-VN"/>
              </w:rPr>
              <w:tab/>
              <w:t>1. Nhà chức trách hàng không Việt Nam cấp, công nhận, sửa đổi Giấy chứng nhận loại hoặc Giấy xác nhận phù hợp tiêu chuẩn kỹ thuật do Nhà chức trách hàng không Việt Nam công bố hoặc công nhận đối với tàu bay, động cơ tàu bay, cánh quạt tàu bay khi thiết kế loại đáp ứng các tiêu chuẩn kỹ thuật phù hợp.</w:t>
            </w:r>
          </w:p>
          <w:p w14:paraId="2A9D238A" w14:textId="77777777" w:rsidR="000B4A59" w:rsidRPr="00EB015F" w:rsidRDefault="000B4A59" w:rsidP="000B4A59">
            <w:pPr>
              <w:jc w:val="both"/>
              <w:rPr>
                <w:sz w:val="26"/>
                <w:szCs w:val="26"/>
                <w:lang w:val="vi-VN"/>
              </w:rPr>
            </w:pPr>
            <w:r w:rsidRPr="00EB015F">
              <w:rPr>
                <w:sz w:val="26"/>
                <w:szCs w:val="26"/>
                <w:lang w:val="vi-VN"/>
              </w:rPr>
              <w:tab/>
              <w:t xml:space="preserve">2. Nhà chức trách hàng không Việt Nam công nhận các tiêu chuẩn kỹ thuật do Liên minh Châu Âu, các quốc gia Hoa Kỳ, Brazil, Canada, Liên bang Nga, Vương quốc Anh, Trung Quốc ban hành để làm cơ sở cấp hoặc công nhận, sửa đổi Giấy chứng nhận loại hoặc Giấy xác nhận phù hợp tiêu chuẩn kỹ thuật tàu bay, động cơ tàu bay, cánh quạt tàu bay do các Quốc gia nêu </w:t>
            </w:r>
            <w:r w:rsidRPr="00EB015F">
              <w:rPr>
                <w:sz w:val="26"/>
                <w:szCs w:val="26"/>
                <w:lang w:val="vi-VN"/>
              </w:rPr>
              <w:lastRenderedPageBreak/>
              <w:t xml:space="preserve">trên thiết kế, sản xuất. </w:t>
            </w:r>
          </w:p>
          <w:p w14:paraId="696925CB" w14:textId="77777777" w:rsidR="000B4A59" w:rsidRPr="00EB015F" w:rsidRDefault="000B4A59" w:rsidP="000B4A59">
            <w:pPr>
              <w:jc w:val="both"/>
              <w:rPr>
                <w:sz w:val="26"/>
                <w:szCs w:val="26"/>
                <w:lang w:val="vi-VN"/>
              </w:rPr>
            </w:pPr>
            <w:r w:rsidRPr="00EB015F">
              <w:rPr>
                <w:sz w:val="26"/>
                <w:szCs w:val="26"/>
                <w:lang w:val="vi-VN"/>
              </w:rPr>
              <w:tab/>
              <w:t>3. Đối với loại tàu bay, động cơ tàu bay, cánh quạt tàu bay nhập khẩu lần đầu vào Việt Nam, tổ chức, cá nhân đề nghị nhập khẩu có trách nhiệm phối hợp với Tổ chức thiết kế loại thực hiện theo các quy định tại khoản 4 Điều 5 của Nghị định này cung cấp hồ sơ, dữ liệu kỹ thuật và tổ chức huấn luyện, đào tạo về loại tàu bay dự định nhập khẩu cho các giám sát viên an toàn nhằm đảm bảo năng lực giám sát an toàn của Nhà chức trách hàng không Việt Nam theo tiêu chuẩn của Tổ chức Hàng không dân dụng quốc tế (ICAO).</w:t>
            </w:r>
          </w:p>
          <w:p w14:paraId="01DBD396" w14:textId="77777777" w:rsidR="000B4A59" w:rsidRPr="00EB015F" w:rsidRDefault="000B4A59" w:rsidP="000B4A59">
            <w:pPr>
              <w:jc w:val="both"/>
              <w:rPr>
                <w:sz w:val="26"/>
                <w:szCs w:val="26"/>
                <w:lang w:val="vi-VN"/>
              </w:rPr>
            </w:pPr>
            <w:r w:rsidRPr="00EB015F">
              <w:rPr>
                <w:sz w:val="26"/>
                <w:szCs w:val="26"/>
                <w:lang w:val="vi-VN"/>
              </w:rPr>
              <w:tab/>
              <w:t>4. Trường hợp nhập khẩu tàu bay, động cơ tàu bay, cánh quạt tàu bay và trang thiết bị tàu bay với mục đích làm đồ dùng học tập, triển lãm, nghiên cứu khoa học thì không yêu cầu về cấp, công nhận Giấy chứng nhận loại.</w:t>
            </w:r>
          </w:p>
          <w:p w14:paraId="700F6905" w14:textId="6950D81D" w:rsidR="004D71A6" w:rsidRPr="00EB015F" w:rsidRDefault="000B4A59" w:rsidP="000B4A59">
            <w:pPr>
              <w:spacing w:before="120" w:after="120"/>
              <w:jc w:val="both"/>
              <w:rPr>
                <w:kern w:val="36"/>
                <w:sz w:val="26"/>
                <w:szCs w:val="26"/>
                <w:lang w:val="vi-VN"/>
              </w:rPr>
            </w:pPr>
            <w:r w:rsidRPr="00EB015F">
              <w:rPr>
                <w:sz w:val="26"/>
                <w:szCs w:val="26"/>
                <w:lang w:val="vi-VN"/>
              </w:rPr>
              <w:tab/>
              <w:t>5. Bộ Xây dựng quy định trình tự, thủ tục cấp, công nhận, sửa đổi Giấy chứng nhận loại, giấy xác nhận phù hợp tiêu chuẩn kỹ thuật đối với tàu bay, động cơ tàu bay, cánh quạt tàu bay.</w:t>
            </w:r>
          </w:p>
        </w:tc>
      </w:tr>
      <w:tr w:rsidR="004D71A6" w:rsidRPr="00FA0005" w14:paraId="4281D514" w14:textId="77777777" w:rsidTr="00E60DB6">
        <w:trPr>
          <w:gridAfter w:val="1"/>
          <w:wAfter w:w="2784" w:type="dxa"/>
          <w:trHeight w:val="204"/>
        </w:trPr>
        <w:tc>
          <w:tcPr>
            <w:tcW w:w="1199" w:type="dxa"/>
          </w:tcPr>
          <w:p w14:paraId="2DFF78FF" w14:textId="77777777" w:rsidR="004D71A6" w:rsidRPr="00EB015F" w:rsidRDefault="004D71A6" w:rsidP="004D71A6">
            <w:pPr>
              <w:jc w:val="center"/>
              <w:rPr>
                <w:bCs/>
                <w:sz w:val="26"/>
                <w:szCs w:val="26"/>
                <w:lang w:val="vi-VN"/>
              </w:rPr>
            </w:pPr>
          </w:p>
        </w:tc>
        <w:tc>
          <w:tcPr>
            <w:tcW w:w="1856" w:type="dxa"/>
          </w:tcPr>
          <w:p w14:paraId="3CD18A94" w14:textId="77777777" w:rsidR="004D71A6" w:rsidRPr="00EB015F" w:rsidRDefault="004D71A6" w:rsidP="004D71A6">
            <w:pPr>
              <w:rPr>
                <w:b/>
                <w:bCs/>
                <w:sz w:val="26"/>
                <w:szCs w:val="26"/>
                <w:lang w:val="vi-VN"/>
              </w:rPr>
            </w:pPr>
          </w:p>
        </w:tc>
        <w:tc>
          <w:tcPr>
            <w:tcW w:w="5871" w:type="dxa"/>
          </w:tcPr>
          <w:p w14:paraId="6E1BC234"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Khoản 2 đề nghị chuẩn hóa cụm từ “xác nhận kỹ thuật” để phù hợp với thông lệ quốc tế, quy định của ICAO.</w:t>
            </w:r>
          </w:p>
          <w:p w14:paraId="4DBE3598" w14:textId="77777777" w:rsidR="004D71A6" w:rsidRPr="00EB015F" w:rsidRDefault="004D71A6" w:rsidP="004D71A6">
            <w:pPr>
              <w:ind w:right="-8"/>
              <w:jc w:val="both"/>
              <w:rPr>
                <w:bCs/>
                <w:sz w:val="26"/>
                <w:szCs w:val="26"/>
                <w:lang w:val="vi-VN"/>
              </w:rPr>
            </w:pPr>
          </w:p>
        </w:tc>
        <w:tc>
          <w:tcPr>
            <w:tcW w:w="5109" w:type="dxa"/>
          </w:tcPr>
          <w:p w14:paraId="5D876D93"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ý kiến chỉnh sửa Dự thảo:</w:t>
            </w:r>
          </w:p>
          <w:p w14:paraId="5FC73B9B" w14:textId="77777777" w:rsidR="00F46342" w:rsidRPr="00EB015F" w:rsidRDefault="00F46342" w:rsidP="00F46342">
            <w:pPr>
              <w:jc w:val="both"/>
              <w:rPr>
                <w:b/>
                <w:bCs/>
                <w:sz w:val="26"/>
                <w:szCs w:val="26"/>
                <w:lang w:val="vi-VN"/>
              </w:rPr>
            </w:pPr>
            <w:r w:rsidRPr="00EB015F">
              <w:rPr>
                <w:b/>
                <w:bCs/>
                <w:sz w:val="26"/>
                <w:szCs w:val="26"/>
                <w:lang w:val="vi-VN"/>
              </w:rPr>
              <w:t>Điều 9. Cấp, công nhận, sửa đổi Giấy chứng nhận loại đối với tàu bay, động cơ tàu bay, cánh quạt tàu bay</w:t>
            </w:r>
          </w:p>
          <w:p w14:paraId="242FF74D" w14:textId="77777777" w:rsidR="00F46342" w:rsidRPr="00EB015F" w:rsidRDefault="00F46342" w:rsidP="00F46342">
            <w:pPr>
              <w:jc w:val="both"/>
              <w:rPr>
                <w:sz w:val="26"/>
                <w:szCs w:val="26"/>
                <w:lang w:val="vi-VN"/>
              </w:rPr>
            </w:pPr>
            <w:r w:rsidRPr="00EB015F">
              <w:rPr>
                <w:sz w:val="26"/>
                <w:szCs w:val="26"/>
                <w:lang w:val="vi-VN"/>
              </w:rPr>
              <w:tab/>
              <w:t xml:space="preserve">1. Nhà chức trách hàng không Việt Nam cấp, công nhận, sửa đổi Giấy chứng nhận loại hoặc Giấy xác nhận phù hợp tiêu chuẩn kỹ thuật </w:t>
            </w:r>
            <w:r w:rsidRPr="00EB015F">
              <w:rPr>
                <w:sz w:val="26"/>
                <w:szCs w:val="26"/>
                <w:lang w:val="vi-VN"/>
              </w:rPr>
              <w:lastRenderedPageBreak/>
              <w:t>do Nhà chức trách hàng không Việt Nam công bố hoặc công nhận đối với tàu bay, động cơ tàu bay, cánh quạt tàu bay khi thiết kế loại đáp ứng các tiêu chuẩn kỹ thuật phù hợp.</w:t>
            </w:r>
          </w:p>
          <w:p w14:paraId="5F2F161E" w14:textId="77777777" w:rsidR="00F46342" w:rsidRPr="00EB015F" w:rsidRDefault="00F46342" w:rsidP="00F46342">
            <w:pPr>
              <w:jc w:val="both"/>
              <w:rPr>
                <w:sz w:val="26"/>
                <w:szCs w:val="26"/>
                <w:lang w:val="vi-VN"/>
              </w:rPr>
            </w:pPr>
            <w:r w:rsidRPr="00EB015F">
              <w:rPr>
                <w:sz w:val="26"/>
                <w:szCs w:val="26"/>
                <w:lang w:val="vi-VN"/>
              </w:rPr>
              <w:tab/>
              <w:t xml:space="preserve">2. Nhà chức trách hàng không Việt Nam công nhận các tiêu chuẩn kỹ thuật do Liên minh Châu Âu, các quốc gia Hoa Kỳ, Brazil, Canada, Liên bang Nga, Vương quốc Anh, Trung Quốc ban hành để làm cơ sở cấp hoặc công nhận, sửa đổi Giấy chứng nhận loại hoặc Giấy xác nhận phù hợp tiêu chuẩn kỹ thuật tàu bay, động cơ tàu bay, cánh quạt tàu bay do các Quốc gia nêu trên thiết kế, sản xuất. </w:t>
            </w:r>
          </w:p>
          <w:p w14:paraId="2C70723D" w14:textId="77777777" w:rsidR="00F46342" w:rsidRPr="00EB015F" w:rsidRDefault="00F46342" w:rsidP="00F46342">
            <w:pPr>
              <w:jc w:val="both"/>
              <w:rPr>
                <w:sz w:val="26"/>
                <w:szCs w:val="26"/>
                <w:lang w:val="vi-VN"/>
              </w:rPr>
            </w:pPr>
            <w:r w:rsidRPr="00EB015F">
              <w:rPr>
                <w:sz w:val="26"/>
                <w:szCs w:val="26"/>
                <w:lang w:val="vi-VN"/>
              </w:rPr>
              <w:tab/>
              <w:t>3. Đối với loại tàu bay, động cơ tàu bay, cánh quạt tàu bay nhập khẩu lần đầu vào Việt Nam, tổ chức, cá nhân đề nghị nhập khẩu có trách nhiệm phối hợp với Tổ chức thiết kế loại thực hiện theo các quy định tại khoản 4 Điều 5 của Nghị định này cung cấp hồ sơ, dữ liệu kỹ thuật và tổ chức huấn luyện, đào tạo về loại tàu bay dự định nhập khẩu cho các giám sát viên an toàn nhằm đảm bảo năng lực giám sát an toàn của Nhà chức trách hàng không Việt Nam theo tiêu chuẩn của Tổ chức Hàng không dân dụng quốc tế (ICAO).</w:t>
            </w:r>
          </w:p>
          <w:p w14:paraId="70DB52DE" w14:textId="77777777" w:rsidR="00F46342" w:rsidRPr="00EB015F" w:rsidRDefault="00F46342" w:rsidP="00F46342">
            <w:pPr>
              <w:jc w:val="both"/>
              <w:rPr>
                <w:sz w:val="26"/>
                <w:szCs w:val="26"/>
                <w:lang w:val="vi-VN"/>
              </w:rPr>
            </w:pPr>
            <w:r w:rsidRPr="00EB015F">
              <w:rPr>
                <w:sz w:val="26"/>
                <w:szCs w:val="26"/>
                <w:lang w:val="vi-VN"/>
              </w:rPr>
              <w:tab/>
              <w:t>4. Trường hợp nhập khẩu tàu bay, động cơ tàu bay, cánh quạt tàu bay và trang thiết bị tàu bay với mục đích làm đồ dùng học tập, triển lãm, nghiên cứu khoa học thì không yêu cầu về cấp, công nhận Giấy chứng nhận loại.</w:t>
            </w:r>
          </w:p>
          <w:p w14:paraId="151ADC4B" w14:textId="2906FE25" w:rsidR="004D71A6" w:rsidRPr="00EB015F" w:rsidRDefault="00F46342" w:rsidP="00F46342">
            <w:pPr>
              <w:spacing w:before="120" w:after="120"/>
              <w:jc w:val="both"/>
              <w:rPr>
                <w:kern w:val="36"/>
                <w:sz w:val="26"/>
                <w:szCs w:val="26"/>
                <w:lang w:val="vi-VN"/>
              </w:rPr>
            </w:pPr>
            <w:r w:rsidRPr="00EB015F">
              <w:rPr>
                <w:sz w:val="26"/>
                <w:szCs w:val="26"/>
                <w:lang w:val="vi-VN"/>
              </w:rPr>
              <w:tab/>
              <w:t xml:space="preserve">5. Bộ Xây dựng quy định trình tự, thủ </w:t>
            </w:r>
            <w:r w:rsidRPr="00EB015F">
              <w:rPr>
                <w:sz w:val="26"/>
                <w:szCs w:val="26"/>
                <w:lang w:val="vi-VN"/>
              </w:rPr>
              <w:lastRenderedPageBreak/>
              <w:t>tục cấp, công nhận, sửa đổi Giấy chứng nhận loại, giấy xác nhận phù hợp tiêu chuẩn kỹ thuật đối với tàu bay, động cơ tàu bay, cánh quạt tàu bay.</w:t>
            </w:r>
          </w:p>
        </w:tc>
      </w:tr>
      <w:tr w:rsidR="004D71A6" w:rsidRPr="00FA0005" w14:paraId="73AC7FD0" w14:textId="77777777" w:rsidTr="00E60DB6">
        <w:trPr>
          <w:gridAfter w:val="1"/>
          <w:wAfter w:w="2784" w:type="dxa"/>
          <w:trHeight w:val="204"/>
        </w:trPr>
        <w:tc>
          <w:tcPr>
            <w:tcW w:w="1199" w:type="dxa"/>
          </w:tcPr>
          <w:p w14:paraId="09D84413" w14:textId="77777777" w:rsidR="004D71A6" w:rsidRPr="00EB015F" w:rsidRDefault="004D71A6" w:rsidP="004D71A6">
            <w:pPr>
              <w:jc w:val="center"/>
              <w:rPr>
                <w:bCs/>
                <w:sz w:val="26"/>
                <w:szCs w:val="26"/>
                <w:lang w:val="vi-VN"/>
              </w:rPr>
            </w:pPr>
          </w:p>
        </w:tc>
        <w:tc>
          <w:tcPr>
            <w:tcW w:w="1856" w:type="dxa"/>
          </w:tcPr>
          <w:p w14:paraId="48B83E48" w14:textId="77777777" w:rsidR="004D71A6" w:rsidRPr="00EB015F" w:rsidRDefault="004D71A6" w:rsidP="004D71A6">
            <w:pPr>
              <w:rPr>
                <w:b/>
                <w:bCs/>
                <w:sz w:val="26"/>
                <w:szCs w:val="26"/>
                <w:lang w:val="vi-VN"/>
              </w:rPr>
            </w:pPr>
          </w:p>
        </w:tc>
        <w:tc>
          <w:tcPr>
            <w:tcW w:w="5871" w:type="dxa"/>
          </w:tcPr>
          <w:p w14:paraId="5F3A1E88" w14:textId="384F7542" w:rsidR="004D71A6" w:rsidRPr="00EB015F" w:rsidRDefault="004D71A6" w:rsidP="007E1319">
            <w:pPr>
              <w:ind w:right="-8"/>
              <w:jc w:val="both"/>
              <w:rPr>
                <w:bCs/>
                <w:sz w:val="26"/>
                <w:szCs w:val="26"/>
                <w:lang w:val="vi-VN"/>
              </w:rPr>
            </w:pPr>
            <w:r w:rsidRPr="00EB015F">
              <w:rPr>
                <w:bCs/>
                <w:sz w:val="26"/>
                <w:szCs w:val="26"/>
                <w:lang w:val="vi-VN"/>
              </w:rPr>
              <w:t xml:space="preserve">- Khoản 3 đề nghị không nên viết tên cụ thể của các quốc gia để tránh thiếu linh hoạt. Theo đó, cần cho phép Nhà chức trách hàng hông công nhận các tiêu chuẩn đủ điều kiện bay của quốc gia thiết kế đáp ứng tiêu chuẩn của Tổ chức Hàng không dân dụng quốc tế (ICAO) hoặc các quốc gia mà Việt Nam đã ký kết điều ước quốc tế, thỏa thuận quốc tế về công nhận lẫn nhau làm cơ sở cấp hoặc công nhận Giấy chứng nhận loại tại Việt Nam. </w:t>
            </w:r>
          </w:p>
        </w:tc>
        <w:tc>
          <w:tcPr>
            <w:tcW w:w="5109" w:type="dxa"/>
          </w:tcPr>
          <w:p w14:paraId="71C69E99" w14:textId="46CA1522" w:rsidR="004D71A6" w:rsidRPr="00EB015F" w:rsidRDefault="004D71A6" w:rsidP="007E1319">
            <w:pPr>
              <w:ind w:right="-8"/>
              <w:jc w:val="both"/>
              <w:rPr>
                <w:sz w:val="26"/>
                <w:szCs w:val="26"/>
                <w:lang w:val="vi-VN" w:eastAsia="ru-RU"/>
              </w:rPr>
            </w:pPr>
            <w:r w:rsidRPr="00EB015F">
              <w:rPr>
                <w:sz w:val="26"/>
                <w:szCs w:val="26"/>
                <w:lang w:val="vi-VN" w:eastAsia="ru-RU"/>
              </w:rPr>
              <w:t>- Tiếp thu ý kiến đối với khoản 2, đề nghị giữ nguyên nội dung dự thảo và giải trình như sau: Việc lựa chọn công nhận các tiêu chuẩn kỹ thuật do  Liên minh Châu Âu, các quốc gia Hoa Kỳ, Brazil, Canada, Liên bang Nga, Vương quốc Anh, Trung Quốc ban hành để làm cơ sở cấp hoặc công nhận giấy chứng nhận loại do đây là những quốc gia trong số hơn 190 quốc gia thành viên ICAO sở hữu nền công nghiệp hàng không tiên tiến phát triển, có đầy đủ năng lực thiết kế, chế tạo và thử nghiệm tàu bay phức tạp. Đây là những quốc gia thiết lập tiêu chuẩn vàng về an toàn hàng không toàn cầu. Hầu hết các quốc gia thành viên ICAO đều sử dụng tiêu chuẩn của nhóm quốc gia này làm căn cứ dẫn chiếu để cấp hoặc công nhận các chứng chỉ liên quan đến tàu bay. Việc Việt Nam áp dụng tương tự giúp hài hòa hóa quy trình quản lý với thế giới đồng thời việc giới hạn công nhận giúp đảm bảo các tàu bay nhập khẩu vào Việt Nam luôn là những sản phẩm có công nghệ tiên tiến nhất, đã được kiểm chứng khắt khe, đảm bảo an toàn tuyệt đối cho khai thác và bảo dưỡng.</w:t>
            </w:r>
          </w:p>
          <w:p w14:paraId="001BB4D2" w14:textId="77777777" w:rsidR="007E1319" w:rsidRPr="00EB015F" w:rsidRDefault="007E1319" w:rsidP="007E1319">
            <w:pPr>
              <w:ind w:right="-8"/>
              <w:jc w:val="both"/>
              <w:rPr>
                <w:sz w:val="26"/>
                <w:szCs w:val="26"/>
                <w:lang w:val="vi-VN" w:eastAsia="ru-RU"/>
              </w:rPr>
            </w:pPr>
          </w:p>
          <w:p w14:paraId="545A9A0D" w14:textId="77777777" w:rsidR="007E1319" w:rsidRPr="00EB015F" w:rsidRDefault="007E1319" w:rsidP="007E1319">
            <w:pPr>
              <w:jc w:val="both"/>
              <w:rPr>
                <w:b/>
                <w:bCs/>
                <w:sz w:val="26"/>
                <w:szCs w:val="26"/>
                <w:lang w:val="vi-VN"/>
              </w:rPr>
            </w:pPr>
            <w:r w:rsidRPr="00EB015F">
              <w:rPr>
                <w:b/>
                <w:bCs/>
                <w:sz w:val="26"/>
                <w:szCs w:val="26"/>
                <w:lang w:val="vi-VN"/>
              </w:rPr>
              <w:t>Điều 9. Cấp, công nhận, sửa đổi Giấy chứng nhận loại đối với tàu bay, động cơ tàu bay, cánh quạt tàu bay</w:t>
            </w:r>
          </w:p>
          <w:p w14:paraId="32D4D0C5" w14:textId="77777777" w:rsidR="007E1319" w:rsidRPr="00EB015F" w:rsidRDefault="007E1319" w:rsidP="007E1319">
            <w:pPr>
              <w:jc w:val="both"/>
              <w:rPr>
                <w:sz w:val="26"/>
                <w:szCs w:val="26"/>
                <w:lang w:val="vi-VN"/>
              </w:rPr>
            </w:pPr>
            <w:r w:rsidRPr="00EB015F">
              <w:rPr>
                <w:sz w:val="26"/>
                <w:szCs w:val="26"/>
                <w:lang w:val="vi-VN"/>
              </w:rPr>
              <w:lastRenderedPageBreak/>
              <w:tab/>
              <w:t>1. Nhà chức trách hàng không Việt Nam cấp, công nhận, sửa đổi Giấy chứng nhận loại hoặc Giấy xác nhận phù hợp tiêu chuẩn kỹ thuật do Nhà chức trách hàng không Việt Nam công bố hoặc công nhận đối với tàu bay, động cơ tàu bay, cánh quạt tàu bay khi thiết kế loại đáp ứng các tiêu chuẩn kỹ thuật phù hợp.</w:t>
            </w:r>
          </w:p>
          <w:p w14:paraId="2959EC8F" w14:textId="77777777" w:rsidR="007E1319" w:rsidRPr="00EB015F" w:rsidRDefault="007E1319" w:rsidP="007E1319">
            <w:pPr>
              <w:jc w:val="both"/>
              <w:rPr>
                <w:sz w:val="26"/>
                <w:szCs w:val="26"/>
                <w:lang w:val="vi-VN"/>
              </w:rPr>
            </w:pPr>
            <w:r w:rsidRPr="00EB015F">
              <w:rPr>
                <w:sz w:val="26"/>
                <w:szCs w:val="26"/>
                <w:lang w:val="vi-VN"/>
              </w:rPr>
              <w:tab/>
              <w:t xml:space="preserve">2. Nhà chức trách hàng không Việt Nam công nhận các tiêu chuẩn kỹ thuật do Liên minh Châu Âu, các quốc gia Hoa Kỳ, Brazil, Canada, Liên bang Nga, Vương quốc Anh, Trung Quốc ban hành để làm cơ sở cấp hoặc công nhận, sửa đổi Giấy chứng nhận loại hoặc Giấy xác nhận phù hợp tiêu chuẩn kỹ thuật tàu bay, động cơ tàu bay, cánh quạt tàu bay do các Quốc gia nêu trên thiết kế, sản xuất. </w:t>
            </w:r>
          </w:p>
          <w:p w14:paraId="79D4FF5D" w14:textId="77777777" w:rsidR="007E1319" w:rsidRPr="00EB015F" w:rsidRDefault="007E1319" w:rsidP="007E1319">
            <w:pPr>
              <w:jc w:val="both"/>
              <w:rPr>
                <w:sz w:val="26"/>
                <w:szCs w:val="26"/>
                <w:lang w:val="vi-VN"/>
              </w:rPr>
            </w:pPr>
            <w:r w:rsidRPr="00EB015F">
              <w:rPr>
                <w:sz w:val="26"/>
                <w:szCs w:val="26"/>
                <w:lang w:val="vi-VN"/>
              </w:rPr>
              <w:tab/>
              <w:t>3. Đối với loại tàu bay, động cơ tàu bay, cánh quạt tàu bay nhập khẩu lần đầu vào Việt Nam, tổ chức, cá nhân đề nghị nhập khẩu có trách nhiệm phối hợp với Tổ chức thiết kế loại thực hiện theo các quy định tại khoản 4 Điều 5 của Nghị định này cung cấp hồ sơ, dữ liệu kỹ thuật và tổ chức huấn luyện, đào tạo về loại tàu bay dự định nhập khẩu cho các giám sát viên an toàn nhằm đảm bảo năng lực giám sát an toàn của Nhà chức trách hàng không Việt Nam theo tiêu chuẩn của Tổ chức Hàng không dân dụng quốc tế (ICAO).</w:t>
            </w:r>
          </w:p>
          <w:p w14:paraId="7B5595AE" w14:textId="77777777" w:rsidR="007E1319" w:rsidRPr="00EB015F" w:rsidRDefault="007E1319" w:rsidP="007E1319">
            <w:pPr>
              <w:jc w:val="both"/>
              <w:rPr>
                <w:sz w:val="26"/>
                <w:szCs w:val="26"/>
                <w:lang w:val="vi-VN"/>
              </w:rPr>
            </w:pPr>
            <w:r w:rsidRPr="00EB015F">
              <w:rPr>
                <w:sz w:val="26"/>
                <w:szCs w:val="26"/>
                <w:lang w:val="vi-VN"/>
              </w:rPr>
              <w:tab/>
              <w:t xml:space="preserve">4. Trường hợp nhập khẩu tàu bay, động cơ tàu bay, cánh quạt tàu bay và trang thiết bị tàu bay với mục đích làm đồ dùng học tập, triển </w:t>
            </w:r>
            <w:r w:rsidRPr="00EB015F">
              <w:rPr>
                <w:sz w:val="26"/>
                <w:szCs w:val="26"/>
                <w:lang w:val="vi-VN"/>
              </w:rPr>
              <w:lastRenderedPageBreak/>
              <w:t>lãm, nghiên cứu khoa học thì không yêu cầu về cấp, công nhận Giấy chứng nhận loại.</w:t>
            </w:r>
          </w:p>
          <w:p w14:paraId="53B22118" w14:textId="56ED765B" w:rsidR="004D71A6" w:rsidRPr="00EB015F" w:rsidRDefault="007E1319" w:rsidP="007E1319">
            <w:pPr>
              <w:spacing w:before="120" w:after="120"/>
              <w:jc w:val="both"/>
              <w:rPr>
                <w:kern w:val="36"/>
                <w:sz w:val="26"/>
                <w:szCs w:val="26"/>
                <w:lang w:val="vi-VN"/>
              </w:rPr>
            </w:pPr>
            <w:r w:rsidRPr="00EB015F">
              <w:rPr>
                <w:sz w:val="26"/>
                <w:szCs w:val="26"/>
                <w:lang w:val="vi-VN"/>
              </w:rPr>
              <w:tab/>
              <w:t>5. Bộ Xây dựng quy định trình tự, thủ tục cấp, công nhận, sửa đổi Giấy chứng nhận loại, giấy xác nhận phù hợp tiêu chuẩn kỹ thuật đối với tàu bay, động cơ tàu bay, cánh quạt tàu bay.</w:t>
            </w:r>
          </w:p>
        </w:tc>
      </w:tr>
      <w:tr w:rsidR="004D71A6" w:rsidRPr="00FA0005" w14:paraId="1A1F0709" w14:textId="77777777" w:rsidTr="00E60DB6">
        <w:trPr>
          <w:gridAfter w:val="1"/>
          <w:wAfter w:w="2784" w:type="dxa"/>
          <w:trHeight w:val="204"/>
        </w:trPr>
        <w:tc>
          <w:tcPr>
            <w:tcW w:w="1199" w:type="dxa"/>
          </w:tcPr>
          <w:p w14:paraId="3BB0568F" w14:textId="77777777" w:rsidR="004D71A6" w:rsidRPr="00EB015F" w:rsidRDefault="004D71A6" w:rsidP="004D71A6">
            <w:pPr>
              <w:jc w:val="center"/>
              <w:rPr>
                <w:bCs/>
                <w:sz w:val="26"/>
                <w:szCs w:val="26"/>
                <w:lang w:val="vi-VN"/>
              </w:rPr>
            </w:pPr>
          </w:p>
        </w:tc>
        <w:tc>
          <w:tcPr>
            <w:tcW w:w="1856" w:type="dxa"/>
          </w:tcPr>
          <w:p w14:paraId="76F5797F" w14:textId="77777777" w:rsidR="004D71A6" w:rsidRPr="00EB015F" w:rsidRDefault="004D71A6" w:rsidP="004D71A6">
            <w:pPr>
              <w:rPr>
                <w:b/>
                <w:bCs/>
                <w:sz w:val="26"/>
                <w:szCs w:val="26"/>
                <w:lang w:val="vi-VN"/>
              </w:rPr>
            </w:pPr>
          </w:p>
        </w:tc>
        <w:tc>
          <w:tcPr>
            <w:tcW w:w="5871" w:type="dxa"/>
          </w:tcPr>
          <w:p w14:paraId="4242FD44" w14:textId="0728082B" w:rsidR="004D71A6" w:rsidRPr="00EB015F" w:rsidRDefault="004D71A6" w:rsidP="004D71A6">
            <w:pPr>
              <w:ind w:right="-8"/>
              <w:jc w:val="both"/>
              <w:rPr>
                <w:bCs/>
                <w:sz w:val="26"/>
                <w:szCs w:val="26"/>
                <w:lang w:val="vi-VN"/>
              </w:rPr>
            </w:pPr>
            <w:r w:rsidRPr="00EB015F">
              <w:rPr>
                <w:bCs/>
                <w:sz w:val="26"/>
                <w:szCs w:val="26"/>
                <w:lang w:val="vi-VN"/>
              </w:rPr>
              <w:t xml:space="preserve">- Khoản 4 cụm từ “đảm bảo năng lực cho Nhà chức trách hàng không” làm giảm vị thế và năng lực thực thi công vụ của Nhà chức trách hàng không VN, vì vậy, đề nghị sửa theo hướng: tổ chức, cá nhân đề nghị nhập khẩu tàu bay lần đầu vào Việt Nam có trách nhiệm phối hợp với Tổ chức thiết kế loại </w:t>
            </w:r>
            <w:r w:rsidRPr="00EB015F">
              <w:rPr>
                <w:b/>
                <w:i/>
                <w:iCs/>
                <w:sz w:val="26"/>
                <w:szCs w:val="26"/>
                <w:lang w:val="vi-VN"/>
              </w:rPr>
              <w:t xml:space="preserve">cung cấp hồ sơ, dữ liệu kỹ thuật </w:t>
            </w:r>
            <w:r w:rsidRPr="00EB015F">
              <w:rPr>
                <w:bCs/>
                <w:sz w:val="26"/>
                <w:szCs w:val="26"/>
                <w:lang w:val="vi-VN"/>
              </w:rPr>
              <w:t>và</w:t>
            </w:r>
            <w:r w:rsidRPr="00EB015F">
              <w:rPr>
                <w:b/>
                <w:i/>
                <w:iCs/>
                <w:sz w:val="26"/>
                <w:szCs w:val="26"/>
                <w:lang w:val="vi-VN"/>
              </w:rPr>
              <w:t xml:space="preserve"> hỗ trợ Nhà chức trách hàng không Việt Nam tiếp nhận, cập nhật các nội dung kỹ thuật về thiết kế loại</w:t>
            </w:r>
            <w:r w:rsidRPr="00EB015F">
              <w:rPr>
                <w:bCs/>
                <w:sz w:val="26"/>
                <w:szCs w:val="26"/>
                <w:lang w:val="vi-VN"/>
              </w:rPr>
              <w:t xml:space="preserve"> </w:t>
            </w:r>
            <w:r w:rsidRPr="00EB015F">
              <w:rPr>
                <w:bCs/>
                <w:i/>
                <w:iCs/>
                <w:sz w:val="26"/>
                <w:szCs w:val="26"/>
                <w:lang w:val="vi-VN"/>
              </w:rPr>
              <w:t>để thực hiện giám sát an toàn đối với loại tàu bay, động cơ, cánh quạt theo tiêu chuẩn của ICAO</w:t>
            </w:r>
            <w:r w:rsidRPr="00EB015F">
              <w:rPr>
                <w:bCs/>
                <w:sz w:val="26"/>
                <w:szCs w:val="26"/>
                <w:lang w:val="vi-VN"/>
              </w:rPr>
              <w:t xml:space="preserve"> nhằm làm rõ trách nhiệm của các bên trong việc cung cấp dữ liệu và phối hợp kỹ thuật, tránh các cách hiểu sai lệch về năng lực của cơ quan quản lý</w:t>
            </w:r>
          </w:p>
        </w:tc>
        <w:tc>
          <w:tcPr>
            <w:tcW w:w="5109" w:type="dxa"/>
          </w:tcPr>
          <w:p w14:paraId="685A97E1"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ý kiến chỉnh sửa Dự thảo:</w:t>
            </w:r>
          </w:p>
          <w:p w14:paraId="2A995BE4" w14:textId="77777777" w:rsidR="00A65236" w:rsidRPr="00EB015F" w:rsidRDefault="00A65236" w:rsidP="00A65236">
            <w:pPr>
              <w:jc w:val="both"/>
              <w:rPr>
                <w:b/>
                <w:bCs/>
                <w:sz w:val="26"/>
                <w:szCs w:val="26"/>
                <w:lang w:val="vi-VN"/>
              </w:rPr>
            </w:pPr>
            <w:r w:rsidRPr="00EB015F">
              <w:rPr>
                <w:b/>
                <w:bCs/>
                <w:sz w:val="26"/>
                <w:szCs w:val="26"/>
                <w:lang w:val="vi-VN"/>
              </w:rPr>
              <w:t>Điều 9. Cấp, công nhận, sửa đổi Giấy chứng nhận loại đối với tàu bay, động cơ tàu bay, cánh quạt tàu bay</w:t>
            </w:r>
          </w:p>
          <w:p w14:paraId="58670056" w14:textId="77777777" w:rsidR="00A65236" w:rsidRPr="00EB015F" w:rsidRDefault="00A65236" w:rsidP="00A65236">
            <w:pPr>
              <w:jc w:val="both"/>
              <w:rPr>
                <w:sz w:val="26"/>
                <w:szCs w:val="26"/>
                <w:lang w:val="vi-VN"/>
              </w:rPr>
            </w:pPr>
            <w:r w:rsidRPr="00EB015F">
              <w:rPr>
                <w:sz w:val="26"/>
                <w:szCs w:val="26"/>
                <w:lang w:val="vi-VN"/>
              </w:rPr>
              <w:tab/>
              <w:t>1. Nhà chức trách hàng không Việt Nam cấp, công nhận, sửa đổi Giấy chứng nhận loại hoặc Giấy xác nhận phù hợp tiêu chuẩn kỹ thuật do Nhà chức trách hàng không Việt Nam công bố hoặc công nhận đối với tàu bay, động cơ tàu bay, cánh quạt tàu bay khi thiết kế loại đáp ứng các tiêu chuẩn kỹ thuật phù hợp.</w:t>
            </w:r>
          </w:p>
          <w:p w14:paraId="0284BA2A" w14:textId="77777777" w:rsidR="00A65236" w:rsidRPr="00EB015F" w:rsidRDefault="00A65236" w:rsidP="00A65236">
            <w:pPr>
              <w:jc w:val="both"/>
              <w:rPr>
                <w:sz w:val="26"/>
                <w:szCs w:val="26"/>
                <w:lang w:val="vi-VN"/>
              </w:rPr>
            </w:pPr>
            <w:r w:rsidRPr="00EB015F">
              <w:rPr>
                <w:sz w:val="26"/>
                <w:szCs w:val="26"/>
                <w:lang w:val="vi-VN"/>
              </w:rPr>
              <w:tab/>
              <w:t xml:space="preserve">2. Nhà chức trách hàng không Việt Nam công nhận các tiêu chuẩn kỹ thuật do Liên minh Châu Âu, các quốc gia Hoa Kỳ, Brazil, Canada, Liên bang Nga, Vương quốc Anh, Trung Quốc ban hành để làm cơ sở cấp hoặc công nhận, sửa đổi Giấy chứng nhận loại hoặc Giấy xác nhận phù hợp tiêu chuẩn kỹ thuật tàu bay, động cơ tàu bay, cánh quạt tàu bay do các Quốc gia nêu trên thiết kế, sản xuất. </w:t>
            </w:r>
          </w:p>
          <w:p w14:paraId="38E68558" w14:textId="77777777" w:rsidR="00A65236" w:rsidRPr="00EB015F" w:rsidRDefault="00A65236" w:rsidP="00A65236">
            <w:pPr>
              <w:jc w:val="both"/>
              <w:rPr>
                <w:sz w:val="26"/>
                <w:szCs w:val="26"/>
                <w:lang w:val="vi-VN"/>
              </w:rPr>
            </w:pPr>
            <w:r w:rsidRPr="00EB015F">
              <w:rPr>
                <w:sz w:val="26"/>
                <w:szCs w:val="26"/>
                <w:lang w:val="vi-VN"/>
              </w:rPr>
              <w:tab/>
              <w:t xml:space="preserve">3. Đối với loại tàu bay, động cơ tàu bay, cánh quạt tàu bay nhập khẩu lần đầu vào Việt Nam, tổ chức, cá nhân đề nghị nhập khẩu có </w:t>
            </w:r>
            <w:r w:rsidRPr="00EB015F">
              <w:rPr>
                <w:sz w:val="26"/>
                <w:szCs w:val="26"/>
                <w:lang w:val="vi-VN"/>
              </w:rPr>
              <w:lastRenderedPageBreak/>
              <w:t>trách nhiệm phối hợp với Tổ chức thiết kế loại thực hiện theo các quy định tại khoản 4 Điều 5 của Nghị định này cung cấp hồ sơ, dữ liệu kỹ thuật và tổ chức huấn luyện, đào tạo về loại tàu bay dự định nhập khẩu cho các giám sát viên an toàn nhằm đảm bảo năng lực giám sát an toàn của Nhà chức trách hàng không Việt Nam theo tiêu chuẩn của Tổ chức Hàng không dân dụng quốc tế (ICAO).</w:t>
            </w:r>
          </w:p>
          <w:p w14:paraId="7E9661A0" w14:textId="77777777" w:rsidR="00A65236" w:rsidRPr="00EB015F" w:rsidRDefault="00A65236" w:rsidP="00A65236">
            <w:pPr>
              <w:jc w:val="both"/>
              <w:rPr>
                <w:sz w:val="26"/>
                <w:szCs w:val="26"/>
                <w:lang w:val="vi-VN"/>
              </w:rPr>
            </w:pPr>
            <w:r w:rsidRPr="00EB015F">
              <w:rPr>
                <w:sz w:val="26"/>
                <w:szCs w:val="26"/>
                <w:lang w:val="vi-VN"/>
              </w:rPr>
              <w:tab/>
              <w:t>4. Trường hợp nhập khẩu tàu bay, động cơ tàu bay, cánh quạt tàu bay và trang thiết bị tàu bay với mục đích làm đồ dùng học tập, triển lãm, nghiên cứu khoa học thì không yêu cầu về cấp, công nhận Giấy chứng nhận loại.</w:t>
            </w:r>
          </w:p>
          <w:p w14:paraId="1EFAE48F" w14:textId="6A2C341A" w:rsidR="004D71A6" w:rsidRPr="00EB015F" w:rsidRDefault="00A65236" w:rsidP="00A65236">
            <w:pPr>
              <w:spacing w:before="120" w:after="120"/>
              <w:jc w:val="both"/>
              <w:rPr>
                <w:kern w:val="36"/>
                <w:sz w:val="26"/>
                <w:szCs w:val="26"/>
                <w:lang w:val="vi-VN"/>
              </w:rPr>
            </w:pPr>
            <w:r w:rsidRPr="00EB015F">
              <w:rPr>
                <w:sz w:val="26"/>
                <w:szCs w:val="26"/>
                <w:lang w:val="vi-VN"/>
              </w:rPr>
              <w:tab/>
              <w:t>5. Bộ Xây dựng quy định trình tự, thủ tục cấp, công nhận, sửa đổi Giấy chứng nhận loại, giấy xác nhận phù hợp tiêu chuẩn kỹ thuật đối với tàu bay, động cơ tàu bay, cánh quạt tàu bay.</w:t>
            </w:r>
          </w:p>
        </w:tc>
      </w:tr>
      <w:tr w:rsidR="004D71A6" w:rsidRPr="00FA0005" w14:paraId="3B36A214" w14:textId="77777777" w:rsidTr="00E60DB6">
        <w:trPr>
          <w:gridAfter w:val="1"/>
          <w:wAfter w:w="2784" w:type="dxa"/>
          <w:trHeight w:val="204"/>
        </w:trPr>
        <w:tc>
          <w:tcPr>
            <w:tcW w:w="1199" w:type="dxa"/>
          </w:tcPr>
          <w:p w14:paraId="335DA9E1" w14:textId="77777777" w:rsidR="004D71A6" w:rsidRPr="00EB015F" w:rsidRDefault="004D71A6" w:rsidP="004D71A6">
            <w:pPr>
              <w:jc w:val="center"/>
              <w:rPr>
                <w:bCs/>
                <w:sz w:val="26"/>
                <w:szCs w:val="26"/>
                <w:lang w:val="vi-VN"/>
              </w:rPr>
            </w:pPr>
          </w:p>
        </w:tc>
        <w:tc>
          <w:tcPr>
            <w:tcW w:w="1856" w:type="dxa"/>
          </w:tcPr>
          <w:p w14:paraId="2B4AECC3" w14:textId="77777777" w:rsidR="004D71A6" w:rsidRPr="00EB015F" w:rsidRDefault="004D71A6" w:rsidP="004D71A6">
            <w:pPr>
              <w:rPr>
                <w:b/>
                <w:bCs/>
                <w:sz w:val="26"/>
                <w:szCs w:val="26"/>
                <w:lang w:val="vi-VN"/>
              </w:rPr>
            </w:pPr>
          </w:p>
        </w:tc>
        <w:tc>
          <w:tcPr>
            <w:tcW w:w="5871" w:type="dxa"/>
          </w:tcPr>
          <w:p w14:paraId="7469CE60" w14:textId="2FD268C6" w:rsidR="004D71A6" w:rsidRPr="00EB015F" w:rsidRDefault="004D71A6" w:rsidP="004D71A6">
            <w:pPr>
              <w:ind w:right="-8"/>
              <w:jc w:val="both"/>
              <w:rPr>
                <w:bCs/>
                <w:sz w:val="26"/>
                <w:szCs w:val="26"/>
                <w:lang w:val="vi-VN"/>
              </w:rPr>
            </w:pPr>
            <w:r w:rsidRPr="00EB015F">
              <w:rPr>
                <w:bCs/>
                <w:sz w:val="26"/>
                <w:szCs w:val="26"/>
                <w:lang w:val="vi-VN"/>
              </w:rPr>
              <w:t>- Khoản 6 đề nghị bỏ vì đã được quy định tại điểm b khoản 1 Điều 5. Đồng thời đề nghị làm rõ trong nội dung này quy định đối với trường hợp công nhận thì ra văn bản chấp thuật hay như thế nào?</w:t>
            </w:r>
          </w:p>
        </w:tc>
        <w:tc>
          <w:tcPr>
            <w:tcW w:w="5109" w:type="dxa"/>
          </w:tcPr>
          <w:p w14:paraId="360A4C59" w14:textId="2FEF6138" w:rsidR="004D71A6" w:rsidRPr="00EB015F" w:rsidRDefault="004D71A6" w:rsidP="004D71A6">
            <w:pPr>
              <w:spacing w:line="324" w:lineRule="auto"/>
              <w:ind w:right="-8"/>
              <w:jc w:val="both"/>
              <w:rPr>
                <w:sz w:val="26"/>
                <w:szCs w:val="26"/>
                <w:lang w:val="vi-VN" w:eastAsia="ru-RU"/>
              </w:rPr>
            </w:pPr>
            <w:r w:rsidRPr="00EB015F">
              <w:rPr>
                <w:sz w:val="26"/>
                <w:szCs w:val="26"/>
                <w:lang w:val="vi-VN" w:eastAsia="ru-RU"/>
              </w:rPr>
              <w:t xml:space="preserve">- Tiếp thu ý kiến đề nghị bỏ khoản 6 Điều </w:t>
            </w:r>
            <w:r w:rsidR="009C64F6" w:rsidRPr="00EB015F">
              <w:rPr>
                <w:sz w:val="26"/>
                <w:szCs w:val="26"/>
                <w:lang w:val="vi-VN" w:eastAsia="ru-RU"/>
              </w:rPr>
              <w:t>9</w:t>
            </w:r>
          </w:p>
          <w:p w14:paraId="1A1F3B67" w14:textId="441FB2B2" w:rsidR="004D71A6" w:rsidRPr="00EB015F" w:rsidRDefault="004D71A6" w:rsidP="004D71A6">
            <w:pPr>
              <w:spacing w:line="324" w:lineRule="auto"/>
              <w:ind w:right="-8"/>
              <w:jc w:val="both"/>
              <w:rPr>
                <w:bCs/>
                <w:sz w:val="26"/>
                <w:szCs w:val="26"/>
                <w:lang w:val="vi-VN"/>
              </w:rPr>
            </w:pPr>
            <w:r w:rsidRPr="00EB015F">
              <w:rPr>
                <w:bCs/>
                <w:sz w:val="26"/>
                <w:szCs w:val="26"/>
                <w:lang w:val="vi-VN"/>
              </w:rPr>
              <w:t>- Đối với trường hợp công nhận sẽ được ban hành dưới dạng văn bản giấy chứng nhận, về trình tự, thủ tục được xây dựng tại Thông tư hướng dẫn chi tiết của Bộ Xây dựng (hiện tại đang được quy định tại Phần 21 Bộ QCATHK)</w:t>
            </w:r>
          </w:p>
        </w:tc>
      </w:tr>
      <w:tr w:rsidR="004D71A6" w:rsidRPr="00FA0005" w14:paraId="26F3A5CD" w14:textId="77777777" w:rsidTr="00E60DB6">
        <w:trPr>
          <w:gridAfter w:val="1"/>
          <w:wAfter w:w="2784" w:type="dxa"/>
          <w:trHeight w:val="204"/>
        </w:trPr>
        <w:tc>
          <w:tcPr>
            <w:tcW w:w="1199" w:type="dxa"/>
          </w:tcPr>
          <w:p w14:paraId="39F4B3EE" w14:textId="77777777" w:rsidR="004D71A6" w:rsidRPr="00EB015F" w:rsidRDefault="004D71A6" w:rsidP="004D71A6">
            <w:pPr>
              <w:jc w:val="center"/>
              <w:rPr>
                <w:bCs/>
                <w:sz w:val="26"/>
                <w:szCs w:val="26"/>
                <w:lang w:val="vi-VN"/>
              </w:rPr>
            </w:pPr>
          </w:p>
        </w:tc>
        <w:tc>
          <w:tcPr>
            <w:tcW w:w="1856" w:type="dxa"/>
          </w:tcPr>
          <w:p w14:paraId="5E0C3EF5" w14:textId="77777777" w:rsidR="004D71A6" w:rsidRPr="00EB015F" w:rsidRDefault="004D71A6" w:rsidP="004D71A6">
            <w:pPr>
              <w:rPr>
                <w:b/>
                <w:bCs/>
                <w:sz w:val="26"/>
                <w:szCs w:val="26"/>
                <w:lang w:val="vi-VN"/>
              </w:rPr>
            </w:pPr>
          </w:p>
          <w:p w14:paraId="7BA7830E" w14:textId="77777777" w:rsidR="004D71A6" w:rsidRPr="00EB015F" w:rsidRDefault="004D71A6" w:rsidP="004D71A6">
            <w:pPr>
              <w:rPr>
                <w:b/>
                <w:bCs/>
                <w:sz w:val="26"/>
                <w:szCs w:val="26"/>
                <w:lang w:val="vi-VN"/>
              </w:rPr>
            </w:pPr>
          </w:p>
        </w:tc>
        <w:tc>
          <w:tcPr>
            <w:tcW w:w="5871" w:type="dxa"/>
          </w:tcPr>
          <w:p w14:paraId="1C95D700"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9. Điều 9 khoản 1 đề nghị làm rõ các điều kiện an toàn (quy định ở đâu? Do ai ban hành). </w:t>
            </w:r>
          </w:p>
          <w:p w14:paraId="645BA8DE" w14:textId="3B65EA20" w:rsidR="004D71A6" w:rsidRPr="00EB015F" w:rsidRDefault="004D71A6" w:rsidP="004D71A6">
            <w:pPr>
              <w:ind w:right="-8"/>
              <w:jc w:val="both"/>
              <w:rPr>
                <w:bCs/>
                <w:sz w:val="26"/>
                <w:szCs w:val="26"/>
                <w:lang w:val="vi-VN"/>
              </w:rPr>
            </w:pPr>
            <w:r w:rsidRPr="00EB015F">
              <w:rPr>
                <w:bCs/>
                <w:sz w:val="26"/>
                <w:szCs w:val="26"/>
                <w:lang w:val="vi-VN"/>
              </w:rPr>
              <w:lastRenderedPageBreak/>
              <w:t>- Khoản 2 đề nghị rà soát lại dẫn chiếu để đảm bảo tính chính xác (Điều 8), đồng thời đề nghị làm rõ các trường hợp bị thu hồi hoặc đình chỉ mà không quy định chung chung “trong trường hợp phát sinh vấn đề liên quan đến an toàn” (dựa trên các đánh giá rủi ro an toàn thực tế tại VN).</w:t>
            </w:r>
          </w:p>
        </w:tc>
        <w:tc>
          <w:tcPr>
            <w:tcW w:w="5109" w:type="dxa"/>
          </w:tcPr>
          <w:p w14:paraId="04B85E52" w14:textId="3A81702B" w:rsidR="004D71A6" w:rsidRPr="00EB015F" w:rsidRDefault="004D71A6" w:rsidP="004D71A6">
            <w:pPr>
              <w:spacing w:line="324" w:lineRule="auto"/>
              <w:ind w:right="-8"/>
              <w:jc w:val="both"/>
              <w:rPr>
                <w:bCs/>
                <w:color w:val="000000" w:themeColor="text1"/>
                <w:sz w:val="26"/>
                <w:szCs w:val="26"/>
                <w:lang w:val="vi-VN"/>
              </w:rPr>
            </w:pPr>
            <w:r w:rsidRPr="00EB015F">
              <w:rPr>
                <w:bCs/>
                <w:color w:val="000000" w:themeColor="text1"/>
                <w:sz w:val="26"/>
                <w:szCs w:val="26"/>
                <w:lang w:val="vi-VN"/>
              </w:rPr>
              <w:lastRenderedPageBreak/>
              <w:t xml:space="preserve">- Tiếp thu ý kiến và giải trình như sau: các điều kiện an toàn được xây dựng và làm rõ tại Thông </w:t>
            </w:r>
            <w:r w:rsidRPr="00EB015F">
              <w:rPr>
                <w:bCs/>
                <w:color w:val="000000" w:themeColor="text1"/>
                <w:sz w:val="26"/>
                <w:szCs w:val="26"/>
                <w:lang w:val="vi-VN"/>
              </w:rPr>
              <w:lastRenderedPageBreak/>
              <w:t xml:space="preserve">tư hướng dẫn của Bộ Xây dựng. Sửa đổi lại Khoản 1, 2 điều 9. </w:t>
            </w:r>
          </w:p>
          <w:p w14:paraId="225945A1" w14:textId="77777777" w:rsidR="009C64F6" w:rsidRPr="00EB015F" w:rsidRDefault="009C64F6" w:rsidP="009C64F6">
            <w:pPr>
              <w:jc w:val="both"/>
              <w:rPr>
                <w:b/>
                <w:bCs/>
                <w:color w:val="000000" w:themeColor="text1"/>
                <w:sz w:val="26"/>
                <w:szCs w:val="26"/>
                <w:lang w:val="vi-VN"/>
              </w:rPr>
            </w:pPr>
            <w:r w:rsidRPr="00EB015F">
              <w:rPr>
                <w:b/>
                <w:bCs/>
                <w:color w:val="000000" w:themeColor="text1"/>
                <w:sz w:val="26"/>
                <w:szCs w:val="26"/>
                <w:lang w:val="vi-VN"/>
              </w:rPr>
              <w:t>Điều 10. Đình chỉ, thu hồi, từ bỏ, Giấy chứng nhận loại, giấy xác nhận phù hợp tiêu chuẩn kỹ thuật</w:t>
            </w:r>
          </w:p>
          <w:p w14:paraId="55D0E616" w14:textId="77777777" w:rsidR="009C64F6" w:rsidRPr="00EB015F" w:rsidRDefault="009C64F6" w:rsidP="009C64F6">
            <w:pPr>
              <w:jc w:val="both"/>
              <w:rPr>
                <w:color w:val="000000" w:themeColor="text1"/>
                <w:sz w:val="26"/>
                <w:szCs w:val="26"/>
                <w:lang w:val="vi-VN"/>
              </w:rPr>
            </w:pPr>
            <w:r w:rsidRPr="00EB015F">
              <w:rPr>
                <w:color w:val="000000" w:themeColor="text1"/>
                <w:sz w:val="26"/>
                <w:szCs w:val="26"/>
                <w:lang w:val="vi-VN"/>
              </w:rPr>
              <w:tab/>
              <w:t xml:space="preserve">1. Giấy chứng nhận loại, giấy xác nhận phù hợp tiêu chuẩn kỹ thuật bị đình chỉ hoặc thu hồi khi tổ chức, cá nhân chịu trách nhiệm thiết kế loại không tuân thủ đầy đủ các điều kiện an toàn. Khi Giấy chứng nhận loại, giấy xác nhận phù hợp tiêu chuẩn kỹ thuật bị đình chỉ hoặc thu hồi thì Giấy chứng nhận đủ điều kiện bay của loại tàu bay tương ứng sẽ hết hiệu lực. </w:t>
            </w:r>
          </w:p>
          <w:p w14:paraId="4A17C776" w14:textId="77777777" w:rsidR="009C64F6" w:rsidRPr="00EB015F" w:rsidRDefault="009C64F6" w:rsidP="009C64F6">
            <w:pPr>
              <w:jc w:val="both"/>
              <w:rPr>
                <w:color w:val="000000" w:themeColor="text1"/>
                <w:sz w:val="26"/>
                <w:szCs w:val="26"/>
                <w:lang w:val="vi-VN"/>
              </w:rPr>
            </w:pPr>
            <w:r w:rsidRPr="00EB015F">
              <w:rPr>
                <w:color w:val="000000" w:themeColor="text1"/>
                <w:sz w:val="26"/>
                <w:szCs w:val="26"/>
                <w:lang w:val="vi-VN"/>
              </w:rPr>
              <w:tab/>
              <w:t>2. Trong quá trình khai thác, nếu phát hiện những lỗi của thiết kế loại gây uy hiếp an toàn bay mà chưa thể khắc phục được thì Nhà chức trách hàng không Việt Nam thực hiện đình chỉ hiệu lực Giấy chứng nhận loại; nếu lỗi thiết kế không thể khắc phục được có nguy cơ gây uy hiếp an toàn bay thì Nhà chức trách hàng không Việt Nam thực hiện thu hồi hiệu lực Giấy chứng nhận loại giấy xác nhận phù hợp tiêu chuẩn kỹ thuật đã cấp hoặc công nhận theo quy định tại Điều 9 Nghị định này.</w:t>
            </w:r>
          </w:p>
          <w:p w14:paraId="0D4BE22C" w14:textId="77777777" w:rsidR="009C64F6" w:rsidRPr="00EB015F" w:rsidRDefault="009C64F6" w:rsidP="009C64F6">
            <w:pPr>
              <w:jc w:val="both"/>
              <w:rPr>
                <w:color w:val="000000" w:themeColor="text1"/>
                <w:sz w:val="26"/>
                <w:szCs w:val="26"/>
                <w:lang w:val="vi-VN"/>
              </w:rPr>
            </w:pPr>
            <w:r w:rsidRPr="00EB015F">
              <w:rPr>
                <w:color w:val="000000" w:themeColor="text1"/>
                <w:sz w:val="26"/>
                <w:szCs w:val="26"/>
                <w:lang w:val="vi-VN"/>
              </w:rPr>
              <w:tab/>
              <w:t xml:space="preserve">3. Trường hợp tổ chức, cá nhân chịu trách nhiệm thiết kế loại tự từ bỏ Giấy chứng nhận loại, giấy xác nhận phù hợp tiêu chuẩn kỹ thuật thì Nhà chức trách hàng không Việt Nam xem xét thu hồi hiệu lực Giấy chứng nhận loại, giấy xác nhận phù hợp tiêu chuẩn kỹ thuật đã </w:t>
            </w:r>
            <w:r w:rsidRPr="00EB015F">
              <w:rPr>
                <w:color w:val="000000" w:themeColor="text1"/>
                <w:sz w:val="26"/>
                <w:szCs w:val="26"/>
                <w:lang w:val="vi-VN"/>
              </w:rPr>
              <w:lastRenderedPageBreak/>
              <w:t xml:space="preserve">cấp hoặc công nhận nếu Nhà chức trách hàng không Việt Nam hoặc quốc gia thiết kế tàu bay không chỉ định hoặc thiết lập được tổ chức chịu trách nhiệm duy trì tính đủ điều kiện bay liên tục đối với các tàu bay đang khai thác. </w:t>
            </w:r>
          </w:p>
          <w:p w14:paraId="2B6A455C" w14:textId="33305F78" w:rsidR="004D71A6" w:rsidRPr="00EB015F" w:rsidRDefault="009C64F6" w:rsidP="009C64F6">
            <w:pPr>
              <w:pStyle w:val="Heading2"/>
              <w:outlineLvl w:val="1"/>
              <w:rPr>
                <w:rFonts w:ascii="Times New Roman" w:hAnsi="Times New Roman" w:cs="Times New Roman"/>
                <w:b/>
                <w:bCs/>
                <w:kern w:val="36"/>
                <w:sz w:val="26"/>
                <w:szCs w:val="26"/>
                <w:lang w:val="vi-VN"/>
              </w:rPr>
            </w:pPr>
            <w:r w:rsidRPr="00EB015F">
              <w:rPr>
                <w:rFonts w:eastAsia="Times New Roman"/>
                <w:color w:val="000000" w:themeColor="text1"/>
                <w:sz w:val="26"/>
                <w:szCs w:val="26"/>
                <w:lang w:val="vi-VN"/>
              </w:rPr>
              <w:tab/>
              <w:t>4. Giấy chứng nhận loại được chuyển giao giữa các tổ chức thiết kế. Khi chuyển giao Giấy chứng nhận loại giữa tổ chức thiết kế Việt Nam và tổ chức thiết kế nước ngoài, Nhà chức trách hàng không Việt Nam có trách nhiệm chuyển giao hoặc tiếp nhận trách nhiệm Quốc gia thiết kế thông qua thỏa thuận với Nhà chức trách hàng không Quốc gia liên quan để bảo đảm thiết kế được hỗ trợ kỹ thuật và tuân thủ quy định an toàn hiện hành.</w:t>
            </w:r>
          </w:p>
        </w:tc>
      </w:tr>
      <w:tr w:rsidR="004D71A6" w:rsidRPr="00FA0005" w14:paraId="58CCA58D" w14:textId="77777777" w:rsidTr="00E60DB6">
        <w:trPr>
          <w:gridAfter w:val="1"/>
          <w:wAfter w:w="2784" w:type="dxa"/>
          <w:trHeight w:val="204"/>
        </w:trPr>
        <w:tc>
          <w:tcPr>
            <w:tcW w:w="1199" w:type="dxa"/>
          </w:tcPr>
          <w:p w14:paraId="6C2C78F8" w14:textId="77777777" w:rsidR="004D71A6" w:rsidRPr="00EB015F" w:rsidRDefault="004D71A6" w:rsidP="004D71A6">
            <w:pPr>
              <w:jc w:val="center"/>
              <w:rPr>
                <w:bCs/>
                <w:sz w:val="26"/>
                <w:szCs w:val="26"/>
                <w:lang w:val="vi-VN"/>
              </w:rPr>
            </w:pPr>
          </w:p>
        </w:tc>
        <w:tc>
          <w:tcPr>
            <w:tcW w:w="1856" w:type="dxa"/>
          </w:tcPr>
          <w:p w14:paraId="0129B796" w14:textId="77777777" w:rsidR="004D71A6" w:rsidRPr="00EB015F" w:rsidRDefault="004D71A6" w:rsidP="004D71A6">
            <w:pPr>
              <w:rPr>
                <w:b/>
                <w:bCs/>
                <w:sz w:val="26"/>
                <w:szCs w:val="26"/>
                <w:lang w:val="vi-VN"/>
              </w:rPr>
            </w:pPr>
          </w:p>
        </w:tc>
        <w:tc>
          <w:tcPr>
            <w:tcW w:w="5871" w:type="dxa"/>
          </w:tcPr>
          <w:p w14:paraId="3874A1C7" w14:textId="35FC51AC" w:rsidR="004D71A6" w:rsidRPr="00EB015F" w:rsidRDefault="004D71A6" w:rsidP="004D71A6">
            <w:pPr>
              <w:ind w:right="-8"/>
              <w:jc w:val="both"/>
              <w:rPr>
                <w:bCs/>
                <w:sz w:val="26"/>
                <w:szCs w:val="26"/>
                <w:lang w:val="vi-VN"/>
              </w:rPr>
            </w:pPr>
            <w:r w:rsidRPr="00EB015F">
              <w:rPr>
                <w:bCs/>
                <w:sz w:val="26"/>
                <w:szCs w:val="26"/>
                <w:lang w:val="vi-VN"/>
              </w:rPr>
              <w:t xml:space="preserve">- Khoản 3 đề nghị thay thế cụm từ "giải thể" bằng các cụm từ bao quát hơn để phù hợp với Luật Doanh nghiệp và Luật Phá sản, đồng thời cần lảm rõ trường hợp bị giải thể nhưng tổ chức đó đã thực hiện chuyển giao Giấy chứng nhận loại cho tổ chức khác có đủ năng lực kế thừa thì Nhà chức trách hàng không có thu hồi không? Theo đó, Nhà chức trách hàng không chỉ thực hiện đình chỉ hoặc thu hồi Giấy chứng nhận loại, văn bản công nhận Giấy chứng nhận loại trong trường hợp tổ chức thiết kế bị giải thể, phá sản hoặc chấm dứt tồn tại pháp nhân mà không có tổ chức có đủ năng lực kế thừa trách nhiệm duy trì đủ điều kiện bay liên tục. Trường hợp quyền sở hữu Giấy chứng nhận loại đã được chuyển giao cho tổ chức khác có đủ năng lực và được Nhà chức trách hàng không Việt Nam chấp thuận </w:t>
            </w:r>
            <w:r w:rsidRPr="00EB015F">
              <w:rPr>
                <w:bCs/>
                <w:sz w:val="26"/>
                <w:szCs w:val="26"/>
                <w:lang w:val="vi-VN"/>
              </w:rPr>
              <w:lastRenderedPageBreak/>
              <w:t>trước khi tổ chức thiết kế cũ chấm dứt tồn tại, Giấy chứng nhận loại hoặc văn bản công nhận đó tiếp tục có hiệu lực. Tương tự như vậy, đề nghị rà soát quy định tại khoản 4 Điều 49.</w:t>
            </w:r>
          </w:p>
        </w:tc>
        <w:tc>
          <w:tcPr>
            <w:tcW w:w="5109" w:type="dxa"/>
          </w:tcPr>
          <w:p w14:paraId="2BD61425" w14:textId="36DC43F9" w:rsidR="004D71A6" w:rsidRPr="00EB015F" w:rsidRDefault="004D71A6" w:rsidP="004D71A6">
            <w:pPr>
              <w:spacing w:line="324" w:lineRule="auto"/>
              <w:ind w:right="-8"/>
              <w:jc w:val="both"/>
              <w:rPr>
                <w:bCs/>
                <w:sz w:val="26"/>
                <w:szCs w:val="26"/>
                <w:lang w:val="vi-VN"/>
              </w:rPr>
            </w:pPr>
            <w:r w:rsidRPr="00EB015F">
              <w:rPr>
                <w:bCs/>
                <w:sz w:val="26"/>
                <w:szCs w:val="26"/>
                <w:lang w:val="vi-VN"/>
              </w:rPr>
              <w:lastRenderedPageBreak/>
              <w:t>- Tiếp thu ý kiến đối với khoản 3 Điều 9 và cập nhật vào nội dung dự thảo:</w:t>
            </w:r>
          </w:p>
          <w:p w14:paraId="57D347FF" w14:textId="77777777" w:rsidR="00415D68" w:rsidRPr="00EB015F" w:rsidRDefault="00415D68" w:rsidP="00415D68">
            <w:pPr>
              <w:jc w:val="both"/>
              <w:rPr>
                <w:b/>
                <w:bCs/>
                <w:color w:val="000000" w:themeColor="text1"/>
                <w:sz w:val="26"/>
                <w:szCs w:val="26"/>
                <w:lang w:val="vi-VN"/>
              </w:rPr>
            </w:pPr>
            <w:r w:rsidRPr="00EB015F">
              <w:rPr>
                <w:b/>
                <w:bCs/>
                <w:color w:val="000000" w:themeColor="text1"/>
                <w:sz w:val="26"/>
                <w:szCs w:val="26"/>
                <w:lang w:val="vi-VN"/>
              </w:rPr>
              <w:t>Điều 10. Đình chỉ, thu hồi, từ bỏ, Giấy chứng nhận loại, giấy xác nhận phù hợp tiêu chuẩn kỹ thuật</w:t>
            </w:r>
          </w:p>
          <w:p w14:paraId="5F7DDB40" w14:textId="77777777" w:rsidR="00415D68" w:rsidRPr="00EB015F" w:rsidRDefault="00415D68" w:rsidP="00415D68">
            <w:pPr>
              <w:jc w:val="both"/>
              <w:rPr>
                <w:color w:val="000000" w:themeColor="text1"/>
                <w:sz w:val="26"/>
                <w:szCs w:val="26"/>
                <w:lang w:val="vi-VN"/>
              </w:rPr>
            </w:pPr>
            <w:r w:rsidRPr="00EB015F">
              <w:rPr>
                <w:color w:val="000000" w:themeColor="text1"/>
                <w:sz w:val="26"/>
                <w:szCs w:val="26"/>
                <w:lang w:val="vi-VN"/>
              </w:rPr>
              <w:tab/>
              <w:t xml:space="preserve">1. Giấy chứng nhận loại, giấy xác nhận phù hợp tiêu chuẩn kỹ thuật bị đình chỉ hoặc thu hồi khi tổ chức, cá nhân chịu trách nhiệm thiết kế loại không tuân thủ đầy đủ các điều kiện an toàn. Khi Giấy chứng nhận loại, giấy xác nhận phù hợp tiêu chuẩn kỹ thuật bị đình chỉ hoặc thu hồi thì Giấy chứng nhận đủ điều kiện bay của loại tàu bay tương ứng sẽ hết hiệu lực. </w:t>
            </w:r>
          </w:p>
          <w:p w14:paraId="7A510960" w14:textId="77777777" w:rsidR="00415D68" w:rsidRPr="00EB015F" w:rsidRDefault="00415D68" w:rsidP="00415D68">
            <w:pPr>
              <w:jc w:val="both"/>
              <w:rPr>
                <w:color w:val="000000" w:themeColor="text1"/>
                <w:sz w:val="26"/>
                <w:szCs w:val="26"/>
                <w:lang w:val="vi-VN"/>
              </w:rPr>
            </w:pPr>
            <w:r w:rsidRPr="00EB015F">
              <w:rPr>
                <w:color w:val="000000" w:themeColor="text1"/>
                <w:sz w:val="26"/>
                <w:szCs w:val="26"/>
                <w:lang w:val="vi-VN"/>
              </w:rPr>
              <w:tab/>
              <w:t xml:space="preserve">2. Trong quá trình khai thác, nếu phát hiện những lỗi của thiết kế loại gây uy hiếp an </w:t>
            </w:r>
            <w:r w:rsidRPr="00EB015F">
              <w:rPr>
                <w:color w:val="000000" w:themeColor="text1"/>
                <w:sz w:val="26"/>
                <w:szCs w:val="26"/>
                <w:lang w:val="vi-VN"/>
              </w:rPr>
              <w:lastRenderedPageBreak/>
              <w:t>toàn bay mà chưa thể khắc phục được thì Nhà chức trách hàng không Việt Nam thực hiện đình chỉ hiệu lực Giấy chứng nhận loại; nếu lỗi thiết kế không thể khắc phục được có nguy cơ gây uy hiếp an toàn bay thì Nhà chức trách hàng không Việt Nam thực hiện thu hồi hiệu lực Giấy chứng nhận loại giấy xác nhận phù hợp tiêu chuẩn kỹ thuật đã cấp hoặc công nhận theo quy định tại Điều 9 Nghị định này.</w:t>
            </w:r>
          </w:p>
          <w:p w14:paraId="11E1B3FE" w14:textId="77777777" w:rsidR="00415D68" w:rsidRPr="00EB015F" w:rsidRDefault="00415D68" w:rsidP="00415D68">
            <w:pPr>
              <w:jc w:val="both"/>
              <w:rPr>
                <w:color w:val="000000" w:themeColor="text1"/>
                <w:sz w:val="26"/>
                <w:szCs w:val="26"/>
                <w:lang w:val="vi-VN"/>
              </w:rPr>
            </w:pPr>
            <w:r w:rsidRPr="00EB015F">
              <w:rPr>
                <w:color w:val="000000" w:themeColor="text1"/>
                <w:sz w:val="26"/>
                <w:szCs w:val="26"/>
                <w:lang w:val="vi-VN"/>
              </w:rPr>
              <w:tab/>
              <w:t xml:space="preserve">3. Trường hợp tổ chức, cá nhân chịu trách nhiệm thiết kế loại tự từ bỏ Giấy chứng nhận loại, giấy xác nhận phù hợp tiêu chuẩn kỹ thuật thì Nhà chức trách hàng không Việt Nam xem xét thu hồi hiệu lực Giấy chứng nhận loại, giấy xác nhận phù hợp tiêu chuẩn kỹ thuật đã cấp hoặc công nhận nếu Nhà chức trách hàng không Việt Nam hoặc quốc gia thiết kế tàu bay không chỉ định hoặc thiết lập được tổ chức chịu trách nhiệm duy trì tính đủ điều kiện bay liên tục đối với các tàu bay đang khai thác. </w:t>
            </w:r>
          </w:p>
          <w:p w14:paraId="6D6F102E" w14:textId="1AC2E487" w:rsidR="004D71A6" w:rsidRPr="00EB015F" w:rsidRDefault="00415D68" w:rsidP="00415D68">
            <w:pPr>
              <w:spacing w:line="324" w:lineRule="auto"/>
              <w:ind w:right="-8"/>
              <w:jc w:val="both"/>
              <w:rPr>
                <w:b/>
                <w:bCs/>
                <w:kern w:val="36"/>
                <w:sz w:val="26"/>
                <w:szCs w:val="26"/>
                <w:lang w:val="vi-VN"/>
              </w:rPr>
            </w:pPr>
            <w:r w:rsidRPr="00EB015F">
              <w:rPr>
                <w:color w:val="000000" w:themeColor="text1"/>
                <w:sz w:val="26"/>
                <w:szCs w:val="26"/>
                <w:lang w:val="vi-VN"/>
              </w:rPr>
              <w:tab/>
              <w:t xml:space="preserve">4. Giấy chứng nhận loại được chuyển giao giữa các tổ chức thiết kế. Khi chuyển giao Giấy chứng nhận loại giữa tổ chức thiết kế Việt Nam và tổ chức thiết kế nước ngoài, Nhà chức trách hàng không Việt Nam có trách nhiệm chuyển giao hoặc tiếp nhận trách nhiệm Quốc gia thiết kế thông qua thỏa thuận với Nhà chức trách hàng không Quốc gia liên quan để bảo </w:t>
            </w:r>
            <w:r w:rsidRPr="00EB015F">
              <w:rPr>
                <w:color w:val="000000" w:themeColor="text1"/>
                <w:sz w:val="26"/>
                <w:szCs w:val="26"/>
                <w:lang w:val="vi-VN"/>
              </w:rPr>
              <w:lastRenderedPageBreak/>
              <w:t>đảm thiết kế được hỗ trợ kỹ thuật và tuân thủ quy định an toàn hiện hành.</w:t>
            </w:r>
            <w:r w:rsidR="004D71A6" w:rsidRPr="00EB015F">
              <w:rPr>
                <w:kern w:val="36"/>
                <w:sz w:val="26"/>
                <w:szCs w:val="26"/>
                <w:lang w:val="vi-VN"/>
              </w:rPr>
              <w:tab/>
            </w:r>
            <w:r w:rsidR="004D71A6" w:rsidRPr="00EB015F">
              <w:rPr>
                <w:kern w:val="36"/>
                <w:sz w:val="26"/>
                <w:szCs w:val="26"/>
                <w:lang w:val="vi-VN"/>
              </w:rPr>
              <w:tab/>
            </w:r>
          </w:p>
        </w:tc>
      </w:tr>
      <w:tr w:rsidR="004D71A6" w:rsidRPr="00FA0005" w14:paraId="70E13C0B" w14:textId="77777777" w:rsidTr="00E60DB6">
        <w:trPr>
          <w:gridAfter w:val="1"/>
          <w:wAfter w:w="2784" w:type="dxa"/>
          <w:trHeight w:val="204"/>
        </w:trPr>
        <w:tc>
          <w:tcPr>
            <w:tcW w:w="1199" w:type="dxa"/>
          </w:tcPr>
          <w:p w14:paraId="4DF2E818" w14:textId="77777777" w:rsidR="004D71A6" w:rsidRPr="00EB015F" w:rsidRDefault="004D71A6" w:rsidP="004D71A6">
            <w:pPr>
              <w:jc w:val="center"/>
              <w:rPr>
                <w:bCs/>
                <w:sz w:val="26"/>
                <w:szCs w:val="26"/>
                <w:lang w:val="vi-VN"/>
              </w:rPr>
            </w:pPr>
          </w:p>
        </w:tc>
        <w:tc>
          <w:tcPr>
            <w:tcW w:w="1856" w:type="dxa"/>
          </w:tcPr>
          <w:p w14:paraId="7ABEBBE7" w14:textId="77777777" w:rsidR="004D71A6" w:rsidRPr="00EB015F" w:rsidRDefault="004D71A6" w:rsidP="004D71A6">
            <w:pPr>
              <w:rPr>
                <w:b/>
                <w:bCs/>
                <w:sz w:val="26"/>
                <w:szCs w:val="26"/>
                <w:lang w:val="vi-VN"/>
              </w:rPr>
            </w:pPr>
          </w:p>
        </w:tc>
        <w:tc>
          <w:tcPr>
            <w:tcW w:w="5871" w:type="dxa"/>
          </w:tcPr>
          <w:p w14:paraId="023B8F4C" w14:textId="539B2896" w:rsidR="004D71A6" w:rsidRPr="00EB015F" w:rsidRDefault="004D71A6" w:rsidP="004D71A6">
            <w:pPr>
              <w:ind w:right="-8"/>
              <w:jc w:val="both"/>
              <w:rPr>
                <w:bCs/>
                <w:sz w:val="26"/>
                <w:szCs w:val="26"/>
                <w:lang w:val="vi-VN"/>
              </w:rPr>
            </w:pPr>
            <w:r w:rsidRPr="00EB015F">
              <w:rPr>
                <w:bCs/>
                <w:sz w:val="26"/>
                <w:szCs w:val="26"/>
                <w:lang w:val="vi-VN"/>
              </w:rPr>
              <w:t>- Theo quy định tại khoản 4 thì Nhà chức trách hàng không VN có trách nhiệm chuyển giao hoặc tiếp nhân trách nhiệm chuyển giao trong mọi trường hợp, tuy nhiên cần cân nhắc để việc chuyển giao này được thực hiện khi có đủ năng lực giám sát; đồng thời cân nhắc thêm vấn đề chuyển giao này khi dự thảo chỉ quy định việc chuyển giao này thông qua ký kết thỏa thuận hành chính đơn thuần (có thực hiện thủ tục cấp hoặc công nhận lại không?) để phù hợp với Công ước Chicago và ICAO Annex 8.</w:t>
            </w:r>
          </w:p>
        </w:tc>
        <w:tc>
          <w:tcPr>
            <w:tcW w:w="5109" w:type="dxa"/>
          </w:tcPr>
          <w:p w14:paraId="41F50C2F" w14:textId="3092EB86"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ý kiến góp ý đối với khoản 4 và đề nghị giữ nguyên nội dung dự thảo như sau: dự thảo Nghị định xây dựng khung pháp lý và làm căn cứ để chứng minh tuân thủ với ICAO,  Nhà chức trách hàng không Việt Nam sẽ phải đảm bảo năng lực giám sát an toàn theo tiêu chuẩn của ICAO khi thực hiện tiếp nhận chuyển giao trách nhiệm của Quốc gia thiết kế.</w:t>
            </w:r>
          </w:p>
        </w:tc>
      </w:tr>
      <w:tr w:rsidR="004D71A6" w:rsidRPr="00FA0005" w14:paraId="63882F00" w14:textId="77777777" w:rsidTr="00E60DB6">
        <w:trPr>
          <w:gridAfter w:val="1"/>
          <w:wAfter w:w="2784" w:type="dxa"/>
          <w:trHeight w:val="204"/>
        </w:trPr>
        <w:tc>
          <w:tcPr>
            <w:tcW w:w="1199" w:type="dxa"/>
          </w:tcPr>
          <w:p w14:paraId="0BC96218" w14:textId="77777777" w:rsidR="004D71A6" w:rsidRPr="00EB015F" w:rsidRDefault="004D71A6" w:rsidP="004D71A6">
            <w:pPr>
              <w:jc w:val="center"/>
              <w:rPr>
                <w:bCs/>
                <w:sz w:val="26"/>
                <w:szCs w:val="26"/>
                <w:lang w:val="vi-VN"/>
              </w:rPr>
            </w:pPr>
          </w:p>
        </w:tc>
        <w:tc>
          <w:tcPr>
            <w:tcW w:w="1856" w:type="dxa"/>
          </w:tcPr>
          <w:p w14:paraId="47C4DC01" w14:textId="77777777" w:rsidR="004D71A6" w:rsidRPr="00EB015F" w:rsidRDefault="004D71A6" w:rsidP="004D71A6">
            <w:pPr>
              <w:rPr>
                <w:b/>
                <w:bCs/>
                <w:sz w:val="26"/>
                <w:szCs w:val="26"/>
                <w:lang w:val="vi-VN"/>
              </w:rPr>
            </w:pPr>
          </w:p>
        </w:tc>
        <w:tc>
          <w:tcPr>
            <w:tcW w:w="5871" w:type="dxa"/>
          </w:tcPr>
          <w:p w14:paraId="0CF96EB7"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10. Điều 10 khoản 1 đề nghị bỏ cụm từ quy định.</w:t>
            </w:r>
          </w:p>
          <w:p w14:paraId="6638EF6C" w14:textId="77777777" w:rsidR="004D71A6" w:rsidRPr="00EB015F" w:rsidRDefault="004D71A6" w:rsidP="004D71A6">
            <w:pPr>
              <w:ind w:right="-8"/>
              <w:jc w:val="both"/>
              <w:rPr>
                <w:bCs/>
                <w:sz w:val="26"/>
                <w:szCs w:val="26"/>
                <w:lang w:val="vi-VN"/>
              </w:rPr>
            </w:pPr>
          </w:p>
        </w:tc>
        <w:tc>
          <w:tcPr>
            <w:tcW w:w="5109" w:type="dxa"/>
          </w:tcPr>
          <w:p w14:paraId="5819210B"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ý kiến đối với khoản 1 và cập nhật nội dung dự thảo;</w:t>
            </w:r>
          </w:p>
          <w:p w14:paraId="47782219" w14:textId="77777777" w:rsidR="002A455E" w:rsidRPr="00EB015F" w:rsidRDefault="002A455E" w:rsidP="002A455E">
            <w:pPr>
              <w:jc w:val="both"/>
              <w:rPr>
                <w:b/>
                <w:bCs/>
                <w:sz w:val="26"/>
                <w:szCs w:val="26"/>
                <w:lang w:val="vi-VN"/>
              </w:rPr>
            </w:pPr>
            <w:r w:rsidRPr="00EB015F">
              <w:rPr>
                <w:b/>
                <w:bCs/>
                <w:sz w:val="26"/>
                <w:szCs w:val="26"/>
                <w:lang w:val="vi-VN"/>
              </w:rPr>
              <w:t>Điều 11. Sản xuất tàu bay, động cơ tàu bay, cánh quạt tàu bay và trang thiết bị tàu bay</w:t>
            </w:r>
          </w:p>
          <w:p w14:paraId="3145F301" w14:textId="77FC8827" w:rsidR="004D71A6" w:rsidRPr="00EB015F" w:rsidRDefault="002A455E" w:rsidP="002A455E">
            <w:pPr>
              <w:jc w:val="both"/>
              <w:rPr>
                <w:sz w:val="26"/>
                <w:szCs w:val="26"/>
                <w:lang w:val="vi-VN"/>
              </w:rPr>
            </w:pPr>
            <w:r w:rsidRPr="00EB015F">
              <w:rPr>
                <w:sz w:val="26"/>
                <w:szCs w:val="26"/>
                <w:lang w:val="vi-VN"/>
              </w:rPr>
              <w:t xml:space="preserve">         1. Tàu bay, động cơ tàu bay, cánh quạt tàu bay và trang thiết bị tàu bay để đăng ký hoặc lắp lên tàu bay đăng ký Việt Nam phải phù hợp với thiết kế loại hoặc tiêu chuẩn kỹ thuật được Nhà chức trách hàng không Việt Nam phê chuẩn hoặc công nhận.</w:t>
            </w:r>
          </w:p>
        </w:tc>
      </w:tr>
      <w:tr w:rsidR="004D71A6" w:rsidRPr="00FA0005" w14:paraId="33AE7926" w14:textId="77777777" w:rsidTr="00E60DB6">
        <w:trPr>
          <w:gridAfter w:val="1"/>
          <w:wAfter w:w="2784" w:type="dxa"/>
          <w:trHeight w:val="204"/>
        </w:trPr>
        <w:tc>
          <w:tcPr>
            <w:tcW w:w="1199" w:type="dxa"/>
          </w:tcPr>
          <w:p w14:paraId="7A7FF155" w14:textId="77777777" w:rsidR="004D71A6" w:rsidRPr="00EB015F" w:rsidRDefault="004D71A6" w:rsidP="004D71A6">
            <w:pPr>
              <w:jc w:val="center"/>
              <w:rPr>
                <w:bCs/>
                <w:sz w:val="26"/>
                <w:szCs w:val="26"/>
                <w:lang w:val="vi-VN"/>
              </w:rPr>
            </w:pPr>
          </w:p>
        </w:tc>
        <w:tc>
          <w:tcPr>
            <w:tcW w:w="1856" w:type="dxa"/>
          </w:tcPr>
          <w:p w14:paraId="195A3E05" w14:textId="77777777" w:rsidR="004D71A6" w:rsidRPr="00EB015F" w:rsidRDefault="004D71A6" w:rsidP="004D71A6">
            <w:pPr>
              <w:rPr>
                <w:b/>
                <w:bCs/>
                <w:sz w:val="26"/>
                <w:szCs w:val="26"/>
                <w:lang w:val="vi-VN"/>
              </w:rPr>
            </w:pPr>
          </w:p>
        </w:tc>
        <w:tc>
          <w:tcPr>
            <w:tcW w:w="5871" w:type="dxa"/>
          </w:tcPr>
          <w:p w14:paraId="360A0E46" w14:textId="57159689" w:rsidR="004D71A6" w:rsidRPr="00EB015F" w:rsidRDefault="004D71A6" w:rsidP="004D71A6">
            <w:pPr>
              <w:ind w:right="-8"/>
              <w:jc w:val="both"/>
              <w:rPr>
                <w:bCs/>
                <w:sz w:val="26"/>
                <w:szCs w:val="26"/>
                <w:lang w:val="vi-VN"/>
              </w:rPr>
            </w:pPr>
            <w:r w:rsidRPr="00EB015F">
              <w:rPr>
                <w:bCs/>
                <w:sz w:val="26"/>
                <w:szCs w:val="26"/>
                <w:lang w:val="vi-VN"/>
              </w:rPr>
              <w:t xml:space="preserve">- Khoản 2 đề nghị làm rõ nội dung: khi tổ chức đáp ứng đầy đủ yêu cầu theo quy định (yêu cầu gì? quy định nào? </w:t>
            </w:r>
            <w:r w:rsidRPr="00EB015F">
              <w:rPr>
                <w:bCs/>
                <w:sz w:val="26"/>
                <w:szCs w:val="26"/>
              </w:rPr>
              <w:t>Do ai ban hành).</w:t>
            </w:r>
          </w:p>
        </w:tc>
        <w:tc>
          <w:tcPr>
            <w:tcW w:w="5109" w:type="dxa"/>
          </w:tcPr>
          <w:p w14:paraId="3AD25FB5" w14:textId="723CE30D"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và ý kiến đối với khoản 2 và giải trình như sau: các nội dung chi tiết về quy định được làm rõ ở Thông tư do Bộ Xây dựng ban hành.</w:t>
            </w:r>
          </w:p>
        </w:tc>
      </w:tr>
      <w:tr w:rsidR="004D71A6" w:rsidRPr="00FA0005" w14:paraId="3754AD07" w14:textId="77777777" w:rsidTr="00E60DB6">
        <w:trPr>
          <w:gridAfter w:val="1"/>
          <w:wAfter w:w="2784" w:type="dxa"/>
          <w:trHeight w:val="204"/>
        </w:trPr>
        <w:tc>
          <w:tcPr>
            <w:tcW w:w="1199" w:type="dxa"/>
          </w:tcPr>
          <w:p w14:paraId="1E54E808" w14:textId="77777777" w:rsidR="004D71A6" w:rsidRPr="00EB015F" w:rsidRDefault="004D71A6" w:rsidP="004D71A6">
            <w:pPr>
              <w:jc w:val="center"/>
              <w:rPr>
                <w:bCs/>
                <w:sz w:val="26"/>
                <w:szCs w:val="26"/>
                <w:lang w:val="vi-VN"/>
              </w:rPr>
            </w:pPr>
          </w:p>
        </w:tc>
        <w:tc>
          <w:tcPr>
            <w:tcW w:w="1856" w:type="dxa"/>
          </w:tcPr>
          <w:p w14:paraId="3A562BFC" w14:textId="77777777" w:rsidR="004D71A6" w:rsidRPr="00EB015F" w:rsidRDefault="004D71A6" w:rsidP="004D71A6">
            <w:pPr>
              <w:rPr>
                <w:b/>
                <w:bCs/>
                <w:sz w:val="26"/>
                <w:szCs w:val="26"/>
                <w:lang w:val="vi-VN"/>
              </w:rPr>
            </w:pPr>
          </w:p>
        </w:tc>
        <w:tc>
          <w:tcPr>
            <w:tcW w:w="5871" w:type="dxa"/>
          </w:tcPr>
          <w:p w14:paraId="24DF6F66"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Khoản 3 đề nghị rà soát lại dẫn chiếu.</w:t>
            </w:r>
          </w:p>
          <w:p w14:paraId="16E23B6A" w14:textId="77777777" w:rsidR="004D71A6" w:rsidRPr="00EB015F" w:rsidRDefault="004D71A6" w:rsidP="004D71A6">
            <w:pPr>
              <w:ind w:right="-8"/>
              <w:jc w:val="both"/>
              <w:rPr>
                <w:bCs/>
                <w:sz w:val="26"/>
                <w:szCs w:val="26"/>
                <w:lang w:val="vi-VN"/>
              </w:rPr>
            </w:pPr>
          </w:p>
        </w:tc>
        <w:tc>
          <w:tcPr>
            <w:tcW w:w="5109" w:type="dxa"/>
          </w:tcPr>
          <w:p w14:paraId="2AC15155"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ý kiến đối với khoản 3 và cập nhật nội dung dự thảo</w:t>
            </w:r>
          </w:p>
          <w:p w14:paraId="000E1552" w14:textId="7918E683" w:rsidR="004D71A6" w:rsidRPr="00EB015F" w:rsidRDefault="004D71A6" w:rsidP="004D71A6">
            <w:pPr>
              <w:spacing w:line="324" w:lineRule="auto"/>
              <w:ind w:right="-8"/>
              <w:jc w:val="both"/>
              <w:rPr>
                <w:bCs/>
                <w:sz w:val="26"/>
                <w:szCs w:val="26"/>
                <w:lang w:val="vi-VN"/>
              </w:rPr>
            </w:pPr>
            <w:r w:rsidRPr="00EB015F">
              <w:rPr>
                <w:bCs/>
                <w:sz w:val="26"/>
                <w:szCs w:val="26"/>
                <w:lang w:val="vi-VN"/>
              </w:rPr>
              <w:lastRenderedPageBreak/>
              <w:t>3. Nhà chức trách hàng không Việt Nam công nhận các tổ chức sản xuất tàu bay, động cơ tàu bay, cánh quạt tàu bay và trang thiết bị tàu bay đã được các Nhà chức trách hàng không quy định tại khoản 2 Điều 8 phê chuẩn, với điều kiện các sản phẩm này thuộc thiết kế loại do chính cơ quan đó cấp lần đầu.</w:t>
            </w:r>
          </w:p>
        </w:tc>
      </w:tr>
      <w:tr w:rsidR="004D71A6" w:rsidRPr="00FA0005" w14:paraId="2016EB6F" w14:textId="77777777" w:rsidTr="00E60DB6">
        <w:trPr>
          <w:gridAfter w:val="1"/>
          <w:wAfter w:w="2784" w:type="dxa"/>
          <w:trHeight w:val="204"/>
        </w:trPr>
        <w:tc>
          <w:tcPr>
            <w:tcW w:w="1199" w:type="dxa"/>
          </w:tcPr>
          <w:p w14:paraId="467EAEE6" w14:textId="77777777" w:rsidR="004D71A6" w:rsidRPr="00EB015F" w:rsidRDefault="004D71A6" w:rsidP="004D71A6">
            <w:pPr>
              <w:jc w:val="center"/>
              <w:rPr>
                <w:bCs/>
                <w:sz w:val="26"/>
                <w:szCs w:val="26"/>
                <w:lang w:val="vi-VN"/>
              </w:rPr>
            </w:pPr>
          </w:p>
        </w:tc>
        <w:tc>
          <w:tcPr>
            <w:tcW w:w="1856" w:type="dxa"/>
          </w:tcPr>
          <w:p w14:paraId="05088E5E" w14:textId="77777777" w:rsidR="004D71A6" w:rsidRPr="00EB015F" w:rsidRDefault="004D71A6" w:rsidP="004D71A6">
            <w:pPr>
              <w:rPr>
                <w:b/>
                <w:bCs/>
                <w:sz w:val="26"/>
                <w:szCs w:val="26"/>
                <w:lang w:val="vi-VN"/>
              </w:rPr>
            </w:pPr>
          </w:p>
        </w:tc>
        <w:tc>
          <w:tcPr>
            <w:tcW w:w="5871" w:type="dxa"/>
          </w:tcPr>
          <w:p w14:paraId="344A5356" w14:textId="578CEF6B" w:rsidR="004D71A6" w:rsidRPr="00EB015F" w:rsidRDefault="004D71A6" w:rsidP="004D71A6">
            <w:pPr>
              <w:ind w:right="-8"/>
              <w:jc w:val="both"/>
              <w:rPr>
                <w:bCs/>
                <w:sz w:val="26"/>
                <w:szCs w:val="26"/>
                <w:lang w:val="vi-VN"/>
              </w:rPr>
            </w:pPr>
            <w:r w:rsidRPr="00EB015F">
              <w:rPr>
                <w:bCs/>
                <w:sz w:val="26"/>
                <w:szCs w:val="26"/>
                <w:lang w:val="vi-VN"/>
              </w:rPr>
              <w:t xml:space="preserve">- Khoản 4 đề nghị sửa như sau: “... để bảo đảm </w:t>
            </w:r>
            <w:r w:rsidRPr="00EB015F">
              <w:rPr>
                <w:b/>
                <w:bCs/>
                <w:i/>
                <w:iCs/>
                <w:sz w:val="26"/>
                <w:szCs w:val="26"/>
                <w:lang w:val="vi-VN"/>
              </w:rPr>
              <w:t xml:space="preserve">cơ chế trao đổi dữ liệu thiết kế, hỗ trợ kỹ thuật </w:t>
            </w:r>
            <w:r w:rsidRPr="00EB015F">
              <w:rPr>
                <w:bCs/>
                <w:sz w:val="26"/>
                <w:szCs w:val="26"/>
                <w:lang w:val="vi-VN"/>
              </w:rPr>
              <w:t xml:space="preserve">và phân định trách nhiệm giám sát an </w:t>
            </w:r>
            <w:r w:rsidRPr="00EB015F">
              <w:rPr>
                <w:bCs/>
                <w:i/>
                <w:iCs/>
                <w:sz w:val="26"/>
                <w:szCs w:val="26"/>
                <w:lang w:val="vi-VN"/>
              </w:rPr>
              <w:t xml:space="preserve">toàn </w:t>
            </w:r>
            <w:r w:rsidRPr="00EB015F">
              <w:rPr>
                <w:b/>
                <w:bCs/>
                <w:i/>
                <w:iCs/>
                <w:sz w:val="26"/>
                <w:szCs w:val="26"/>
                <w:lang w:val="vi-VN"/>
              </w:rPr>
              <w:t>trong quá trình sản xuất và duy trì đủ điều kiện bay liên tục</w:t>
            </w:r>
            <w:r w:rsidRPr="00EB015F">
              <w:rPr>
                <w:bCs/>
                <w:sz w:val="26"/>
                <w:szCs w:val="26"/>
                <w:lang w:val="vi-VN"/>
              </w:rPr>
              <w:t>” để đảm bảo tính tổng quát.</w:t>
            </w:r>
          </w:p>
        </w:tc>
        <w:tc>
          <w:tcPr>
            <w:tcW w:w="5109" w:type="dxa"/>
          </w:tcPr>
          <w:p w14:paraId="5EA72F90"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ý kiến đối với khoản 4 và cập nhật nội dung dự thảo:</w:t>
            </w:r>
          </w:p>
          <w:p w14:paraId="57DB734B" w14:textId="77777777" w:rsidR="004D71A6" w:rsidRPr="00EB015F" w:rsidRDefault="004D71A6" w:rsidP="004D71A6">
            <w:pPr>
              <w:pStyle w:val="Heading2"/>
              <w:jc w:val="both"/>
              <w:outlineLvl w:val="1"/>
              <w:rPr>
                <w:rFonts w:ascii="Times New Roman" w:hAnsi="Times New Roman" w:cs="Times New Roman"/>
                <w:b/>
                <w:bCs/>
                <w:color w:val="auto"/>
                <w:kern w:val="36"/>
                <w:sz w:val="26"/>
                <w:szCs w:val="26"/>
                <w:lang w:val="vi-VN"/>
              </w:rPr>
            </w:pPr>
            <w:r w:rsidRPr="00EB015F">
              <w:rPr>
                <w:rFonts w:ascii="Times New Roman" w:hAnsi="Times New Roman" w:cs="Times New Roman"/>
                <w:bCs/>
                <w:color w:val="auto"/>
                <w:kern w:val="36"/>
                <w:sz w:val="26"/>
                <w:szCs w:val="26"/>
                <w:lang w:val="vi-VN"/>
              </w:rPr>
              <w:t>4. Trường hợp Việt Nam là Quốc gia sản xuất nhưng không phải Quốc gia thiết kế, Nhà chức trách hàng không Việt Nam phải ký kết thỏa thuận với Nhà chức trách hàng không của Quốc gia thiết kế để:</w:t>
            </w:r>
          </w:p>
          <w:p w14:paraId="18E2F8C3" w14:textId="77777777" w:rsidR="004D71A6" w:rsidRPr="00EB015F" w:rsidRDefault="004D71A6" w:rsidP="004D71A6">
            <w:pPr>
              <w:pStyle w:val="Heading2"/>
              <w:jc w:val="both"/>
              <w:outlineLvl w:val="1"/>
              <w:rPr>
                <w:rFonts w:ascii="Times New Roman" w:hAnsi="Times New Roman" w:cs="Times New Roman"/>
                <w:bCs/>
                <w:color w:val="auto"/>
                <w:kern w:val="36"/>
                <w:sz w:val="26"/>
                <w:szCs w:val="26"/>
                <w:lang w:val="vi-VN"/>
              </w:rPr>
            </w:pPr>
            <w:r w:rsidRPr="00EB015F">
              <w:rPr>
                <w:rFonts w:ascii="Times New Roman" w:hAnsi="Times New Roman" w:cs="Times New Roman"/>
                <w:bCs/>
                <w:color w:val="auto"/>
                <w:kern w:val="36"/>
                <w:sz w:val="26"/>
                <w:szCs w:val="26"/>
                <w:lang w:val="vi-VN"/>
              </w:rPr>
              <w:t>a) Đ</w:t>
            </w:r>
            <w:r w:rsidRPr="00EB015F">
              <w:rPr>
                <w:rFonts w:ascii="Times New Roman" w:hAnsi="Times New Roman" w:cs="Times New Roman"/>
                <w:bCs/>
                <w:color w:val="auto"/>
                <w:sz w:val="26"/>
                <w:szCs w:val="26"/>
                <w:lang w:val="vi-VN"/>
              </w:rPr>
              <w:t>ảm bảo</w:t>
            </w:r>
            <w:r w:rsidRPr="00EB015F">
              <w:rPr>
                <w:rFonts w:ascii="Times New Roman" w:eastAsia="Times New Roman" w:hAnsi="Times New Roman" w:cs="Times New Roman"/>
                <w:bCs/>
                <w:color w:val="auto"/>
                <w:sz w:val="26"/>
                <w:szCs w:val="26"/>
                <w:lang w:val="vi-VN"/>
              </w:rPr>
              <w:t xml:space="preserve"> tổ chức sản xuất</w:t>
            </w:r>
            <w:r w:rsidRPr="00EB015F">
              <w:rPr>
                <w:rFonts w:ascii="Times New Roman" w:hAnsi="Times New Roman" w:cs="Times New Roman"/>
                <w:bCs/>
                <w:color w:val="auto"/>
                <w:sz w:val="26"/>
                <w:szCs w:val="26"/>
                <w:lang w:val="vi-VN"/>
              </w:rPr>
              <w:t xml:space="preserve"> có </w:t>
            </w:r>
            <w:r w:rsidRPr="00EB015F">
              <w:rPr>
                <w:rFonts w:ascii="Times New Roman" w:eastAsia="Times New Roman" w:hAnsi="Times New Roman" w:cs="Times New Roman"/>
                <w:bCs/>
                <w:color w:val="auto"/>
                <w:sz w:val="26"/>
                <w:szCs w:val="26"/>
                <w:lang w:val="vi-VN"/>
              </w:rPr>
              <w:t>quyền tiếp cận</w:t>
            </w:r>
            <w:r w:rsidRPr="00EB015F">
              <w:rPr>
                <w:rFonts w:ascii="Times New Roman" w:hAnsi="Times New Roman" w:cs="Times New Roman"/>
                <w:bCs/>
                <w:color w:val="auto"/>
                <w:sz w:val="26"/>
                <w:szCs w:val="26"/>
                <w:lang w:val="vi-VN"/>
              </w:rPr>
              <w:t xml:space="preserve"> các </w:t>
            </w:r>
            <w:r w:rsidRPr="00EB015F">
              <w:rPr>
                <w:rFonts w:ascii="Times New Roman" w:eastAsia="Times New Roman" w:hAnsi="Times New Roman" w:cs="Times New Roman"/>
                <w:bCs/>
                <w:color w:val="auto"/>
                <w:sz w:val="26"/>
                <w:szCs w:val="26"/>
                <w:lang w:val="vi-VN"/>
              </w:rPr>
              <w:t>dữ liệu thiết kế đã được phê chuẩn</w:t>
            </w:r>
            <w:r w:rsidRPr="00EB015F">
              <w:rPr>
                <w:rFonts w:ascii="Times New Roman" w:hAnsi="Times New Roman" w:cs="Times New Roman"/>
                <w:bCs/>
                <w:color w:val="auto"/>
                <w:sz w:val="26"/>
                <w:szCs w:val="26"/>
                <w:lang w:val="vi-VN"/>
              </w:rPr>
              <w:t xml:space="preserve"> có liên quan phục vụ mục đích sản xuất;</w:t>
            </w:r>
          </w:p>
          <w:p w14:paraId="566E159F" w14:textId="77777777" w:rsidR="004D71A6" w:rsidRPr="00EB015F" w:rsidRDefault="004D71A6" w:rsidP="004D71A6">
            <w:pPr>
              <w:rPr>
                <w:bCs/>
                <w:sz w:val="26"/>
                <w:szCs w:val="26"/>
                <w:lang w:val="vi-VN"/>
              </w:rPr>
            </w:pPr>
            <w:r w:rsidRPr="00EB015F">
              <w:rPr>
                <w:bCs/>
                <w:sz w:val="26"/>
                <w:szCs w:val="26"/>
                <w:lang w:val="vi-VN"/>
              </w:rPr>
              <w:t xml:space="preserve">b) Quy định rõ trách nhiệm của từng Quốc gia liên quan đến thiết kế, chế tạo và duy trì đủ điều kiện bay liên tục của tàu bay, động cơ hoặc cánh quạt trong thời hạn thỏa thuận; </w:t>
            </w:r>
          </w:p>
          <w:p w14:paraId="226BE402" w14:textId="2DC4CE77" w:rsidR="004D71A6" w:rsidRPr="00EB015F" w:rsidRDefault="004D71A6" w:rsidP="004D71A6">
            <w:pPr>
              <w:spacing w:line="324" w:lineRule="auto"/>
              <w:ind w:right="-8"/>
              <w:jc w:val="both"/>
              <w:rPr>
                <w:bCs/>
                <w:sz w:val="26"/>
                <w:szCs w:val="26"/>
                <w:lang w:val="vi-VN"/>
              </w:rPr>
            </w:pPr>
          </w:p>
        </w:tc>
      </w:tr>
      <w:tr w:rsidR="004D71A6" w:rsidRPr="00FA0005" w14:paraId="71819E24" w14:textId="77777777" w:rsidTr="00E60DB6">
        <w:trPr>
          <w:gridAfter w:val="1"/>
          <w:wAfter w:w="2784" w:type="dxa"/>
          <w:trHeight w:val="204"/>
        </w:trPr>
        <w:tc>
          <w:tcPr>
            <w:tcW w:w="1199" w:type="dxa"/>
          </w:tcPr>
          <w:p w14:paraId="2A52B879" w14:textId="77777777" w:rsidR="004D71A6" w:rsidRPr="00EB015F" w:rsidRDefault="004D71A6" w:rsidP="004D71A6">
            <w:pPr>
              <w:jc w:val="center"/>
              <w:rPr>
                <w:bCs/>
                <w:sz w:val="26"/>
                <w:szCs w:val="26"/>
                <w:lang w:val="vi-VN"/>
              </w:rPr>
            </w:pPr>
          </w:p>
        </w:tc>
        <w:tc>
          <w:tcPr>
            <w:tcW w:w="1856" w:type="dxa"/>
          </w:tcPr>
          <w:p w14:paraId="427BC7CF" w14:textId="77777777" w:rsidR="004D71A6" w:rsidRPr="00EB015F" w:rsidRDefault="004D71A6" w:rsidP="004D71A6">
            <w:pPr>
              <w:rPr>
                <w:b/>
                <w:bCs/>
                <w:sz w:val="26"/>
                <w:szCs w:val="26"/>
                <w:lang w:val="vi-VN"/>
              </w:rPr>
            </w:pPr>
          </w:p>
        </w:tc>
        <w:tc>
          <w:tcPr>
            <w:tcW w:w="5871" w:type="dxa"/>
          </w:tcPr>
          <w:p w14:paraId="58FF3C48"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11. Điều 11 khoản 2 đề nghị rà soát thay thế cụm từ “trên cơ sở bằng chứng” bằng cụm từ “trên cơ sở kết quả kiểm tra, đánh giá hồ sơ kỹ thuật và tình trạng thực </w:t>
            </w:r>
            <w:r w:rsidRPr="00EB015F">
              <w:rPr>
                <w:bCs/>
                <w:sz w:val="26"/>
                <w:szCs w:val="26"/>
                <w:lang w:val="vi-VN"/>
              </w:rPr>
              <w:lastRenderedPageBreak/>
              <w:t xml:space="preserve">tế của tàu bay”; </w:t>
            </w:r>
          </w:p>
          <w:p w14:paraId="52B86BB9"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bỏ đoạn “.. có nghĩa vụ nộp phí theo quy định” vì nội dung này đã được quy định tại điểm b khoản 1 Điều 5; tương tự như vậy bỏ quy định về nộp phí tại khoản 4, khoản 6 Điều này, khoản 1 Điều 50, khoản 1 Điều 51, khoản 3 Điều 52, khoản 3 Điều 54. </w:t>
            </w:r>
          </w:p>
          <w:p w14:paraId="080982AF" w14:textId="77777777" w:rsidR="004D71A6" w:rsidRPr="00EB015F" w:rsidRDefault="004D71A6" w:rsidP="004D71A6">
            <w:pPr>
              <w:spacing w:line="324" w:lineRule="auto"/>
              <w:ind w:right="-8"/>
              <w:jc w:val="both"/>
              <w:rPr>
                <w:bCs/>
                <w:sz w:val="26"/>
                <w:szCs w:val="26"/>
                <w:lang w:val="vi-VN"/>
              </w:rPr>
            </w:pPr>
          </w:p>
          <w:p w14:paraId="6FE72B51" w14:textId="77777777" w:rsidR="004D71A6" w:rsidRPr="00EB015F" w:rsidRDefault="004D71A6" w:rsidP="004D71A6">
            <w:pPr>
              <w:spacing w:line="324" w:lineRule="auto"/>
              <w:ind w:right="-8"/>
              <w:jc w:val="both"/>
              <w:rPr>
                <w:bCs/>
                <w:sz w:val="26"/>
                <w:szCs w:val="26"/>
                <w:lang w:val="vi-VN"/>
              </w:rPr>
            </w:pPr>
          </w:p>
          <w:p w14:paraId="1275C807" w14:textId="77777777" w:rsidR="004D71A6" w:rsidRPr="00EB015F" w:rsidRDefault="004D71A6" w:rsidP="004D71A6">
            <w:pPr>
              <w:spacing w:line="324" w:lineRule="auto"/>
              <w:ind w:right="-8"/>
              <w:jc w:val="both"/>
              <w:rPr>
                <w:bCs/>
                <w:sz w:val="26"/>
                <w:szCs w:val="26"/>
                <w:lang w:val="vi-VN"/>
              </w:rPr>
            </w:pPr>
          </w:p>
          <w:p w14:paraId="4B8762EC" w14:textId="77777777" w:rsidR="004D71A6" w:rsidRPr="00EB015F" w:rsidRDefault="004D71A6" w:rsidP="004D71A6">
            <w:pPr>
              <w:spacing w:line="324" w:lineRule="auto"/>
              <w:ind w:right="-8"/>
              <w:jc w:val="both"/>
              <w:rPr>
                <w:bCs/>
                <w:sz w:val="26"/>
                <w:szCs w:val="26"/>
                <w:lang w:val="vi-VN"/>
              </w:rPr>
            </w:pPr>
          </w:p>
          <w:p w14:paraId="23EAE249" w14:textId="77777777" w:rsidR="004D71A6" w:rsidRPr="00EB015F" w:rsidRDefault="004D71A6" w:rsidP="004D71A6">
            <w:pPr>
              <w:spacing w:line="324" w:lineRule="auto"/>
              <w:ind w:right="-8"/>
              <w:jc w:val="both"/>
              <w:rPr>
                <w:bCs/>
                <w:sz w:val="26"/>
                <w:szCs w:val="26"/>
                <w:lang w:val="vi-VN"/>
              </w:rPr>
            </w:pPr>
          </w:p>
          <w:p w14:paraId="04F7C93D" w14:textId="77777777" w:rsidR="004D71A6" w:rsidRPr="00EB015F" w:rsidRDefault="004D71A6" w:rsidP="004D71A6">
            <w:pPr>
              <w:spacing w:line="324" w:lineRule="auto"/>
              <w:ind w:right="-8"/>
              <w:jc w:val="both"/>
              <w:rPr>
                <w:bCs/>
                <w:sz w:val="26"/>
                <w:szCs w:val="26"/>
                <w:lang w:val="vi-VN"/>
              </w:rPr>
            </w:pPr>
          </w:p>
          <w:p w14:paraId="21AD1F7A" w14:textId="77777777" w:rsidR="004D71A6" w:rsidRPr="00EB015F" w:rsidRDefault="004D71A6" w:rsidP="004D71A6">
            <w:pPr>
              <w:ind w:right="-8"/>
              <w:jc w:val="both"/>
              <w:rPr>
                <w:bCs/>
                <w:sz w:val="26"/>
                <w:szCs w:val="26"/>
                <w:lang w:val="vi-VN"/>
              </w:rPr>
            </w:pPr>
          </w:p>
        </w:tc>
        <w:tc>
          <w:tcPr>
            <w:tcW w:w="5109" w:type="dxa"/>
          </w:tcPr>
          <w:p w14:paraId="30EFDDE9" w14:textId="6D7DBB3B" w:rsidR="004D71A6" w:rsidRPr="00EB015F" w:rsidRDefault="004D71A6" w:rsidP="004D71A6">
            <w:pPr>
              <w:spacing w:line="324" w:lineRule="auto"/>
              <w:ind w:right="-8"/>
              <w:jc w:val="both"/>
              <w:rPr>
                <w:bCs/>
                <w:sz w:val="26"/>
                <w:szCs w:val="26"/>
                <w:lang w:val="vi-VN"/>
              </w:rPr>
            </w:pPr>
            <w:r w:rsidRPr="00EB015F">
              <w:rPr>
                <w:bCs/>
                <w:sz w:val="26"/>
                <w:szCs w:val="26"/>
                <w:lang w:val="vi-VN"/>
              </w:rPr>
              <w:lastRenderedPageBreak/>
              <w:t>- Tiếp thu ý kiến đối với khoản 3 và cập nhật nội dung dự thảo:</w:t>
            </w:r>
          </w:p>
          <w:p w14:paraId="0EF2C1D5" w14:textId="77777777" w:rsidR="00F530D3" w:rsidRPr="00EB015F" w:rsidRDefault="00F530D3" w:rsidP="00F530D3">
            <w:pPr>
              <w:spacing w:line="324" w:lineRule="auto"/>
              <w:ind w:right="-8"/>
              <w:jc w:val="both"/>
              <w:rPr>
                <w:b/>
                <w:bCs/>
                <w:sz w:val="26"/>
                <w:szCs w:val="26"/>
                <w:lang w:val="vi-VN"/>
              </w:rPr>
            </w:pPr>
            <w:r w:rsidRPr="00EB015F">
              <w:rPr>
                <w:b/>
                <w:bCs/>
                <w:sz w:val="26"/>
                <w:szCs w:val="26"/>
                <w:lang w:val="vi-VN"/>
              </w:rPr>
              <w:t>Điều 12. Giấy chứng nhận đủ điều kiện bay</w:t>
            </w:r>
          </w:p>
          <w:p w14:paraId="1202B0D8" w14:textId="77777777" w:rsidR="00F530D3" w:rsidRPr="00EB015F" w:rsidRDefault="00F530D3" w:rsidP="00F530D3">
            <w:pPr>
              <w:spacing w:line="324" w:lineRule="auto"/>
              <w:ind w:right="-8"/>
              <w:jc w:val="both"/>
              <w:rPr>
                <w:sz w:val="26"/>
                <w:szCs w:val="26"/>
                <w:lang w:val="vi-VN"/>
              </w:rPr>
            </w:pPr>
            <w:r w:rsidRPr="00EB015F">
              <w:rPr>
                <w:sz w:val="26"/>
                <w:szCs w:val="26"/>
                <w:lang w:val="vi-VN"/>
              </w:rPr>
              <w:lastRenderedPageBreak/>
              <w:tab/>
              <w:t>1. Giấy chứng nhận đủ điều kiện bay bao gồm: Giấy chứng nhận đủ điều kiện bay tiêu chuẩn, Giấy chứng nhận đủ điều kiện bay đặc biệt và Giấy chứng nhận đủ điều kiện bay xuất khẩu.</w:t>
            </w:r>
          </w:p>
          <w:p w14:paraId="0C47053F" w14:textId="77777777" w:rsidR="00F530D3" w:rsidRPr="00EB015F" w:rsidRDefault="00F530D3" w:rsidP="00F530D3">
            <w:pPr>
              <w:spacing w:line="324" w:lineRule="auto"/>
              <w:ind w:right="-8"/>
              <w:jc w:val="both"/>
              <w:rPr>
                <w:sz w:val="26"/>
                <w:szCs w:val="26"/>
                <w:lang w:val="vi-VN"/>
              </w:rPr>
            </w:pPr>
            <w:r w:rsidRPr="00EB015F">
              <w:rPr>
                <w:sz w:val="26"/>
                <w:szCs w:val="26"/>
                <w:lang w:val="vi-VN"/>
              </w:rPr>
              <w:tab/>
              <w:t xml:space="preserve">2. Giấy chứng nhận đủ điều kiện bay tiêu chuẩn chỉ được cấp cho tàu bay thuộc loại đã được Nhà chức trách hàng không Việt Nam cấp hoặc công nhận Giấy chứng nhận loại để nhập khẩu vào Việt Nam. </w:t>
            </w:r>
          </w:p>
          <w:p w14:paraId="099D458B" w14:textId="44880381" w:rsidR="004D71A6" w:rsidRPr="00EB015F" w:rsidRDefault="00F530D3" w:rsidP="00F530D3">
            <w:pPr>
              <w:spacing w:line="324" w:lineRule="auto"/>
              <w:ind w:right="-8"/>
              <w:jc w:val="both"/>
              <w:rPr>
                <w:bCs/>
                <w:sz w:val="26"/>
                <w:szCs w:val="26"/>
                <w:lang w:val="vi-VN"/>
              </w:rPr>
            </w:pPr>
            <w:r w:rsidRPr="00EB015F">
              <w:rPr>
                <w:sz w:val="26"/>
                <w:szCs w:val="26"/>
                <w:lang w:val="vi-VN"/>
              </w:rPr>
              <w:tab/>
              <w:t>3. Giấy chứng nhận đủ điều kiện bay tiêu chuẩn cho tàu bay đăng ký quốc tịch Việt Nam được Nhà chức trách hàng không Việt Nam cấp, cấp lại, sửa đổi, gia hạn cho từng tàu bay trên cơ sở kết quả kiểm tra, đánh giá hồ sơ của tàu bay, động cơ tàu bay, cánh quạt tàu bay và trang thiết bị tàu bay đáp ứng yêu cầu thiết kế của các tiêu chuẩn đủ điều kiện bay phù hợp về kỹ thuật và môi trường và tiêu chuẩn do Bộ Xây dựng quy định. Giấy chứng nhận đủ điều kiện bay tiêu chuẩn được cấp cùng với Giấy chứng nhận tiếng ồn, Giấy chứng nhận lắp đặt thiết bị vô tuyến điện tàu bay.</w:t>
            </w:r>
          </w:p>
        </w:tc>
      </w:tr>
      <w:tr w:rsidR="004D71A6" w:rsidRPr="00FA0005" w14:paraId="57C7C858" w14:textId="77777777" w:rsidTr="00E60DB6">
        <w:trPr>
          <w:gridAfter w:val="1"/>
          <w:wAfter w:w="2784" w:type="dxa"/>
          <w:trHeight w:val="204"/>
        </w:trPr>
        <w:tc>
          <w:tcPr>
            <w:tcW w:w="1199" w:type="dxa"/>
          </w:tcPr>
          <w:p w14:paraId="149CB135" w14:textId="77777777" w:rsidR="004D71A6" w:rsidRPr="00EB015F" w:rsidRDefault="004D71A6" w:rsidP="004D71A6">
            <w:pPr>
              <w:jc w:val="center"/>
              <w:rPr>
                <w:bCs/>
                <w:sz w:val="26"/>
                <w:szCs w:val="26"/>
                <w:lang w:val="vi-VN"/>
              </w:rPr>
            </w:pPr>
          </w:p>
        </w:tc>
        <w:tc>
          <w:tcPr>
            <w:tcW w:w="1856" w:type="dxa"/>
          </w:tcPr>
          <w:p w14:paraId="5A4707E8" w14:textId="77777777" w:rsidR="004D71A6" w:rsidRPr="00EB015F" w:rsidRDefault="004D71A6" w:rsidP="004D71A6">
            <w:pPr>
              <w:rPr>
                <w:b/>
                <w:bCs/>
                <w:sz w:val="26"/>
                <w:szCs w:val="26"/>
                <w:lang w:val="vi-VN"/>
              </w:rPr>
            </w:pPr>
          </w:p>
        </w:tc>
        <w:tc>
          <w:tcPr>
            <w:tcW w:w="5871" w:type="dxa"/>
          </w:tcPr>
          <w:p w14:paraId="72073E52" w14:textId="5099DE8E" w:rsidR="004D71A6" w:rsidRPr="00EB015F" w:rsidRDefault="004D71A6" w:rsidP="004D71A6">
            <w:pPr>
              <w:ind w:right="-8"/>
              <w:jc w:val="both"/>
              <w:rPr>
                <w:bCs/>
                <w:sz w:val="26"/>
                <w:szCs w:val="26"/>
                <w:lang w:val="vi-VN"/>
              </w:rPr>
            </w:pPr>
            <w:r w:rsidRPr="00EB015F">
              <w:rPr>
                <w:bCs/>
                <w:sz w:val="26"/>
                <w:szCs w:val="26"/>
                <w:lang w:val="vi-VN"/>
              </w:rPr>
              <w:t>- Khoản 7 đề nghị làm rõ chủ thể công nhận hiệu lực Giấy chứng nhận đủ điều kiện bay do Quốc gia thành viên ICAO cấp.</w:t>
            </w:r>
          </w:p>
        </w:tc>
        <w:tc>
          <w:tcPr>
            <w:tcW w:w="5109" w:type="dxa"/>
          </w:tcPr>
          <w:p w14:paraId="7531C852" w14:textId="20466DCB"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và đề xuất bỏ khoản này đưa xuống nội dung Thông tư.</w:t>
            </w:r>
          </w:p>
          <w:p w14:paraId="1AEED756" w14:textId="39FBCDCB" w:rsidR="004D71A6" w:rsidRPr="00EB015F" w:rsidRDefault="004D71A6" w:rsidP="004D71A6">
            <w:pPr>
              <w:spacing w:line="324" w:lineRule="auto"/>
              <w:ind w:right="-8"/>
              <w:jc w:val="both"/>
              <w:rPr>
                <w:bCs/>
                <w:sz w:val="26"/>
                <w:szCs w:val="26"/>
                <w:lang w:val="vi-VN"/>
              </w:rPr>
            </w:pPr>
          </w:p>
        </w:tc>
      </w:tr>
      <w:tr w:rsidR="004D71A6" w:rsidRPr="00FA0005" w14:paraId="337749D6" w14:textId="77777777" w:rsidTr="00E60DB6">
        <w:trPr>
          <w:gridAfter w:val="1"/>
          <w:wAfter w:w="2784" w:type="dxa"/>
          <w:trHeight w:val="204"/>
        </w:trPr>
        <w:tc>
          <w:tcPr>
            <w:tcW w:w="1199" w:type="dxa"/>
          </w:tcPr>
          <w:p w14:paraId="265DCA76" w14:textId="77777777" w:rsidR="004D71A6" w:rsidRPr="00EB015F" w:rsidRDefault="004D71A6" w:rsidP="004D71A6">
            <w:pPr>
              <w:jc w:val="center"/>
              <w:rPr>
                <w:bCs/>
                <w:sz w:val="26"/>
                <w:szCs w:val="26"/>
                <w:lang w:val="vi-VN"/>
              </w:rPr>
            </w:pPr>
          </w:p>
        </w:tc>
        <w:tc>
          <w:tcPr>
            <w:tcW w:w="1856" w:type="dxa"/>
          </w:tcPr>
          <w:p w14:paraId="772CD952" w14:textId="77777777" w:rsidR="004D71A6" w:rsidRPr="00EB015F" w:rsidRDefault="004D71A6" w:rsidP="004D71A6">
            <w:pPr>
              <w:rPr>
                <w:b/>
                <w:bCs/>
                <w:sz w:val="26"/>
                <w:szCs w:val="26"/>
                <w:lang w:val="vi-VN"/>
              </w:rPr>
            </w:pPr>
          </w:p>
        </w:tc>
        <w:tc>
          <w:tcPr>
            <w:tcW w:w="5871" w:type="dxa"/>
          </w:tcPr>
          <w:p w14:paraId="0C12C748"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12. Điều 12 khoản 2 đề nghị bỏ cụm từ “tất cả”.</w:t>
            </w:r>
          </w:p>
          <w:p w14:paraId="4773C329" w14:textId="77777777" w:rsidR="004D71A6" w:rsidRPr="00EB015F" w:rsidRDefault="004D71A6" w:rsidP="004D71A6">
            <w:pPr>
              <w:spacing w:line="324" w:lineRule="auto"/>
              <w:ind w:right="-8"/>
              <w:jc w:val="both"/>
              <w:rPr>
                <w:bCs/>
                <w:sz w:val="26"/>
                <w:szCs w:val="26"/>
                <w:lang w:val="vi-VN"/>
              </w:rPr>
            </w:pPr>
          </w:p>
          <w:p w14:paraId="3F12E9F7" w14:textId="77777777" w:rsidR="004D71A6" w:rsidRPr="00EB015F" w:rsidRDefault="004D71A6" w:rsidP="004D71A6">
            <w:pPr>
              <w:spacing w:line="324" w:lineRule="auto"/>
              <w:ind w:right="-8"/>
              <w:jc w:val="both"/>
              <w:rPr>
                <w:bCs/>
                <w:sz w:val="26"/>
                <w:szCs w:val="26"/>
                <w:lang w:val="vi-VN"/>
              </w:rPr>
            </w:pPr>
          </w:p>
          <w:p w14:paraId="53A67C0D" w14:textId="77777777" w:rsidR="004D71A6" w:rsidRPr="00EB015F" w:rsidRDefault="004D71A6" w:rsidP="004D71A6">
            <w:pPr>
              <w:spacing w:line="324" w:lineRule="auto"/>
              <w:ind w:right="-8"/>
              <w:jc w:val="both"/>
              <w:rPr>
                <w:bCs/>
                <w:sz w:val="26"/>
                <w:szCs w:val="26"/>
                <w:lang w:val="vi-VN"/>
              </w:rPr>
            </w:pPr>
          </w:p>
          <w:p w14:paraId="34F1D7F7" w14:textId="77777777" w:rsidR="004D71A6" w:rsidRPr="00EB015F" w:rsidRDefault="004D71A6" w:rsidP="004D71A6">
            <w:pPr>
              <w:spacing w:line="324" w:lineRule="auto"/>
              <w:ind w:right="-8"/>
              <w:jc w:val="both"/>
              <w:rPr>
                <w:bCs/>
                <w:sz w:val="26"/>
                <w:szCs w:val="26"/>
                <w:lang w:val="vi-VN"/>
              </w:rPr>
            </w:pPr>
          </w:p>
          <w:p w14:paraId="3CF6DF05" w14:textId="77777777" w:rsidR="004D71A6" w:rsidRPr="00EB015F" w:rsidRDefault="004D71A6" w:rsidP="004D71A6">
            <w:pPr>
              <w:spacing w:line="324" w:lineRule="auto"/>
              <w:ind w:right="-8"/>
              <w:jc w:val="both"/>
              <w:rPr>
                <w:bCs/>
                <w:sz w:val="26"/>
                <w:szCs w:val="26"/>
                <w:lang w:val="vi-VN"/>
              </w:rPr>
            </w:pPr>
          </w:p>
          <w:p w14:paraId="65D696CF" w14:textId="77777777" w:rsidR="004D71A6" w:rsidRPr="00EB015F" w:rsidRDefault="004D71A6" w:rsidP="004D71A6">
            <w:pPr>
              <w:spacing w:line="324" w:lineRule="auto"/>
              <w:ind w:right="-8"/>
              <w:jc w:val="both"/>
              <w:rPr>
                <w:bCs/>
                <w:sz w:val="26"/>
                <w:szCs w:val="26"/>
                <w:lang w:val="vi-VN"/>
              </w:rPr>
            </w:pPr>
          </w:p>
          <w:p w14:paraId="746474CA" w14:textId="77777777" w:rsidR="004D71A6" w:rsidRPr="00EB015F" w:rsidRDefault="004D71A6" w:rsidP="004D71A6">
            <w:pPr>
              <w:spacing w:line="324" w:lineRule="auto"/>
              <w:ind w:right="-8"/>
              <w:jc w:val="both"/>
              <w:rPr>
                <w:bCs/>
                <w:sz w:val="26"/>
                <w:szCs w:val="26"/>
                <w:lang w:val="vi-VN"/>
              </w:rPr>
            </w:pPr>
          </w:p>
          <w:p w14:paraId="4CE1514F" w14:textId="77777777" w:rsidR="004D71A6" w:rsidRPr="00EB015F" w:rsidRDefault="004D71A6" w:rsidP="004D71A6">
            <w:pPr>
              <w:spacing w:line="324" w:lineRule="auto"/>
              <w:ind w:right="-8"/>
              <w:jc w:val="both"/>
              <w:rPr>
                <w:bCs/>
                <w:sz w:val="26"/>
                <w:szCs w:val="26"/>
                <w:lang w:val="vi-VN"/>
              </w:rPr>
            </w:pPr>
          </w:p>
          <w:p w14:paraId="35F8F3A0" w14:textId="77777777" w:rsidR="00F530D3" w:rsidRPr="00EB015F" w:rsidRDefault="00F530D3" w:rsidP="004D71A6">
            <w:pPr>
              <w:ind w:right="-8"/>
              <w:jc w:val="both"/>
              <w:rPr>
                <w:bCs/>
                <w:sz w:val="26"/>
                <w:szCs w:val="26"/>
                <w:lang w:val="vi-VN"/>
              </w:rPr>
            </w:pPr>
          </w:p>
          <w:p w14:paraId="66BF930A" w14:textId="77777777" w:rsidR="00F530D3" w:rsidRPr="00EB015F" w:rsidRDefault="00F530D3" w:rsidP="004D71A6">
            <w:pPr>
              <w:ind w:right="-8"/>
              <w:jc w:val="both"/>
              <w:rPr>
                <w:bCs/>
                <w:sz w:val="26"/>
                <w:szCs w:val="26"/>
                <w:lang w:val="vi-VN"/>
              </w:rPr>
            </w:pPr>
          </w:p>
          <w:p w14:paraId="5D42882D" w14:textId="77777777" w:rsidR="00F530D3" w:rsidRPr="00EB015F" w:rsidRDefault="00F530D3" w:rsidP="004D71A6">
            <w:pPr>
              <w:ind w:right="-8"/>
              <w:jc w:val="both"/>
              <w:rPr>
                <w:bCs/>
                <w:sz w:val="26"/>
                <w:szCs w:val="26"/>
                <w:lang w:val="vi-VN"/>
              </w:rPr>
            </w:pPr>
          </w:p>
          <w:p w14:paraId="28CBCA18" w14:textId="77777777" w:rsidR="00F530D3" w:rsidRPr="00EB015F" w:rsidRDefault="00F530D3" w:rsidP="004D71A6">
            <w:pPr>
              <w:ind w:right="-8"/>
              <w:jc w:val="both"/>
              <w:rPr>
                <w:bCs/>
                <w:sz w:val="26"/>
                <w:szCs w:val="26"/>
                <w:lang w:val="vi-VN"/>
              </w:rPr>
            </w:pPr>
          </w:p>
          <w:p w14:paraId="0E9A116F" w14:textId="2D14CC78" w:rsidR="004D71A6" w:rsidRPr="00EB015F" w:rsidRDefault="004D71A6" w:rsidP="004D71A6">
            <w:pPr>
              <w:ind w:right="-8"/>
              <w:jc w:val="both"/>
              <w:rPr>
                <w:bCs/>
                <w:sz w:val="26"/>
                <w:szCs w:val="26"/>
                <w:lang w:val="vi-VN"/>
              </w:rPr>
            </w:pPr>
            <w:r w:rsidRPr="00EB015F">
              <w:rPr>
                <w:bCs/>
                <w:sz w:val="26"/>
                <w:szCs w:val="26"/>
                <w:lang w:val="vi-VN"/>
              </w:rPr>
              <w:t>- Khoản 10 đề nghị làm rõ nội dung đoạn “ngoại trừ tổ chức chịu trách nhiệm thiết kế loại cho tàu bay, động cơ, cánh quạt tương ứng”.</w:t>
            </w:r>
          </w:p>
        </w:tc>
        <w:tc>
          <w:tcPr>
            <w:tcW w:w="5109" w:type="dxa"/>
          </w:tcPr>
          <w:p w14:paraId="41A4E2EE" w14:textId="60B47BC5" w:rsidR="00F530D3" w:rsidRPr="00EB015F" w:rsidRDefault="00F530D3" w:rsidP="004D71A6">
            <w:pPr>
              <w:pStyle w:val="Heading2"/>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t>Tiếp thu và cập nhật nội dung dự thảo</w:t>
            </w:r>
          </w:p>
          <w:p w14:paraId="1A61B649" w14:textId="355CBBFF" w:rsidR="004D71A6" w:rsidRPr="00EB015F" w:rsidRDefault="004D71A6" w:rsidP="004D71A6">
            <w:pPr>
              <w:pStyle w:val="Heading2"/>
              <w:outlineLvl w:val="1"/>
              <w:rPr>
                <w:rFonts w:ascii="Times New Roman" w:hAnsi="Times New Roman" w:cs="Times New Roman"/>
                <w:b/>
                <w:bCs/>
                <w:color w:val="auto"/>
                <w:sz w:val="26"/>
                <w:szCs w:val="26"/>
                <w:lang w:val="vi-VN"/>
              </w:rPr>
            </w:pPr>
            <w:r w:rsidRPr="00EB015F">
              <w:rPr>
                <w:rFonts w:ascii="Times New Roman" w:hAnsi="Times New Roman" w:cs="Times New Roman"/>
                <w:b/>
                <w:bCs/>
                <w:color w:val="auto"/>
                <w:sz w:val="26"/>
                <w:szCs w:val="26"/>
                <w:lang w:val="vi-VN"/>
              </w:rPr>
              <w:t>Điều 1</w:t>
            </w:r>
            <w:r w:rsidR="00F530D3" w:rsidRPr="00EB015F">
              <w:rPr>
                <w:rFonts w:ascii="Times New Roman" w:hAnsi="Times New Roman" w:cs="Times New Roman"/>
                <w:b/>
                <w:bCs/>
                <w:color w:val="auto"/>
                <w:sz w:val="26"/>
                <w:szCs w:val="26"/>
                <w:lang w:val="vi-VN"/>
              </w:rPr>
              <w:t>3</w:t>
            </w:r>
            <w:r w:rsidRPr="00EB015F">
              <w:rPr>
                <w:rFonts w:ascii="Times New Roman" w:hAnsi="Times New Roman" w:cs="Times New Roman"/>
                <w:b/>
                <w:bCs/>
                <w:color w:val="auto"/>
                <w:sz w:val="26"/>
                <w:szCs w:val="26"/>
                <w:lang w:val="vi-VN"/>
              </w:rPr>
              <w:t>. Duy trì đủ điều kiện bay liên tục</w:t>
            </w:r>
          </w:p>
          <w:p w14:paraId="319ACC90" w14:textId="77777777" w:rsidR="004D71A6" w:rsidRPr="00EB015F" w:rsidRDefault="004D71A6" w:rsidP="004D71A6">
            <w:pPr>
              <w:pStyle w:val="Heading2"/>
              <w:outlineLvl w:val="1"/>
              <w:rPr>
                <w:rFonts w:ascii="Times New Roman" w:hAnsi="Times New Roman" w:cs="Times New Roman"/>
                <w:b/>
                <w:bCs/>
                <w:color w:val="auto"/>
                <w:sz w:val="26"/>
                <w:szCs w:val="26"/>
                <w:lang w:val="vi-VN"/>
              </w:rPr>
            </w:pPr>
            <w:r w:rsidRPr="00EB015F">
              <w:rPr>
                <w:rFonts w:ascii="Times New Roman" w:hAnsi="Times New Roman" w:cs="Times New Roman"/>
                <w:bCs/>
                <w:color w:val="auto"/>
                <w:kern w:val="36"/>
                <w:sz w:val="26"/>
                <w:szCs w:val="26"/>
                <w:lang w:val="vi-VN"/>
              </w:rPr>
              <w:t>Để duy trì đủ điều kiện bay liên tục, tàu bay phải được:</w:t>
            </w:r>
          </w:p>
          <w:p w14:paraId="1AA67314" w14:textId="77777777" w:rsidR="004D71A6" w:rsidRPr="00EB015F" w:rsidRDefault="004D71A6" w:rsidP="004D71A6">
            <w:pPr>
              <w:spacing w:before="120" w:after="120"/>
              <w:jc w:val="both"/>
              <w:rPr>
                <w:kern w:val="36"/>
                <w:sz w:val="26"/>
                <w:szCs w:val="26"/>
                <w:lang w:val="vi-VN"/>
              </w:rPr>
            </w:pPr>
            <w:r w:rsidRPr="00EB015F">
              <w:rPr>
                <w:kern w:val="36"/>
                <w:sz w:val="26"/>
                <w:szCs w:val="26"/>
                <w:lang w:val="vi-VN"/>
              </w:rPr>
              <w:t>...</w:t>
            </w:r>
          </w:p>
          <w:p w14:paraId="570E7B30" w14:textId="12D16C11" w:rsidR="004D71A6" w:rsidRPr="00EB015F" w:rsidRDefault="00F530D3" w:rsidP="004D71A6">
            <w:pPr>
              <w:spacing w:before="120" w:after="120"/>
              <w:jc w:val="both"/>
              <w:rPr>
                <w:kern w:val="36"/>
                <w:sz w:val="26"/>
                <w:szCs w:val="26"/>
                <w:lang w:val="vi-VN"/>
              </w:rPr>
            </w:pPr>
            <w:r w:rsidRPr="00EB015F">
              <w:rPr>
                <w:bCs/>
                <w:sz w:val="26"/>
                <w:szCs w:val="26"/>
                <w:lang w:val="vi-VN"/>
              </w:rPr>
              <w:t>2. Tuân thủ đầy đủ các chỉ lệnh đủ điều kiện bay của tàu bay, động cơ tàu bay, cánh quạt tàu bay và trang thiết bị tàu bay do Nhà chức trách hàng không Việt Nam,  quốc gia thiết kế, chế tạo tàu bay, động cơ tàu bay, cánh quạt tàu bay ban hành hoặc công nhận</w:t>
            </w:r>
            <w:r w:rsidR="004D71A6" w:rsidRPr="00EB015F">
              <w:rPr>
                <w:kern w:val="36"/>
                <w:sz w:val="26"/>
                <w:szCs w:val="26"/>
                <w:lang w:val="vi-VN"/>
              </w:rPr>
              <w:t>.</w:t>
            </w:r>
          </w:p>
          <w:p w14:paraId="2916982C" w14:textId="49569893" w:rsidR="00F530D3" w:rsidRPr="00EB015F" w:rsidRDefault="00F530D3" w:rsidP="004D71A6">
            <w:pPr>
              <w:spacing w:before="120" w:after="120"/>
              <w:jc w:val="both"/>
              <w:rPr>
                <w:kern w:val="36"/>
                <w:sz w:val="26"/>
                <w:szCs w:val="26"/>
                <w:lang w:val="vi-VN"/>
              </w:rPr>
            </w:pPr>
            <w:r w:rsidRPr="00EB015F">
              <w:rPr>
                <w:kern w:val="36"/>
                <w:sz w:val="26"/>
                <w:szCs w:val="26"/>
                <w:lang w:val="vi-VN"/>
              </w:rPr>
              <w:t>...</w:t>
            </w:r>
          </w:p>
          <w:p w14:paraId="479B7F81" w14:textId="2F94FE31" w:rsidR="004D71A6" w:rsidRPr="00EB015F" w:rsidRDefault="00963FF8" w:rsidP="004D71A6">
            <w:pPr>
              <w:spacing w:line="324" w:lineRule="auto"/>
              <w:ind w:right="-8"/>
              <w:jc w:val="both"/>
              <w:rPr>
                <w:bCs/>
                <w:sz w:val="26"/>
                <w:szCs w:val="26"/>
                <w:lang w:val="vi-VN"/>
              </w:rPr>
            </w:pPr>
            <w:r w:rsidRPr="00963FF8">
              <w:rPr>
                <w:sz w:val="26"/>
                <w:szCs w:val="26"/>
                <w:lang w:val="vi-VN"/>
              </w:rPr>
              <w:t>9. Tất cả hướng dẫn thay đổi thiết kế, sửa chữa trên tàu bay đăng ký quốc tịch Việt Nam phải được ban hành bởi các tổ chức thiết kế, tổ chức bảo dưỡng được Nhà chức trách hàng không Việt Nam phê chuẩn hoặc công nhận</w:t>
            </w:r>
            <w:r w:rsidR="00F530D3" w:rsidRPr="00EB015F">
              <w:rPr>
                <w:sz w:val="26"/>
                <w:szCs w:val="26"/>
                <w:lang w:val="vi-VN"/>
              </w:rPr>
              <w:t>.</w:t>
            </w:r>
          </w:p>
        </w:tc>
      </w:tr>
      <w:tr w:rsidR="004D71A6" w:rsidRPr="00FA0005" w14:paraId="30ABCFD8" w14:textId="77777777" w:rsidTr="00E60DB6">
        <w:trPr>
          <w:gridAfter w:val="1"/>
          <w:wAfter w:w="2784" w:type="dxa"/>
          <w:trHeight w:val="204"/>
        </w:trPr>
        <w:tc>
          <w:tcPr>
            <w:tcW w:w="1199" w:type="dxa"/>
          </w:tcPr>
          <w:p w14:paraId="025865A5" w14:textId="77777777" w:rsidR="004D71A6" w:rsidRPr="00EB015F" w:rsidRDefault="004D71A6" w:rsidP="004D71A6">
            <w:pPr>
              <w:jc w:val="center"/>
              <w:rPr>
                <w:bCs/>
                <w:sz w:val="26"/>
                <w:szCs w:val="26"/>
                <w:lang w:val="vi-VN"/>
              </w:rPr>
            </w:pPr>
          </w:p>
        </w:tc>
        <w:tc>
          <w:tcPr>
            <w:tcW w:w="1856" w:type="dxa"/>
          </w:tcPr>
          <w:p w14:paraId="144028AF" w14:textId="77777777" w:rsidR="004D71A6" w:rsidRPr="00EB015F" w:rsidRDefault="004D71A6" w:rsidP="004D71A6">
            <w:pPr>
              <w:rPr>
                <w:b/>
                <w:bCs/>
                <w:sz w:val="26"/>
                <w:szCs w:val="26"/>
                <w:lang w:val="vi-VN"/>
              </w:rPr>
            </w:pPr>
          </w:p>
        </w:tc>
        <w:tc>
          <w:tcPr>
            <w:tcW w:w="5871" w:type="dxa"/>
          </w:tcPr>
          <w:p w14:paraId="4358588C"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13. Điều 13 khoản 2 điểm a đề nghị không quy định lại nội dung đã được</w:t>
            </w:r>
          </w:p>
          <w:p w14:paraId="2F49DA56"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Luật quy định (khoản 1 Điều 13 của Luật).</w:t>
            </w:r>
          </w:p>
          <w:p w14:paraId="7C658ED3" w14:textId="77777777" w:rsidR="004D71A6" w:rsidRPr="00EB015F" w:rsidRDefault="004D71A6" w:rsidP="004D71A6">
            <w:pPr>
              <w:ind w:right="-8"/>
              <w:jc w:val="both"/>
              <w:rPr>
                <w:bCs/>
                <w:sz w:val="26"/>
                <w:szCs w:val="26"/>
                <w:lang w:val="vi-VN"/>
              </w:rPr>
            </w:pPr>
          </w:p>
        </w:tc>
        <w:tc>
          <w:tcPr>
            <w:tcW w:w="5109" w:type="dxa"/>
          </w:tcPr>
          <w:p w14:paraId="3F49E92A"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ý kiến đối với điểm a khoản 2 và cập nhật nội dung dự thảo.</w:t>
            </w:r>
          </w:p>
          <w:p w14:paraId="7024D69A" w14:textId="09D79554" w:rsidR="004D71A6" w:rsidRPr="00EB015F" w:rsidRDefault="004D71A6" w:rsidP="004D71A6">
            <w:pPr>
              <w:pStyle w:val="Heading2"/>
              <w:outlineLvl w:val="1"/>
              <w:rPr>
                <w:rFonts w:ascii="Times New Roman" w:hAnsi="Times New Roman" w:cs="Times New Roman"/>
                <w:b/>
                <w:bCs/>
                <w:color w:val="auto"/>
                <w:sz w:val="26"/>
                <w:szCs w:val="26"/>
                <w:lang w:val="vi-VN"/>
              </w:rPr>
            </w:pPr>
            <w:r w:rsidRPr="00EB015F">
              <w:rPr>
                <w:rFonts w:ascii="Times New Roman" w:hAnsi="Times New Roman" w:cs="Times New Roman"/>
                <w:b/>
                <w:bCs/>
                <w:color w:val="auto"/>
                <w:sz w:val="26"/>
                <w:szCs w:val="26"/>
                <w:lang w:val="vi-VN"/>
              </w:rPr>
              <w:lastRenderedPageBreak/>
              <w:t>Điều 1</w:t>
            </w:r>
            <w:r w:rsidR="00582310">
              <w:rPr>
                <w:rFonts w:ascii="Times New Roman" w:hAnsi="Times New Roman" w:cs="Times New Roman"/>
                <w:b/>
                <w:bCs/>
                <w:color w:val="auto"/>
                <w:sz w:val="26"/>
                <w:szCs w:val="26"/>
                <w:lang w:val="vi-VN"/>
              </w:rPr>
              <w:t>5</w:t>
            </w:r>
            <w:r w:rsidRPr="00EB015F">
              <w:rPr>
                <w:rFonts w:ascii="Times New Roman" w:hAnsi="Times New Roman" w:cs="Times New Roman"/>
                <w:b/>
                <w:bCs/>
                <w:color w:val="auto"/>
                <w:sz w:val="26"/>
                <w:szCs w:val="26"/>
                <w:lang w:val="vi-VN"/>
              </w:rPr>
              <w:t>. Yêu cầu và điều kiện đăng ký quốc tịch tàu bay</w:t>
            </w:r>
          </w:p>
          <w:p w14:paraId="5049BF44" w14:textId="77777777" w:rsidR="004D71A6" w:rsidRPr="00EB015F" w:rsidRDefault="004D71A6" w:rsidP="004D71A6">
            <w:pPr>
              <w:pStyle w:val="BodyText"/>
              <w:spacing w:before="120"/>
              <w:jc w:val="both"/>
              <w:rPr>
                <w:sz w:val="26"/>
                <w:szCs w:val="26"/>
                <w:lang w:val="vi-VN"/>
              </w:rPr>
            </w:pPr>
            <w:r w:rsidRPr="00EB015F">
              <w:rPr>
                <w:sz w:val="26"/>
                <w:szCs w:val="26"/>
                <w:lang w:val="vi-VN"/>
              </w:rPr>
              <w:t>...</w:t>
            </w:r>
          </w:p>
          <w:p w14:paraId="383B6E24" w14:textId="77777777" w:rsidR="004D71A6" w:rsidRPr="00EB015F" w:rsidRDefault="004D71A6" w:rsidP="004D71A6">
            <w:pPr>
              <w:pStyle w:val="BodyText"/>
              <w:spacing w:before="120"/>
              <w:jc w:val="both"/>
              <w:rPr>
                <w:sz w:val="26"/>
                <w:szCs w:val="26"/>
                <w:lang w:val="vi-VN"/>
              </w:rPr>
            </w:pPr>
            <w:r w:rsidRPr="00EB015F">
              <w:rPr>
                <w:sz w:val="26"/>
                <w:szCs w:val="26"/>
                <w:lang w:val="vi-VN"/>
              </w:rPr>
              <w:t>2. Điều kiện tàu bay được đăng ký mang quốc tịch Việt Nam</w:t>
            </w:r>
          </w:p>
          <w:p w14:paraId="5F252FE8" w14:textId="32CB0EE3" w:rsidR="004D71A6" w:rsidRPr="00EB015F" w:rsidRDefault="004D71A6" w:rsidP="004D71A6">
            <w:pPr>
              <w:spacing w:line="324" w:lineRule="auto"/>
              <w:ind w:right="-8"/>
              <w:jc w:val="both"/>
              <w:rPr>
                <w:bCs/>
                <w:sz w:val="26"/>
                <w:szCs w:val="26"/>
                <w:lang w:val="vi-VN"/>
              </w:rPr>
            </w:pPr>
            <w:r w:rsidRPr="00EB015F">
              <w:rPr>
                <w:sz w:val="26"/>
                <w:szCs w:val="26"/>
                <w:lang w:val="vi-VN"/>
              </w:rPr>
              <w:t>a) Tàu bay đáp ứng quy định tại khoản 1 Điều 13 của Luật số 130/2025/QH15;</w:t>
            </w:r>
          </w:p>
        </w:tc>
      </w:tr>
      <w:tr w:rsidR="004D71A6" w:rsidRPr="00FA0005" w14:paraId="4975A828" w14:textId="77777777" w:rsidTr="00E60DB6">
        <w:trPr>
          <w:gridAfter w:val="1"/>
          <w:wAfter w:w="2784" w:type="dxa"/>
          <w:trHeight w:val="204"/>
        </w:trPr>
        <w:tc>
          <w:tcPr>
            <w:tcW w:w="1199" w:type="dxa"/>
          </w:tcPr>
          <w:p w14:paraId="1A5BC3E8" w14:textId="77777777" w:rsidR="004D71A6" w:rsidRPr="00EB015F" w:rsidRDefault="004D71A6" w:rsidP="004D71A6">
            <w:pPr>
              <w:jc w:val="center"/>
              <w:rPr>
                <w:bCs/>
                <w:sz w:val="26"/>
                <w:szCs w:val="26"/>
                <w:lang w:val="vi-VN"/>
              </w:rPr>
            </w:pPr>
          </w:p>
        </w:tc>
        <w:tc>
          <w:tcPr>
            <w:tcW w:w="1856" w:type="dxa"/>
          </w:tcPr>
          <w:p w14:paraId="4D77617D" w14:textId="77777777" w:rsidR="004D71A6" w:rsidRPr="00EB015F" w:rsidRDefault="004D71A6" w:rsidP="004D71A6">
            <w:pPr>
              <w:rPr>
                <w:b/>
                <w:bCs/>
                <w:sz w:val="26"/>
                <w:szCs w:val="26"/>
                <w:lang w:val="vi-VN"/>
              </w:rPr>
            </w:pPr>
          </w:p>
        </w:tc>
        <w:tc>
          <w:tcPr>
            <w:tcW w:w="5871" w:type="dxa"/>
          </w:tcPr>
          <w:p w14:paraId="77E3D9D0" w14:textId="70AE4999" w:rsidR="004D71A6" w:rsidRPr="00EB015F" w:rsidRDefault="004D71A6" w:rsidP="004D71A6">
            <w:pPr>
              <w:ind w:right="-8"/>
              <w:jc w:val="both"/>
              <w:rPr>
                <w:bCs/>
                <w:sz w:val="26"/>
                <w:szCs w:val="26"/>
                <w:lang w:val="vi-VN"/>
              </w:rPr>
            </w:pPr>
            <w:r w:rsidRPr="00EB015F">
              <w:rPr>
                <w:bCs/>
                <w:sz w:val="26"/>
                <w:szCs w:val="26"/>
                <w:lang w:val="vi-VN"/>
              </w:rPr>
              <w:t>- Khoản 2 điểm c mục iii đề nghị làm rõ “thời điểm nhập khẩu” (là thời điểm tàu bay về đến cửa khẩu hay thời điểm thông quan); điểm d đề nghị cân nhắc chỉ sử dụng 01 cụm từ “điều kiện” hoặc “yêu cầu”.</w:t>
            </w:r>
          </w:p>
        </w:tc>
        <w:tc>
          <w:tcPr>
            <w:tcW w:w="5109" w:type="dxa"/>
          </w:tcPr>
          <w:p w14:paraId="694A6EF6"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Khoản 2 điểm c đã được quy định ở Nghị định về Vận tải hàng không. Ý kiến này sẽ được làm rõ ở Nghị định về Vận tải hàng không.</w:t>
            </w:r>
          </w:p>
          <w:p w14:paraId="678FC149" w14:textId="77777777" w:rsidR="004D71A6" w:rsidRPr="00EB015F" w:rsidRDefault="004D71A6" w:rsidP="004D71A6">
            <w:pPr>
              <w:spacing w:line="324" w:lineRule="auto"/>
              <w:ind w:right="-8"/>
              <w:jc w:val="both"/>
              <w:rPr>
                <w:bCs/>
                <w:sz w:val="26"/>
                <w:szCs w:val="26"/>
                <w:lang w:val="vi-VN"/>
              </w:rPr>
            </w:pPr>
          </w:p>
          <w:p w14:paraId="10F6F945"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ý kiến đối với điểm d khoản 2 và cập nhật nội dung dự thảo.</w:t>
            </w:r>
          </w:p>
          <w:p w14:paraId="7B2805DB" w14:textId="2E886A65" w:rsidR="004D71A6" w:rsidRPr="00EB015F" w:rsidRDefault="004D71A6" w:rsidP="004D71A6">
            <w:pPr>
              <w:spacing w:line="324" w:lineRule="auto"/>
              <w:ind w:right="-8"/>
              <w:jc w:val="both"/>
              <w:rPr>
                <w:bCs/>
                <w:sz w:val="26"/>
                <w:szCs w:val="26"/>
                <w:lang w:val="vi-VN"/>
              </w:rPr>
            </w:pPr>
            <w:r w:rsidRPr="00EB015F">
              <w:rPr>
                <w:bCs/>
                <w:sz w:val="26"/>
                <w:szCs w:val="26"/>
                <w:lang w:val="vi-VN"/>
              </w:rPr>
              <w:t>đ) Đáp ứng các yêu cầu về đảm bảo quốc phòng, an ninh; an toàn hàng không, an ninh hàng không và bảo vệ môi trường theo quy định của pháp luật.</w:t>
            </w:r>
          </w:p>
        </w:tc>
      </w:tr>
      <w:tr w:rsidR="004D71A6" w:rsidRPr="00FA0005" w14:paraId="49B8802A" w14:textId="77777777" w:rsidTr="00E60DB6">
        <w:trPr>
          <w:gridAfter w:val="1"/>
          <w:wAfter w:w="2784" w:type="dxa"/>
          <w:trHeight w:val="204"/>
        </w:trPr>
        <w:tc>
          <w:tcPr>
            <w:tcW w:w="1199" w:type="dxa"/>
          </w:tcPr>
          <w:p w14:paraId="41C0DB46" w14:textId="77777777" w:rsidR="004D71A6" w:rsidRPr="00EB015F" w:rsidRDefault="004D71A6" w:rsidP="004D71A6">
            <w:pPr>
              <w:jc w:val="center"/>
              <w:rPr>
                <w:bCs/>
                <w:sz w:val="26"/>
                <w:szCs w:val="26"/>
                <w:lang w:val="vi-VN"/>
              </w:rPr>
            </w:pPr>
          </w:p>
        </w:tc>
        <w:tc>
          <w:tcPr>
            <w:tcW w:w="1856" w:type="dxa"/>
          </w:tcPr>
          <w:p w14:paraId="1EA8F6FB" w14:textId="77777777" w:rsidR="004D71A6" w:rsidRPr="00EB015F" w:rsidRDefault="004D71A6" w:rsidP="004D71A6">
            <w:pPr>
              <w:rPr>
                <w:b/>
                <w:bCs/>
                <w:sz w:val="26"/>
                <w:szCs w:val="26"/>
                <w:lang w:val="vi-VN"/>
              </w:rPr>
            </w:pPr>
          </w:p>
        </w:tc>
        <w:tc>
          <w:tcPr>
            <w:tcW w:w="5871" w:type="dxa"/>
          </w:tcPr>
          <w:p w14:paraId="5317B9E6" w14:textId="6DC5872F" w:rsidR="004D71A6" w:rsidRPr="00EB015F" w:rsidRDefault="004D71A6" w:rsidP="004D71A6">
            <w:pPr>
              <w:ind w:right="-8"/>
              <w:jc w:val="both"/>
              <w:rPr>
                <w:bCs/>
                <w:sz w:val="26"/>
                <w:szCs w:val="26"/>
                <w:lang w:val="vi-VN"/>
              </w:rPr>
            </w:pPr>
            <w:r w:rsidRPr="00EB015F">
              <w:rPr>
                <w:bCs/>
                <w:sz w:val="26"/>
                <w:szCs w:val="26"/>
                <w:lang w:val="vi-VN"/>
              </w:rPr>
              <w:t>14. Điều 14 khoản 4 đề nghị bỏ “... phải nộp phí”; tương tự khoản 5 Điều 16; khoản 6 Điều 17, khoản 5 Điều 49….</w:t>
            </w:r>
          </w:p>
        </w:tc>
        <w:tc>
          <w:tcPr>
            <w:tcW w:w="5109" w:type="dxa"/>
          </w:tcPr>
          <w:p w14:paraId="1BAF0B07"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ý kiến góp ý và cập nhật nội dung dự thảo.</w:t>
            </w:r>
          </w:p>
          <w:p w14:paraId="118B45E3" w14:textId="2CCA0F1C" w:rsidR="00582310" w:rsidRPr="00582310" w:rsidRDefault="00582310" w:rsidP="00582310">
            <w:pPr>
              <w:spacing w:line="324" w:lineRule="auto"/>
              <w:ind w:right="-8"/>
              <w:jc w:val="both"/>
              <w:rPr>
                <w:b/>
                <w:bCs/>
                <w:sz w:val="26"/>
                <w:szCs w:val="26"/>
                <w:lang w:val="vi-VN"/>
              </w:rPr>
            </w:pPr>
            <w:r w:rsidRPr="00582310">
              <w:rPr>
                <w:b/>
                <w:bCs/>
                <w:sz w:val="26"/>
                <w:szCs w:val="26"/>
                <w:lang w:val="vi-VN"/>
              </w:rPr>
              <w:t>Điều 16. Thủ tục đăng ký tàu bay mang quốc tịch Việt Nam</w:t>
            </w:r>
          </w:p>
          <w:p w14:paraId="2704D980" w14:textId="77777777" w:rsidR="00582310" w:rsidRPr="00582310" w:rsidRDefault="00582310" w:rsidP="00582310">
            <w:pPr>
              <w:spacing w:line="324" w:lineRule="auto"/>
              <w:ind w:right="-8"/>
              <w:jc w:val="both"/>
              <w:rPr>
                <w:sz w:val="26"/>
                <w:szCs w:val="26"/>
                <w:lang w:val="vi-VN"/>
              </w:rPr>
            </w:pPr>
            <w:r w:rsidRPr="00582310">
              <w:rPr>
                <w:sz w:val="26"/>
                <w:szCs w:val="26"/>
                <w:lang w:val="vi-VN"/>
              </w:rPr>
              <w:tab/>
              <w:t xml:space="preserve">1. Người đề nghị đăng ký tàu bay mang quốc tịch Việt Nam gửi 01 bộ hồ sơ trực tiếp, </w:t>
            </w:r>
            <w:r w:rsidRPr="00582310">
              <w:rPr>
                <w:sz w:val="26"/>
                <w:szCs w:val="26"/>
                <w:lang w:val="vi-VN"/>
              </w:rPr>
              <w:lastRenderedPageBreak/>
              <w:t>qua dịch vụ bưu chính hoặc trên môi trường điện tử đến Cục Hàng không Việt Nam và phải chịu trách nhiệm về tính chính xác, trung thực của các thông tin ghi trong hồ sơ.</w:t>
            </w:r>
          </w:p>
          <w:p w14:paraId="0018DAA5" w14:textId="77777777" w:rsidR="00582310" w:rsidRPr="00582310" w:rsidRDefault="00582310" w:rsidP="00582310">
            <w:pPr>
              <w:spacing w:line="324" w:lineRule="auto"/>
              <w:ind w:right="-8"/>
              <w:jc w:val="both"/>
              <w:rPr>
                <w:sz w:val="26"/>
                <w:szCs w:val="26"/>
                <w:lang w:val="vi-VN"/>
              </w:rPr>
            </w:pPr>
            <w:r w:rsidRPr="00582310">
              <w:rPr>
                <w:sz w:val="26"/>
                <w:szCs w:val="26"/>
                <w:lang w:val="vi-VN"/>
              </w:rPr>
              <w:tab/>
              <w:t>2. Hồ sơ đề nghị đăng ký tàu bay mang quốc tịch Việt Nam, bao gồm:</w:t>
            </w:r>
          </w:p>
          <w:p w14:paraId="5488A8EF" w14:textId="77777777" w:rsidR="00582310" w:rsidRPr="00582310" w:rsidRDefault="00582310" w:rsidP="00582310">
            <w:pPr>
              <w:spacing w:line="324" w:lineRule="auto"/>
              <w:ind w:right="-8"/>
              <w:jc w:val="both"/>
              <w:rPr>
                <w:sz w:val="26"/>
                <w:szCs w:val="26"/>
                <w:lang w:val="vi-VN"/>
              </w:rPr>
            </w:pPr>
            <w:r w:rsidRPr="00582310">
              <w:rPr>
                <w:sz w:val="26"/>
                <w:szCs w:val="26"/>
                <w:lang w:val="vi-VN"/>
              </w:rPr>
              <w:tab/>
              <w:t>a) Tờ khai theo Mẫu số 01 Phụ lục ban hành kèm theo Nghị định này;</w:t>
            </w:r>
          </w:p>
          <w:p w14:paraId="19C5AD1F" w14:textId="77777777" w:rsidR="00582310" w:rsidRPr="00582310" w:rsidRDefault="00582310" w:rsidP="00582310">
            <w:pPr>
              <w:spacing w:line="324" w:lineRule="auto"/>
              <w:ind w:right="-8"/>
              <w:jc w:val="both"/>
              <w:rPr>
                <w:sz w:val="26"/>
                <w:szCs w:val="26"/>
                <w:lang w:val="vi-VN"/>
              </w:rPr>
            </w:pPr>
            <w:r w:rsidRPr="00582310">
              <w:rPr>
                <w:sz w:val="26"/>
                <w:szCs w:val="26"/>
                <w:lang w:val="vi-VN"/>
              </w:rPr>
              <w:tab/>
              <w:t>b) Bản sao từ sổ gốc hoặc bản sao có chứng thực hoặc bản sao chụp từ bản chính hoặc bản sao xuất trình bản chính để đối chiếu hoặc bản sao điện tử từ sổ gốc hoặc bản sao điện tử có chứng thực từ bản chính giấy tờ, tài liệu chứng minh tư cách pháp lý của người đề nghị đăng ký trong trường hợp người đề nghị là tổ chức, cá nhân Việt Nam.</w:t>
            </w:r>
          </w:p>
          <w:p w14:paraId="4F8F4CA3" w14:textId="77777777" w:rsidR="00582310" w:rsidRPr="00582310" w:rsidRDefault="00582310" w:rsidP="00582310">
            <w:pPr>
              <w:spacing w:line="324" w:lineRule="auto"/>
              <w:ind w:right="-8"/>
              <w:jc w:val="both"/>
              <w:rPr>
                <w:sz w:val="26"/>
                <w:szCs w:val="26"/>
                <w:lang w:val="vi-VN"/>
              </w:rPr>
            </w:pPr>
            <w:r w:rsidRPr="00582310">
              <w:rPr>
                <w:sz w:val="26"/>
                <w:szCs w:val="26"/>
                <w:lang w:val="vi-VN"/>
              </w:rPr>
              <w:tab/>
              <w:t xml:space="preserve">Trường hợp giấy tờ, tài liệu chứng minh tư cách pháp lý của người đề nghị đăng ký do cơ quan nước ngoài có thẩm quyền cấp thì các giấy tờ, tài liệu này phải được hợp pháp hóa lãnh sự theo quy định của pháp luật, trừ trường hợp được miễn hợp pháp hóa lãnh sự theo Điều ước quốc tế mà nước Cộng hòa xã hội chủ nghĩa </w:t>
            </w:r>
            <w:r w:rsidRPr="00582310">
              <w:rPr>
                <w:sz w:val="26"/>
                <w:szCs w:val="26"/>
                <w:lang w:val="vi-VN"/>
              </w:rPr>
              <w:lastRenderedPageBreak/>
              <w:t>Việt Nam là thành viên hoặc theo nguyên tắc có đi có lại;</w:t>
            </w:r>
          </w:p>
          <w:p w14:paraId="477BE2E7" w14:textId="77777777" w:rsidR="00582310" w:rsidRPr="00582310" w:rsidRDefault="00582310" w:rsidP="00582310">
            <w:pPr>
              <w:spacing w:line="324" w:lineRule="auto"/>
              <w:ind w:right="-8"/>
              <w:jc w:val="both"/>
              <w:rPr>
                <w:sz w:val="26"/>
                <w:szCs w:val="26"/>
                <w:lang w:val="vi-VN"/>
              </w:rPr>
            </w:pPr>
            <w:r w:rsidRPr="00582310">
              <w:rPr>
                <w:sz w:val="26"/>
                <w:szCs w:val="26"/>
                <w:lang w:val="vi-VN"/>
              </w:rPr>
              <w:tab/>
              <w:t>c) Bản sao kèm bản chính để đối chiếu hoặc bản sao do chính cơ quan, tổ chức hoặc cá nhân đã lập bản chính xác thực hoặc bản sao điện tử từ sổ gốc hoặc bản sao điện tử có chứng thực từ bản chính giấy tờ hợp pháp chứng minh về sở hữu tàu bay;</w:t>
            </w:r>
          </w:p>
          <w:p w14:paraId="76BCA203" w14:textId="77777777" w:rsidR="00582310" w:rsidRPr="00582310" w:rsidRDefault="00582310" w:rsidP="00582310">
            <w:pPr>
              <w:spacing w:line="324" w:lineRule="auto"/>
              <w:ind w:right="-8"/>
              <w:jc w:val="both"/>
              <w:rPr>
                <w:sz w:val="26"/>
                <w:szCs w:val="26"/>
                <w:lang w:val="vi-VN"/>
              </w:rPr>
            </w:pPr>
            <w:r w:rsidRPr="00582310">
              <w:rPr>
                <w:sz w:val="26"/>
                <w:szCs w:val="26"/>
                <w:lang w:val="vi-VN"/>
              </w:rPr>
              <w:tab/>
              <w:t>d) Bản sao kèm bản chính để đối chiếu hoặc bản sao do chính cơ quan, tổ chức hoặc cá nhân đã lập bản chính xác thực hoặc bản sao điện tử từ sổ gốc hoặc bản sao điện tử có chứng thực từ bản chính Giấy chứng nhận chưa có đăng ký do cơ quan có thẩm quyền của quốc gia nhà chế tạo cấp hoặc Giấy chứng nhận đã xóa đăng ký do cơ quan có thẩm quyền của quốc gia đã đăng ký cấp;</w:t>
            </w:r>
          </w:p>
          <w:p w14:paraId="3DA05516" w14:textId="77777777" w:rsidR="00582310" w:rsidRPr="00582310" w:rsidRDefault="00582310" w:rsidP="00582310">
            <w:pPr>
              <w:spacing w:line="324" w:lineRule="auto"/>
              <w:ind w:right="-8"/>
              <w:jc w:val="both"/>
              <w:rPr>
                <w:sz w:val="26"/>
                <w:szCs w:val="26"/>
                <w:lang w:val="vi-VN"/>
              </w:rPr>
            </w:pPr>
            <w:r w:rsidRPr="00582310">
              <w:rPr>
                <w:sz w:val="26"/>
                <w:szCs w:val="26"/>
                <w:lang w:val="vi-VN"/>
              </w:rPr>
              <w:tab/>
              <w:t>đ) Bản sao kèm bản chính để đối chiếu hoặc bản sao do chính cơ quan, tổ chức hoặc cá nhân đã lập bản chính xác thực hoặc bản sao điện tử từ sổ gốc hoặc bản sao điện tử có chứng thực từ bản chính tài liệu về tình trạng kỹ thuật của tàu bay, bao gồm:</w:t>
            </w:r>
          </w:p>
          <w:p w14:paraId="4AECFA8B" w14:textId="77777777" w:rsidR="00582310" w:rsidRPr="00582310" w:rsidRDefault="00582310" w:rsidP="00582310">
            <w:pPr>
              <w:spacing w:line="324" w:lineRule="auto"/>
              <w:ind w:right="-8"/>
              <w:jc w:val="both"/>
              <w:rPr>
                <w:sz w:val="26"/>
                <w:szCs w:val="26"/>
                <w:lang w:val="vi-VN"/>
              </w:rPr>
            </w:pPr>
            <w:r w:rsidRPr="00582310">
              <w:rPr>
                <w:sz w:val="26"/>
                <w:szCs w:val="26"/>
                <w:lang w:val="vi-VN"/>
              </w:rPr>
              <w:lastRenderedPageBreak/>
              <w:tab/>
              <w:t>đ1) Đối với tàu bay mới xuất xưởng tại nước ngoài phải có Giấy chứng nhận đủ điều kiện bay xuất khẩu cấp bởi cơ quan có thẩm quyền của quốc gia sản xuất hoặc đối với tàu bay đã đăng ký quốc tịch nước ngoài phải có Giấy chứng nhận đủ điều kiện bay xuất khẩu cấp bởi cơ quan có thẩm quyền của quốc gia đó;</w:t>
            </w:r>
          </w:p>
          <w:p w14:paraId="00548044" w14:textId="77777777" w:rsidR="00582310" w:rsidRPr="00582310" w:rsidRDefault="00582310" w:rsidP="00582310">
            <w:pPr>
              <w:spacing w:line="324" w:lineRule="auto"/>
              <w:ind w:right="-8"/>
              <w:jc w:val="both"/>
              <w:rPr>
                <w:sz w:val="26"/>
                <w:szCs w:val="26"/>
                <w:lang w:val="vi-VN"/>
              </w:rPr>
            </w:pPr>
            <w:r w:rsidRPr="00582310">
              <w:rPr>
                <w:sz w:val="26"/>
                <w:szCs w:val="26"/>
                <w:lang w:val="vi-VN"/>
              </w:rPr>
              <w:tab/>
              <w:t>đ2) Văn bản xác nhận của nhà sản xuất về tuân thủ các tiêu chuẩn thiết kế loại đối với tàu bay mới xuất xưởng; lý lịch ghi chép đầy đủ tình trạng thực hiện các chỉ lệnh đủ điều kiện bay hoặc thông báo kỹ thuật đã được thực hiện trên tàu bay; lý lịch ghi chép đầy đủ tình trạng kỹ thuật của tàu bay, động cơ và các thiết bị khác;</w:t>
            </w:r>
          </w:p>
          <w:p w14:paraId="44C9550B" w14:textId="77777777" w:rsidR="00582310" w:rsidRPr="00582310" w:rsidRDefault="00582310" w:rsidP="00582310">
            <w:pPr>
              <w:spacing w:line="324" w:lineRule="auto"/>
              <w:ind w:right="-8"/>
              <w:jc w:val="both"/>
              <w:rPr>
                <w:sz w:val="26"/>
                <w:szCs w:val="26"/>
                <w:lang w:val="vi-VN"/>
              </w:rPr>
            </w:pPr>
            <w:r w:rsidRPr="00582310">
              <w:rPr>
                <w:sz w:val="26"/>
                <w:szCs w:val="26"/>
                <w:lang w:val="vi-VN"/>
              </w:rPr>
              <w:tab/>
              <w:t>e) Bản sao kèm bản chính để đối chiếu hoặc bản sao do chính cơ quan, tổ chức hoặc cá nhân đã lập bản chính xác thực hoặc bản sao điện tử từ sổ gốc hoặc bản sao điện tử có chứng thực từ bản chính hợp đồng mua tàu bay hoặc hợp đồng thuê tàu bay hoặc thuê - mua tàu bay.</w:t>
            </w:r>
          </w:p>
          <w:p w14:paraId="7AD06481" w14:textId="77777777" w:rsidR="00582310" w:rsidRPr="00582310" w:rsidRDefault="00582310" w:rsidP="00582310">
            <w:pPr>
              <w:spacing w:line="324" w:lineRule="auto"/>
              <w:ind w:right="-8"/>
              <w:jc w:val="both"/>
              <w:rPr>
                <w:sz w:val="26"/>
                <w:szCs w:val="26"/>
                <w:lang w:val="vi-VN"/>
              </w:rPr>
            </w:pPr>
            <w:r w:rsidRPr="00582310">
              <w:rPr>
                <w:sz w:val="26"/>
                <w:szCs w:val="26"/>
                <w:lang w:val="vi-VN"/>
              </w:rPr>
              <w:tab/>
              <w:t xml:space="preserve">3. Trong thời hạn năm (05) ngày làm việc, kể từ ngày nhận đủ hồ sơ và người đề nghị </w:t>
            </w:r>
            <w:r w:rsidRPr="00582310">
              <w:rPr>
                <w:sz w:val="26"/>
                <w:szCs w:val="26"/>
                <w:lang w:val="vi-VN"/>
              </w:rPr>
              <w:lastRenderedPageBreak/>
              <w:t>hoàn thành nghĩa vụ nộp lệ phí theo quy định, Cục Hàng không Việt Nam thực hiện việc cấp Giấy chứng nhận đăng ký tàu bay mang quốc tịch Việt Nam theo Mẫu số 04 Phụ lục ban hành kèm theo Nghị định này; trường hợp không cấp, Cục Hàng không Việt Nam phải trả lời người đề nghị bằng văn bản và nêu rõ lý do.</w:t>
            </w:r>
          </w:p>
          <w:p w14:paraId="504387AB" w14:textId="27ACAB77" w:rsidR="004D71A6" w:rsidRPr="00EB015F" w:rsidRDefault="00582310" w:rsidP="00582310">
            <w:pPr>
              <w:spacing w:line="324" w:lineRule="auto"/>
              <w:ind w:right="-8"/>
              <w:jc w:val="both"/>
              <w:rPr>
                <w:bCs/>
                <w:sz w:val="26"/>
                <w:szCs w:val="26"/>
                <w:lang w:val="vi-VN"/>
              </w:rPr>
            </w:pPr>
            <w:r w:rsidRPr="00582310">
              <w:rPr>
                <w:sz w:val="26"/>
                <w:szCs w:val="26"/>
                <w:lang w:val="vi-VN"/>
              </w:rPr>
              <w:tab/>
              <w:t>Trường hợp hồ sơ chưa đầy đủ theo quy định, trong thời hạn hai (02) ngày làm việc, kể từ ngày nhận hồ sơ, Cục Hàng không Việt Nam có văn bản hướng dẫn người đề nghị đăng ký hoàn chỉnh hồ sơ theo quy định.</w:t>
            </w:r>
          </w:p>
        </w:tc>
      </w:tr>
      <w:tr w:rsidR="004D71A6" w:rsidRPr="00FA0005" w14:paraId="5A76FABC" w14:textId="77777777" w:rsidTr="00E60DB6">
        <w:trPr>
          <w:gridAfter w:val="1"/>
          <w:wAfter w:w="2784" w:type="dxa"/>
          <w:trHeight w:val="204"/>
        </w:trPr>
        <w:tc>
          <w:tcPr>
            <w:tcW w:w="1199" w:type="dxa"/>
          </w:tcPr>
          <w:p w14:paraId="4619AB51" w14:textId="77777777" w:rsidR="004D71A6" w:rsidRPr="00EB015F" w:rsidRDefault="004D71A6" w:rsidP="004D71A6">
            <w:pPr>
              <w:jc w:val="center"/>
              <w:rPr>
                <w:bCs/>
                <w:sz w:val="26"/>
                <w:szCs w:val="26"/>
                <w:lang w:val="vi-VN"/>
              </w:rPr>
            </w:pPr>
          </w:p>
        </w:tc>
        <w:tc>
          <w:tcPr>
            <w:tcW w:w="1856" w:type="dxa"/>
          </w:tcPr>
          <w:p w14:paraId="61CE1705" w14:textId="77777777" w:rsidR="004D71A6" w:rsidRPr="00EB015F" w:rsidRDefault="004D71A6" w:rsidP="004D71A6">
            <w:pPr>
              <w:rPr>
                <w:b/>
                <w:bCs/>
                <w:sz w:val="26"/>
                <w:szCs w:val="26"/>
                <w:lang w:val="vi-VN"/>
              </w:rPr>
            </w:pPr>
          </w:p>
        </w:tc>
        <w:tc>
          <w:tcPr>
            <w:tcW w:w="5871" w:type="dxa"/>
          </w:tcPr>
          <w:p w14:paraId="3A55F76E" w14:textId="24D280DC" w:rsidR="004D71A6" w:rsidRPr="00EB015F" w:rsidRDefault="004D71A6" w:rsidP="004D71A6">
            <w:pPr>
              <w:ind w:right="-8"/>
              <w:jc w:val="both"/>
              <w:rPr>
                <w:bCs/>
                <w:sz w:val="26"/>
                <w:szCs w:val="26"/>
                <w:lang w:val="vi-VN"/>
              </w:rPr>
            </w:pPr>
            <w:r w:rsidRPr="00EB015F">
              <w:rPr>
                <w:bCs/>
                <w:sz w:val="26"/>
                <w:szCs w:val="26"/>
                <w:lang w:val="vi-VN"/>
              </w:rPr>
              <w:t>15. Điều 15 khoản 5 đề nghị chỉnh lý thứ tự của khoản cho phù hợp.</w:t>
            </w:r>
          </w:p>
        </w:tc>
        <w:tc>
          <w:tcPr>
            <w:tcW w:w="5109" w:type="dxa"/>
          </w:tcPr>
          <w:p w14:paraId="0F01FDEC" w14:textId="3AA645FF"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(Sửa lại là khoản 4 do đánh số thứ tự không đúng)</w:t>
            </w:r>
          </w:p>
        </w:tc>
      </w:tr>
      <w:tr w:rsidR="004D71A6" w:rsidRPr="00FA0005" w14:paraId="3EC3F537" w14:textId="77777777" w:rsidTr="00E60DB6">
        <w:trPr>
          <w:gridAfter w:val="1"/>
          <w:wAfter w:w="2784" w:type="dxa"/>
          <w:trHeight w:val="204"/>
        </w:trPr>
        <w:tc>
          <w:tcPr>
            <w:tcW w:w="1199" w:type="dxa"/>
          </w:tcPr>
          <w:p w14:paraId="217DDA63" w14:textId="77777777" w:rsidR="004D71A6" w:rsidRPr="00EB015F" w:rsidRDefault="004D71A6" w:rsidP="004D71A6">
            <w:pPr>
              <w:jc w:val="center"/>
              <w:rPr>
                <w:bCs/>
                <w:sz w:val="26"/>
                <w:szCs w:val="26"/>
                <w:lang w:val="vi-VN"/>
              </w:rPr>
            </w:pPr>
          </w:p>
        </w:tc>
        <w:tc>
          <w:tcPr>
            <w:tcW w:w="1856" w:type="dxa"/>
          </w:tcPr>
          <w:p w14:paraId="742FC481" w14:textId="77777777" w:rsidR="004D71A6" w:rsidRPr="00EB015F" w:rsidRDefault="004D71A6" w:rsidP="004D71A6">
            <w:pPr>
              <w:rPr>
                <w:b/>
                <w:bCs/>
                <w:sz w:val="26"/>
                <w:szCs w:val="26"/>
                <w:lang w:val="vi-VN"/>
              </w:rPr>
            </w:pPr>
          </w:p>
        </w:tc>
        <w:tc>
          <w:tcPr>
            <w:tcW w:w="5871" w:type="dxa"/>
          </w:tcPr>
          <w:p w14:paraId="67928012" w14:textId="49232C86" w:rsidR="004D71A6" w:rsidRPr="00EB015F" w:rsidRDefault="004D71A6" w:rsidP="004D71A6">
            <w:pPr>
              <w:spacing w:line="324" w:lineRule="auto"/>
              <w:ind w:right="-8"/>
              <w:jc w:val="both"/>
              <w:rPr>
                <w:bCs/>
                <w:sz w:val="26"/>
                <w:szCs w:val="26"/>
                <w:lang w:val="vi-VN"/>
              </w:rPr>
            </w:pPr>
            <w:r w:rsidRPr="00EB015F">
              <w:rPr>
                <w:bCs/>
                <w:sz w:val="26"/>
                <w:szCs w:val="26"/>
                <w:lang w:val="vi-VN"/>
              </w:rPr>
              <w:t>16. Điều 16 khoản 4 chỉ quy định về việc cấp lại là chưa phù hợp với quy định của tên và nội dung điều chỉnh của điều, vì vậy để nghị bổ sung để đảm bảo phù hợp với các trường hợp cấp sửa đổi, bổ sung.</w:t>
            </w:r>
          </w:p>
        </w:tc>
        <w:tc>
          <w:tcPr>
            <w:tcW w:w="5109" w:type="dxa"/>
          </w:tcPr>
          <w:p w14:paraId="5B9D4CB4"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ý kiến góp ý và cập nhật nội dung dự thảo.</w:t>
            </w:r>
          </w:p>
          <w:p w14:paraId="7A483270" w14:textId="370826DA" w:rsidR="004D71A6" w:rsidRPr="00B03914" w:rsidRDefault="00B03914" w:rsidP="00B03914">
            <w:pPr>
              <w:spacing w:line="324" w:lineRule="auto"/>
              <w:ind w:right="-8"/>
              <w:jc w:val="both"/>
              <w:rPr>
                <w:sz w:val="26"/>
                <w:szCs w:val="26"/>
                <w:lang w:val="vi-VN"/>
              </w:rPr>
            </w:pPr>
            <w:r w:rsidRPr="00B03914">
              <w:rPr>
                <w:sz w:val="26"/>
                <w:szCs w:val="26"/>
                <w:lang w:val="vi-VN"/>
              </w:rPr>
              <w:t xml:space="preserve">4. Trong thời hạn ba (03) ngày làm việc, kể từ ngày nhận đủ hồ sơ và người đề nghị hoàn thành nghĩa vụ nộp lệ phí theo quy định, Cục Hàng không Việt Nam thực hiện việc cấp lại Giấy chứng nhận tàu bay mang quốc tịch Việt Nam hoặc Giấy chứng nhận đăng ký tạm thời tàu bay mang quốc tịch Việt Nam thay thế cho </w:t>
            </w:r>
            <w:r w:rsidRPr="00B03914">
              <w:rPr>
                <w:sz w:val="26"/>
                <w:szCs w:val="26"/>
                <w:lang w:val="vi-VN"/>
              </w:rPr>
              <w:lastRenderedPageBreak/>
              <w:t>Giấy chứng nhận đề nghị cấp lại; thu hồi Giấy chứng nhận tàu bay mang quốc tịch Việt Nam hoặc Giấy chứng nhận đăng ký tạm thời tàu bay mang quốc tịch Việt Nam trừ trường hợp bị mất; đăng thông tin trên Trang thông tin điện tử của Cục Hàng không Việt Nam.</w:t>
            </w:r>
          </w:p>
        </w:tc>
      </w:tr>
      <w:tr w:rsidR="004D71A6" w:rsidRPr="00FA0005" w14:paraId="084BDEB5" w14:textId="77777777" w:rsidTr="00AE77A3">
        <w:trPr>
          <w:gridAfter w:val="1"/>
          <w:wAfter w:w="2784" w:type="dxa"/>
          <w:trHeight w:val="204"/>
        </w:trPr>
        <w:tc>
          <w:tcPr>
            <w:tcW w:w="1199" w:type="dxa"/>
            <w:shd w:val="clear" w:color="auto" w:fill="F2F2F2" w:themeFill="background1" w:themeFillShade="F2"/>
          </w:tcPr>
          <w:p w14:paraId="7EA302A3" w14:textId="77777777" w:rsidR="004D71A6" w:rsidRPr="00EB015F" w:rsidRDefault="004D71A6" w:rsidP="004D71A6">
            <w:pPr>
              <w:jc w:val="center"/>
              <w:rPr>
                <w:bCs/>
                <w:sz w:val="26"/>
                <w:szCs w:val="26"/>
                <w:lang w:val="vi-VN"/>
              </w:rPr>
            </w:pPr>
          </w:p>
        </w:tc>
        <w:tc>
          <w:tcPr>
            <w:tcW w:w="1856" w:type="dxa"/>
            <w:shd w:val="clear" w:color="auto" w:fill="F2F2F2" w:themeFill="background1" w:themeFillShade="F2"/>
          </w:tcPr>
          <w:p w14:paraId="4EA9283E" w14:textId="77777777" w:rsidR="004D71A6" w:rsidRPr="00EB015F" w:rsidRDefault="004D71A6" w:rsidP="004D71A6">
            <w:pPr>
              <w:rPr>
                <w:b/>
                <w:bCs/>
                <w:sz w:val="26"/>
                <w:szCs w:val="26"/>
                <w:lang w:val="vi-VN"/>
              </w:rPr>
            </w:pPr>
          </w:p>
        </w:tc>
        <w:tc>
          <w:tcPr>
            <w:tcW w:w="5871" w:type="dxa"/>
            <w:shd w:val="clear" w:color="auto" w:fill="F2F2F2" w:themeFill="background1" w:themeFillShade="F2"/>
          </w:tcPr>
          <w:p w14:paraId="4A79A445" w14:textId="10D63350" w:rsidR="004D71A6" w:rsidRPr="00EB015F" w:rsidRDefault="004D71A6" w:rsidP="004D71A6">
            <w:pPr>
              <w:ind w:right="-8"/>
              <w:jc w:val="both"/>
              <w:rPr>
                <w:bCs/>
                <w:sz w:val="26"/>
                <w:szCs w:val="26"/>
                <w:lang w:val="vi-VN"/>
              </w:rPr>
            </w:pPr>
            <w:r w:rsidRPr="00EB015F">
              <w:rPr>
                <w:bCs/>
                <w:sz w:val="26"/>
                <w:szCs w:val="26"/>
                <w:lang w:val="vi-VN"/>
              </w:rPr>
              <w:t>17. Điều 17 khoản 4 đề nghị rà soát bổ sung bản sao có chứng thực.</w:t>
            </w:r>
          </w:p>
        </w:tc>
        <w:tc>
          <w:tcPr>
            <w:tcW w:w="5109" w:type="dxa"/>
            <w:shd w:val="clear" w:color="auto" w:fill="F2F2F2" w:themeFill="background1" w:themeFillShade="F2"/>
          </w:tcPr>
          <w:p w14:paraId="379FCB6D" w14:textId="047B325F" w:rsidR="004D71A6" w:rsidRPr="00EB015F" w:rsidRDefault="004D71A6" w:rsidP="004D71A6">
            <w:pPr>
              <w:spacing w:line="324" w:lineRule="auto"/>
              <w:ind w:right="-8"/>
              <w:jc w:val="both"/>
              <w:rPr>
                <w:bCs/>
                <w:sz w:val="26"/>
                <w:szCs w:val="26"/>
                <w:lang w:val="vi-VN"/>
              </w:rPr>
            </w:pPr>
            <w:r w:rsidRPr="00EB015F">
              <w:rPr>
                <w:bCs/>
                <w:sz w:val="26"/>
                <w:szCs w:val="26"/>
                <w:lang w:val="vi-VN"/>
              </w:rPr>
              <w:t>- Đề nghị giữ nguyên nội dung Dự thảo Nghị định và giải trình như sau: đây là quy định được kế thừa tại Nghị định 68/2015/NĐ-CP được sửa đổi bổ sung bởi Nghị định 246/2025/NĐ-CP của Chính phủ. Do đó, việc không yêu cầu bổ sung bản sao có chứng thực là cần thiết và để tạo điều kiện thuận lợi cho người dân và doanh nghiệp khi thực hiện Thủ tục hành chính.</w:t>
            </w:r>
          </w:p>
        </w:tc>
      </w:tr>
      <w:tr w:rsidR="004D71A6" w:rsidRPr="00FA0005" w14:paraId="10E690F5" w14:textId="77777777" w:rsidTr="00E60DB6">
        <w:trPr>
          <w:gridAfter w:val="1"/>
          <w:wAfter w:w="2784" w:type="dxa"/>
          <w:trHeight w:val="204"/>
        </w:trPr>
        <w:tc>
          <w:tcPr>
            <w:tcW w:w="1199" w:type="dxa"/>
          </w:tcPr>
          <w:p w14:paraId="719B54DE" w14:textId="77777777" w:rsidR="004D71A6" w:rsidRPr="00EB015F" w:rsidRDefault="004D71A6" w:rsidP="004D71A6">
            <w:pPr>
              <w:jc w:val="center"/>
              <w:rPr>
                <w:bCs/>
                <w:sz w:val="26"/>
                <w:szCs w:val="26"/>
                <w:lang w:val="vi-VN"/>
              </w:rPr>
            </w:pPr>
          </w:p>
        </w:tc>
        <w:tc>
          <w:tcPr>
            <w:tcW w:w="1856" w:type="dxa"/>
          </w:tcPr>
          <w:p w14:paraId="6F13B6DE" w14:textId="77777777" w:rsidR="004D71A6" w:rsidRPr="00EB015F" w:rsidRDefault="004D71A6" w:rsidP="004D71A6">
            <w:pPr>
              <w:rPr>
                <w:b/>
                <w:bCs/>
                <w:sz w:val="26"/>
                <w:szCs w:val="26"/>
                <w:lang w:val="vi-VN"/>
              </w:rPr>
            </w:pPr>
          </w:p>
        </w:tc>
        <w:tc>
          <w:tcPr>
            <w:tcW w:w="5871" w:type="dxa"/>
          </w:tcPr>
          <w:p w14:paraId="625B43FB" w14:textId="399D5917" w:rsidR="004D71A6" w:rsidRPr="00EB015F" w:rsidRDefault="004D71A6" w:rsidP="004D71A6">
            <w:pPr>
              <w:spacing w:line="324" w:lineRule="auto"/>
              <w:ind w:right="-8"/>
              <w:jc w:val="both"/>
              <w:rPr>
                <w:bCs/>
                <w:sz w:val="26"/>
                <w:szCs w:val="26"/>
                <w:lang w:val="vi-VN"/>
              </w:rPr>
            </w:pPr>
            <w:r w:rsidRPr="00EB015F">
              <w:rPr>
                <w:bCs/>
                <w:sz w:val="26"/>
                <w:szCs w:val="26"/>
                <w:lang w:val="vi-VN"/>
              </w:rPr>
              <w:t>18. Điều 18 khoản 1 đề nghị rà soát lại quy định này để đảm bảo thông lệ quốc tế và Công ước cape Town. Theo đó, tàu bay được thực hiện thủ tục xuất khẩu khi đã hoàn tất việc xóa đăng ký mang quốc tịch Việt Nam hoặc được thực hiện đồng thời với thủ tục xóa đăng ký mang quốc tịch Việt Nam để giảm thời gian thực hiện thủ tục hành chính.</w:t>
            </w:r>
          </w:p>
        </w:tc>
        <w:tc>
          <w:tcPr>
            <w:tcW w:w="5109" w:type="dxa"/>
          </w:tcPr>
          <w:p w14:paraId="624BCC39" w14:textId="0B25834F"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ý kiến góp ý, đề xuất bỏ khoản 1 Điều 18 vì “Điều kiện xuất khẩu tàu bay là tàu bay đã được xóa đăng ký mang quốc tịch Việt Nam.” không phù hợp với thực tiễn.</w:t>
            </w:r>
          </w:p>
        </w:tc>
      </w:tr>
      <w:tr w:rsidR="004D71A6" w:rsidRPr="00FA0005" w14:paraId="23CB0320" w14:textId="77777777" w:rsidTr="00E60DB6">
        <w:trPr>
          <w:gridAfter w:val="1"/>
          <w:wAfter w:w="2784" w:type="dxa"/>
          <w:trHeight w:val="204"/>
        </w:trPr>
        <w:tc>
          <w:tcPr>
            <w:tcW w:w="1199" w:type="dxa"/>
          </w:tcPr>
          <w:p w14:paraId="7853D035" w14:textId="77777777" w:rsidR="004D71A6" w:rsidRPr="00EB015F" w:rsidRDefault="004D71A6" w:rsidP="004D71A6">
            <w:pPr>
              <w:jc w:val="center"/>
              <w:rPr>
                <w:bCs/>
                <w:sz w:val="26"/>
                <w:szCs w:val="26"/>
                <w:lang w:val="vi-VN"/>
              </w:rPr>
            </w:pPr>
          </w:p>
        </w:tc>
        <w:tc>
          <w:tcPr>
            <w:tcW w:w="1856" w:type="dxa"/>
          </w:tcPr>
          <w:p w14:paraId="42676CDA" w14:textId="77777777" w:rsidR="004D71A6" w:rsidRPr="00EB015F" w:rsidRDefault="004D71A6" w:rsidP="004D71A6">
            <w:pPr>
              <w:rPr>
                <w:b/>
                <w:bCs/>
                <w:sz w:val="26"/>
                <w:szCs w:val="26"/>
                <w:lang w:val="vi-VN"/>
              </w:rPr>
            </w:pPr>
          </w:p>
        </w:tc>
        <w:tc>
          <w:tcPr>
            <w:tcW w:w="5871" w:type="dxa"/>
          </w:tcPr>
          <w:p w14:paraId="1540C197" w14:textId="5353D00F"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19. Điều 23 khoản 3 cần sửa đổi theo hướng xác định thời điểm đăng ký là thời điểm Nhà chức trách hàng </w:t>
            </w:r>
            <w:r w:rsidRPr="00EB015F">
              <w:rPr>
                <w:bCs/>
                <w:sz w:val="26"/>
                <w:szCs w:val="26"/>
                <w:lang w:val="vi-VN"/>
              </w:rPr>
              <w:lastRenderedPageBreak/>
              <w:t>không Việt Nam cập nhật nội dung vào Sổ đăng bạ tàu bay Việt Nam thay vì dẫn chiếu chung chung đến “các quy định pháp luật khác”. Việc cụ thể hóa mốc thời gian này giúp xác lập chính xác thứ tự ưu tiên của các quyền đối với tàu bay, đảm bảo tính thống nhất với nguyên tắc đăng ký giao dịch bảo đảm và phù hợp với thông lệ quốc tế.</w:t>
            </w:r>
          </w:p>
          <w:p w14:paraId="704F76E0"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 Khoản 4 đề nghị bỏ vì nội dung này đã được quy định tại điểm a khoản 1 Điều 5. </w:t>
            </w:r>
          </w:p>
          <w:p w14:paraId="33905D7C"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 Khoản 5 đề nghị cân nhắc sửa nội dung này để khái quát hóa nguyên tắc miễn trừ trách nhiệm dựa trên sự ngay tình và tính hợp lệ về hình thức của hồ sơ, giúp Nhà chức trách hàng không không bị kéo vào các tranh chấp dân theo hướng: Nhà chức trách hàng không Việt Nam thực hiện nhiệm vụ đăng ký trên cơ sở kiểm tra tính hợp lệ về hình thức của hồ sơ; không làm phát sinh thủ tục, không yêu cầu nộp thêm giấy tờ hoặc sửa đổi các nội dung thỏa thuận dân sự ngoài quy định của Nghị định này. Nhà chức trách hàng không Việt Nam được miễn trừ trách nhiệm đối với các thiệt hại phát sinh từ nội dung thỏa thuận của các bên trong giao dịch dân sự hoặc tính xác thực của các tài liệu trong hồ sơ mà người đăng ký đã cam đoan. Nhà chức trách hàng </w:t>
            </w:r>
            <w:r w:rsidRPr="00EB015F">
              <w:rPr>
                <w:bCs/>
                <w:sz w:val="26"/>
                <w:szCs w:val="26"/>
                <w:lang w:val="vi-VN"/>
              </w:rPr>
              <w:lastRenderedPageBreak/>
              <w:t xml:space="preserve">không Việt Nam không chịu trách nhiệm đối với việc thực hiện đăng ký, hủy đăng ký hoặc các biến động về quyền đối với tàu bay theo bản án, quyết định có hiệu lực pháp luật của cơ quan tài phán trong và ngoài nước (bao gồm Tòa án, Trọng tài) hoặc quyết định của cơ quan thi hành án. Trong trường hợp có tranh chấp, Nhà chức trách hàng không Việt Nam được miễn trừ trách nhiệm nếu tại thời điểm cập nhật nội dung vào Sổ đăng bạ tàu bay, cơ quan này chưa nhận được văn bản thụ lý hoặc quyết định ngăn chặn khẩn cấp tạm thời của cơ quan có thẩm quyền. </w:t>
            </w:r>
          </w:p>
          <w:p w14:paraId="445F21B5"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 Khoản 8 điểm d đề nghị rà soát lại các cụm từ: theo căn cứ quy định tại Bộ luật Dân sự, luật khác có liên quan; khi có căn cứ tại Nghị định này để đảm bảo tính rõ ràng, dễ hiểu. </w:t>
            </w:r>
          </w:p>
          <w:p w14:paraId="14C7BABE" w14:textId="109CF76C" w:rsidR="004D71A6" w:rsidRPr="00EB015F" w:rsidRDefault="004D71A6" w:rsidP="004D71A6">
            <w:pPr>
              <w:ind w:right="-8"/>
              <w:jc w:val="both"/>
              <w:rPr>
                <w:bCs/>
                <w:sz w:val="26"/>
                <w:szCs w:val="26"/>
                <w:lang w:val="vi-VN"/>
              </w:rPr>
            </w:pPr>
            <w:r w:rsidRPr="00EB015F">
              <w:rPr>
                <w:bCs/>
                <w:sz w:val="26"/>
                <w:szCs w:val="26"/>
                <w:lang w:val="vi-VN"/>
              </w:rPr>
              <w:t>- Khoản 11 đề nghị nghiên cứu gộp với quy định tại khoản 5 Điều này.</w:t>
            </w:r>
          </w:p>
        </w:tc>
        <w:tc>
          <w:tcPr>
            <w:tcW w:w="5109" w:type="dxa"/>
          </w:tcPr>
          <w:p w14:paraId="046ADBF9" w14:textId="77777777" w:rsidR="0060689E" w:rsidRPr="00EB015F" w:rsidRDefault="004D71A6" w:rsidP="0060689E">
            <w:pPr>
              <w:spacing w:line="324" w:lineRule="auto"/>
              <w:ind w:right="-8"/>
              <w:jc w:val="both"/>
              <w:rPr>
                <w:bCs/>
                <w:sz w:val="26"/>
                <w:szCs w:val="26"/>
                <w:lang w:val="vi-VN"/>
              </w:rPr>
            </w:pPr>
            <w:r w:rsidRPr="00EB015F">
              <w:rPr>
                <w:bCs/>
                <w:sz w:val="26"/>
                <w:szCs w:val="26"/>
                <w:lang w:val="vi-VN"/>
              </w:rPr>
              <w:lastRenderedPageBreak/>
              <w:t xml:space="preserve">Cục HKVN tiếp thu và chỉnh sửa Dự thảo đối với các nội dung tại Khoản 3,4,5,8, 11 và sửa </w:t>
            </w:r>
            <w:r w:rsidRPr="00EB015F">
              <w:rPr>
                <w:bCs/>
                <w:sz w:val="26"/>
                <w:szCs w:val="26"/>
                <w:lang w:val="vi-VN"/>
              </w:rPr>
              <w:lastRenderedPageBreak/>
              <w:t>lại dự thảo như sau:</w:t>
            </w:r>
          </w:p>
          <w:p w14:paraId="6A3EEEF6" w14:textId="76B6AE0F" w:rsidR="0060689E" w:rsidRPr="00EB015F" w:rsidRDefault="0060689E" w:rsidP="0060689E">
            <w:pPr>
              <w:spacing w:line="324" w:lineRule="auto"/>
              <w:ind w:right="-8"/>
              <w:jc w:val="both"/>
              <w:rPr>
                <w:bCs/>
                <w:sz w:val="26"/>
                <w:szCs w:val="26"/>
                <w:lang w:val="vi-VN"/>
              </w:rPr>
            </w:pPr>
            <w:r w:rsidRPr="00EB015F">
              <w:rPr>
                <w:b/>
                <w:sz w:val="26"/>
                <w:szCs w:val="26"/>
                <w:lang w:val="vi-VN"/>
              </w:rPr>
              <w:t>Điều 2</w:t>
            </w:r>
            <w:r w:rsidR="004B7D04">
              <w:rPr>
                <w:b/>
                <w:sz w:val="26"/>
                <w:szCs w:val="26"/>
                <w:lang w:val="vi-VN"/>
              </w:rPr>
              <w:t>3</w:t>
            </w:r>
            <w:r w:rsidRPr="00EB015F">
              <w:rPr>
                <w:b/>
                <w:sz w:val="26"/>
                <w:szCs w:val="26"/>
                <w:lang w:val="vi-VN"/>
              </w:rPr>
              <w:t>. Nguyên tắc chung</w:t>
            </w:r>
          </w:p>
          <w:p w14:paraId="0B6237ED" w14:textId="77777777" w:rsidR="0060689E" w:rsidRPr="00EB015F" w:rsidRDefault="0060689E" w:rsidP="0060689E">
            <w:pPr>
              <w:shd w:val="clear" w:color="auto" w:fill="FFFFFF"/>
              <w:ind w:firstLine="709"/>
              <w:jc w:val="both"/>
              <w:rPr>
                <w:bCs/>
                <w:sz w:val="26"/>
                <w:szCs w:val="26"/>
                <w:lang w:val="vi-VN"/>
              </w:rPr>
            </w:pPr>
            <w:r w:rsidRPr="00EB015F">
              <w:rPr>
                <w:bCs/>
                <w:sz w:val="26"/>
                <w:szCs w:val="26"/>
                <w:lang w:val="vi-VN"/>
              </w:rPr>
              <w:t>1. Tổ chức, cá nhân có các quyền đối với tàu bay mang quốc tịch Việt Nam thì thực hiện việc đăng ký theo quy định của Nghị định này.</w:t>
            </w:r>
          </w:p>
          <w:p w14:paraId="5208296E" w14:textId="77777777" w:rsidR="0060689E" w:rsidRPr="00EB015F" w:rsidRDefault="0060689E" w:rsidP="0060689E">
            <w:pPr>
              <w:shd w:val="clear" w:color="auto" w:fill="FFFFFF"/>
              <w:ind w:firstLine="709"/>
              <w:jc w:val="both"/>
              <w:rPr>
                <w:bCs/>
                <w:sz w:val="26"/>
                <w:szCs w:val="26"/>
                <w:lang w:val="vi-VN"/>
              </w:rPr>
            </w:pPr>
            <w:r w:rsidRPr="00EB015F">
              <w:rPr>
                <w:bCs/>
                <w:sz w:val="26"/>
                <w:szCs w:val="26"/>
                <w:lang w:val="vi-VN"/>
              </w:rPr>
              <w:t>2. Tổ chức, cá nhân Việt Nam có các quyền đối với tàu bay mang quốc tịch nước ngoài thì thực hiện việc đăng ký theo quy định của pháp luật của quốc gia mà tàu bay mang quốc tịch. Thời điểm đăng ký các quyền đối với tàu bay quy định tại khoản 1 Điều này được xác định theo thời điểm nhận hồ sơ đầy đủ và hợp lệ theo quy định của Chương này.</w:t>
            </w:r>
          </w:p>
          <w:p w14:paraId="1E2A52DB" w14:textId="77777777" w:rsidR="0060689E" w:rsidRPr="00EB015F" w:rsidRDefault="0060689E" w:rsidP="0060689E">
            <w:pPr>
              <w:shd w:val="clear" w:color="auto" w:fill="FFFFFF"/>
              <w:ind w:firstLine="709"/>
              <w:jc w:val="both"/>
              <w:rPr>
                <w:bCs/>
                <w:sz w:val="26"/>
                <w:szCs w:val="26"/>
                <w:lang w:val="vi-VN"/>
              </w:rPr>
            </w:pPr>
            <w:r w:rsidRPr="00EB015F">
              <w:rPr>
                <w:bCs/>
                <w:sz w:val="26"/>
                <w:szCs w:val="26"/>
                <w:lang w:val="vi-VN"/>
              </w:rPr>
              <w:t xml:space="preserve">3. Cục Hàng không Việt Nam được miễn trừ trách nhiệm đối với các thiệt hại phát sinh từ nội dung thỏa thuận của các bên trong giao dịch dân sự hoặc tính xác thực của các tài liệu trong hồ sơ mà người đăng ký đã cam đoan. Cục Hàng không Việt Nam không chịu trách nhiệm đối với việc thực hiện đăng ký, hủy đăng ký hoặc các biến động về quyền đối với tàu bay theo bản án, quyết định có hiệu lực pháp luật của cơ quan tài phán trong và ngoài nước (bao gồm Tòa án, Trọng tài) hoặc quyết định của cơ quan thi hành án. Trong trường hợp có tranh chấp, Cục Hàng không Việt Nam được miễn trừ trách nhiệm nếu tại thời điểm ghi, cập nhật nội dung đăng ký vào Sổ đăng bạ tàu bay, cơ quan này chưa nhận được văn bản thụ lý hoặc hoặc văn bản chứng minh việc cơ quan có thẩm </w:t>
            </w:r>
            <w:r w:rsidRPr="00EB015F">
              <w:rPr>
                <w:bCs/>
                <w:sz w:val="26"/>
                <w:szCs w:val="26"/>
                <w:lang w:val="vi-VN"/>
              </w:rPr>
              <w:lastRenderedPageBreak/>
              <w:t>quyền thụ lý giải quyết tranh chấp hoặc giải quyết thi hành án dân sự.</w:t>
            </w:r>
          </w:p>
          <w:p w14:paraId="58B952A1" w14:textId="77777777" w:rsidR="0060689E" w:rsidRPr="00EB015F" w:rsidRDefault="0060689E" w:rsidP="0060689E">
            <w:pPr>
              <w:shd w:val="clear" w:color="auto" w:fill="FFFFFF"/>
              <w:ind w:firstLine="709"/>
              <w:jc w:val="both"/>
              <w:rPr>
                <w:bCs/>
                <w:sz w:val="26"/>
                <w:szCs w:val="26"/>
                <w:lang w:val="vi-VN"/>
              </w:rPr>
            </w:pPr>
            <w:r w:rsidRPr="00EB015F">
              <w:rPr>
                <w:bCs/>
                <w:sz w:val="26"/>
                <w:szCs w:val="26"/>
                <w:lang w:val="vi-VN"/>
              </w:rPr>
              <w:t>4. Thông tin trong Sổ Đăng bạ tàu bay Việt Nam được cung cấp theo yêu cầu của những người có quyền và lợi ích liên quan đến tàu bay.</w:t>
            </w:r>
          </w:p>
          <w:p w14:paraId="58A3D7BC" w14:textId="77777777" w:rsidR="0060689E" w:rsidRPr="00EB015F" w:rsidRDefault="0060689E" w:rsidP="0060689E">
            <w:pPr>
              <w:shd w:val="clear" w:color="auto" w:fill="FFFFFF"/>
              <w:ind w:firstLine="709"/>
              <w:jc w:val="both"/>
              <w:rPr>
                <w:bCs/>
                <w:sz w:val="26"/>
                <w:szCs w:val="26"/>
                <w:lang w:val="vi-VN"/>
              </w:rPr>
            </w:pPr>
            <w:r w:rsidRPr="00EB015F">
              <w:rPr>
                <w:bCs/>
                <w:sz w:val="26"/>
                <w:szCs w:val="26"/>
                <w:lang w:val="vi-VN"/>
              </w:rPr>
              <w:t>5. Trách nhiệm và nghĩa vụ của Cục Hàng không Việt Nam:</w:t>
            </w:r>
          </w:p>
          <w:p w14:paraId="20981AB2" w14:textId="77777777" w:rsidR="0060689E" w:rsidRPr="00EB015F" w:rsidRDefault="0060689E" w:rsidP="0060689E">
            <w:pPr>
              <w:shd w:val="clear" w:color="auto" w:fill="FFFFFF"/>
              <w:ind w:firstLine="709"/>
              <w:jc w:val="both"/>
              <w:rPr>
                <w:bCs/>
                <w:sz w:val="26"/>
                <w:szCs w:val="26"/>
                <w:lang w:val="vi-VN"/>
              </w:rPr>
            </w:pPr>
            <w:r w:rsidRPr="00EB015F">
              <w:rPr>
                <w:bCs/>
                <w:sz w:val="26"/>
                <w:szCs w:val="26"/>
                <w:lang w:val="vi-VN"/>
              </w:rPr>
              <w:t>a) Thực hiện đăng ký trên cơ sở kiểm tra tính hợp lệ về hình thức của hồ sơ; không làm phát sinh thủ tục, không yêu cầu nộp thêm giấy tờ hoặc sửa đổi các nội dung thỏa thuận dân sự ngoài quy định của Nghị định này;</w:t>
            </w:r>
          </w:p>
          <w:p w14:paraId="0644D883" w14:textId="77777777" w:rsidR="0060689E" w:rsidRPr="00EB015F" w:rsidRDefault="0060689E" w:rsidP="0060689E">
            <w:pPr>
              <w:shd w:val="clear" w:color="auto" w:fill="FFFFFF"/>
              <w:ind w:firstLine="709"/>
              <w:jc w:val="both"/>
              <w:rPr>
                <w:bCs/>
                <w:sz w:val="26"/>
                <w:szCs w:val="26"/>
                <w:lang w:val="vi-VN"/>
              </w:rPr>
            </w:pPr>
            <w:r w:rsidRPr="00EB015F">
              <w:rPr>
                <w:bCs/>
                <w:sz w:val="26"/>
                <w:szCs w:val="26"/>
                <w:lang w:val="vi-VN"/>
              </w:rPr>
              <w:t>b) Khi đăng ký phải đảm bảo nội dung được kê khai và các giấy tờ trong hồ sơ đăng ký phù hợp với thông tin trên Giấy chứng nhận, thông tin được lưu giữ trong Sổ Đăng bạ tàu bay Việt Nam;</w:t>
            </w:r>
          </w:p>
          <w:p w14:paraId="1A32D5C3" w14:textId="77777777" w:rsidR="0060689E" w:rsidRPr="00EB015F" w:rsidRDefault="0060689E" w:rsidP="0060689E">
            <w:pPr>
              <w:shd w:val="clear" w:color="auto" w:fill="FFFFFF"/>
              <w:ind w:firstLine="709"/>
              <w:jc w:val="both"/>
              <w:rPr>
                <w:bCs/>
                <w:sz w:val="26"/>
                <w:szCs w:val="26"/>
                <w:lang w:val="vi-VN"/>
              </w:rPr>
            </w:pPr>
            <w:r w:rsidRPr="00EB015F">
              <w:rPr>
                <w:bCs/>
                <w:sz w:val="26"/>
                <w:szCs w:val="26"/>
                <w:lang w:val="vi-VN"/>
              </w:rPr>
              <w:t>c) Đối với các thủ tục hành chính, sau khi Cục Hàng không Việt Nam thực hiện thẩm định mà phải yêu cầu sửa đổi bổ sung hồ sơ, Cục Hàng không Việt Nam có văn bản đề nghị bổ sung, nêu rõ lý do, nội dung cần bổ sung. Sau một (01) ngày làm việc kể từ ngày nhận được thông báo của Cục hàng không mà tổ chức, cá nhân không hoàn thiện, bổ sung hồ sơ thì Cục Hàng không Việt Nam kết thúc giải quyết thủ tục hành chính. Thời gian tổ chức, cá nhân bổ sung hồ sơ không tính vào thời gian giải quyết thủ tục hành chính;</w:t>
            </w:r>
          </w:p>
          <w:p w14:paraId="2B3F47D9" w14:textId="77777777" w:rsidR="0060689E" w:rsidRPr="00EB015F" w:rsidRDefault="0060689E" w:rsidP="0060689E">
            <w:pPr>
              <w:shd w:val="clear" w:color="auto" w:fill="FFFFFF"/>
              <w:ind w:firstLine="709"/>
              <w:jc w:val="both"/>
              <w:rPr>
                <w:bCs/>
                <w:sz w:val="26"/>
                <w:szCs w:val="26"/>
                <w:lang w:val="vi-VN"/>
              </w:rPr>
            </w:pPr>
            <w:r w:rsidRPr="00EB015F">
              <w:rPr>
                <w:bCs/>
                <w:sz w:val="26"/>
                <w:szCs w:val="26"/>
                <w:lang w:val="vi-VN"/>
              </w:rPr>
              <w:t xml:space="preserve">d) Trả kết quả đăng ký, bản sao kết quả </w:t>
            </w:r>
            <w:r w:rsidRPr="00EB015F">
              <w:rPr>
                <w:bCs/>
                <w:sz w:val="26"/>
                <w:szCs w:val="26"/>
                <w:lang w:val="vi-VN"/>
              </w:rPr>
              <w:lastRenderedPageBreak/>
              <w:t>đăng ký bằng bản giấy trực tiếp tại trụ sở Cục Hàng không Việt Nam, qua dịch vụ bưu chính hoặc qua cách thức khác do cơ quan đăng ký và người yêu cầu đăng ký thỏa thuận phù hợp với quy định của pháp luật;</w:t>
            </w:r>
          </w:p>
          <w:p w14:paraId="35B4178A" w14:textId="77777777" w:rsidR="0060689E" w:rsidRPr="00EB015F" w:rsidRDefault="0060689E" w:rsidP="0060689E">
            <w:pPr>
              <w:shd w:val="clear" w:color="auto" w:fill="FFFFFF"/>
              <w:ind w:firstLine="709"/>
              <w:jc w:val="both"/>
              <w:rPr>
                <w:bCs/>
                <w:sz w:val="26"/>
                <w:szCs w:val="26"/>
                <w:lang w:val="vi-VN"/>
              </w:rPr>
            </w:pPr>
            <w:r w:rsidRPr="00EB015F">
              <w:rPr>
                <w:bCs/>
                <w:sz w:val="26"/>
                <w:szCs w:val="26"/>
                <w:lang w:val="vi-VN"/>
              </w:rPr>
              <w:t>đ) Giải quyết và trả lời bằng văn bản các khiếu nại, kiến nghị theo quy định của pháp luật hoặc yêu cầu của tổ chức, cá nhân có liên quan đến việc đăng ký quốc tịch tàu bay, đăng ký các quyền đối với tàu bay và đăng ký văn bản IDERA.</w:t>
            </w:r>
          </w:p>
          <w:p w14:paraId="58F7DC74" w14:textId="77777777" w:rsidR="0060689E" w:rsidRPr="00EB015F" w:rsidRDefault="0060689E" w:rsidP="0060689E">
            <w:pPr>
              <w:shd w:val="clear" w:color="auto" w:fill="FFFFFF"/>
              <w:ind w:firstLine="709"/>
              <w:jc w:val="both"/>
              <w:rPr>
                <w:bCs/>
                <w:sz w:val="26"/>
                <w:szCs w:val="26"/>
                <w:lang w:val="vi-VN"/>
              </w:rPr>
            </w:pPr>
            <w:r w:rsidRPr="00EB015F">
              <w:rPr>
                <w:bCs/>
                <w:sz w:val="26"/>
                <w:szCs w:val="26"/>
                <w:lang w:val="vi-VN"/>
              </w:rPr>
              <w:t>6. Trách nhiệm, nghĩa vụ của người yêu cầu đăng ký, của người yêu cầu cung cấp thông tin:</w:t>
            </w:r>
          </w:p>
          <w:p w14:paraId="37D12762" w14:textId="77777777" w:rsidR="0060689E" w:rsidRPr="00EB015F" w:rsidRDefault="0060689E" w:rsidP="0060689E">
            <w:pPr>
              <w:shd w:val="clear" w:color="auto" w:fill="FFFFFF"/>
              <w:ind w:firstLine="709"/>
              <w:jc w:val="both"/>
              <w:rPr>
                <w:bCs/>
                <w:sz w:val="26"/>
                <w:szCs w:val="26"/>
                <w:lang w:val="vi-VN"/>
              </w:rPr>
            </w:pPr>
            <w:r w:rsidRPr="00EB015F">
              <w:rPr>
                <w:bCs/>
                <w:sz w:val="26"/>
                <w:szCs w:val="26"/>
                <w:lang w:val="vi-VN"/>
              </w:rPr>
              <w:t>a) Gửi hồ sơ trực tiếp, qua hệ thống bưu chính hoặc trên môi trường điện tử hoặc bằng các hình thức phù hợp khác;</w:t>
            </w:r>
          </w:p>
          <w:p w14:paraId="6DE09AE3" w14:textId="77777777" w:rsidR="0060689E" w:rsidRPr="00EB015F" w:rsidRDefault="0060689E" w:rsidP="0060689E">
            <w:pPr>
              <w:shd w:val="clear" w:color="auto" w:fill="FFFFFF"/>
              <w:ind w:firstLine="709"/>
              <w:jc w:val="both"/>
              <w:rPr>
                <w:bCs/>
                <w:sz w:val="26"/>
                <w:szCs w:val="26"/>
                <w:lang w:val="vi-VN"/>
              </w:rPr>
            </w:pPr>
            <w:r w:rsidRPr="00EB015F">
              <w:rPr>
                <w:bCs/>
                <w:sz w:val="26"/>
                <w:szCs w:val="26"/>
                <w:lang w:val="vi-VN"/>
              </w:rPr>
              <w:t>b) Có trách nhiệm kê khai, cung cấp trung thực, đầy đủ, chính xác về thông tin trong văn bản đề nghị giải quyết thủ tục hành chính và phải chịu trách nhiệm về thông tin này; chịu trách nhiệm về các giao dịch dân sự, giấy tờ, tài liệu khác trong hồ sơ giải quyết thủ tục hành chính;</w:t>
            </w:r>
          </w:p>
          <w:p w14:paraId="5CA2F0D2" w14:textId="77777777" w:rsidR="0060689E" w:rsidRPr="00EB015F" w:rsidRDefault="0060689E" w:rsidP="0060689E">
            <w:pPr>
              <w:shd w:val="clear" w:color="auto" w:fill="FFFFFF"/>
              <w:ind w:firstLine="709"/>
              <w:jc w:val="both"/>
              <w:rPr>
                <w:bCs/>
                <w:sz w:val="26"/>
                <w:szCs w:val="26"/>
                <w:lang w:val="vi-VN"/>
              </w:rPr>
            </w:pPr>
            <w:r w:rsidRPr="00EB015F">
              <w:rPr>
                <w:bCs/>
                <w:sz w:val="26"/>
                <w:szCs w:val="26"/>
                <w:lang w:val="vi-VN"/>
              </w:rPr>
              <w:t>c) Đơn đề nghị/văn bản đề nghị theo các Mẫu quy định tại Phụ lục ban hành kèm theo Nghị định này được nộp bằng các hình thức bản chính hoặc biểu mẫu điện tử;</w:t>
            </w:r>
          </w:p>
          <w:p w14:paraId="71FD99F4" w14:textId="77777777" w:rsidR="0060689E" w:rsidRPr="00EB015F" w:rsidRDefault="0060689E" w:rsidP="0060689E">
            <w:pPr>
              <w:shd w:val="clear" w:color="auto" w:fill="FFFFFF"/>
              <w:ind w:firstLine="709"/>
              <w:jc w:val="both"/>
              <w:rPr>
                <w:bCs/>
                <w:sz w:val="26"/>
                <w:szCs w:val="26"/>
                <w:lang w:val="vi-VN"/>
              </w:rPr>
            </w:pPr>
            <w:r w:rsidRPr="00EB015F">
              <w:rPr>
                <w:bCs/>
                <w:sz w:val="26"/>
                <w:szCs w:val="26"/>
                <w:lang w:val="vi-VN"/>
              </w:rPr>
              <w:t xml:space="preserve">d) Giấy tờ, tài liệu chứng minh tư cách pháp lý của người đề nghị đăng ký do cơ quan nước ngoài có thẩm quyền cấp, các giấy tờ, tài </w:t>
            </w:r>
            <w:r w:rsidRPr="00EB015F">
              <w:rPr>
                <w:bCs/>
                <w:sz w:val="26"/>
                <w:szCs w:val="26"/>
                <w:lang w:val="vi-VN"/>
              </w:rPr>
              <w:lastRenderedPageBreak/>
              <w:t xml:space="preserve">liệu này phải được hợp pháp hóa lãnh sự theo quy định của pháp luật, trừ trường hợp được miễn hợp pháp hóa lãnh sự theo Điều ước quốc tế mà Cộng hòa xã hội chủ nghĩa Việt Nam là thành viên hoặc theo nguyên tắc có đi có lại; </w:t>
            </w:r>
          </w:p>
          <w:p w14:paraId="29081489" w14:textId="77777777" w:rsidR="0060689E" w:rsidRPr="00EB015F" w:rsidRDefault="0060689E" w:rsidP="0060689E">
            <w:pPr>
              <w:shd w:val="clear" w:color="auto" w:fill="FFFFFF"/>
              <w:ind w:firstLine="709"/>
              <w:jc w:val="both"/>
              <w:rPr>
                <w:bCs/>
                <w:sz w:val="26"/>
                <w:szCs w:val="26"/>
                <w:lang w:val="vi-VN"/>
              </w:rPr>
            </w:pPr>
            <w:r w:rsidRPr="00EB015F">
              <w:rPr>
                <w:bCs/>
                <w:sz w:val="26"/>
                <w:szCs w:val="26"/>
                <w:lang w:val="vi-VN"/>
              </w:rPr>
              <w:t>đ) Nộp phí, thanh toán giá dịch vụ, nghĩa vụ thanh toán khác theo quy định của pháp luật về phí, lệ phí trong thời hạn 03 ngày làm việc kể từ ngày Cục Hàng không Việt Nam gửi thông báo nộp phí. Quá thời hạn nêu trên mà tổ chức, cá nhân không hoàn thành nghĩa vụ tài chính theo quy định, Cục Hàng không Việt Nam từ chối tiếp nhận, giải quyết thủ tục hành chính và thông báo cho tổ chức, cá nhân nêu rõ lý do. Thời gian thực hiện việc nộp phí của doanh nghiệp không tính vào thời gian giải quyết thủ tục hành chính;</w:t>
            </w:r>
          </w:p>
          <w:p w14:paraId="36089F04" w14:textId="77777777" w:rsidR="0060689E" w:rsidRPr="00EB015F" w:rsidRDefault="0060689E" w:rsidP="0060689E">
            <w:pPr>
              <w:shd w:val="clear" w:color="auto" w:fill="FFFFFF"/>
              <w:ind w:firstLine="709"/>
              <w:jc w:val="both"/>
              <w:rPr>
                <w:bCs/>
                <w:sz w:val="26"/>
                <w:szCs w:val="26"/>
                <w:lang w:val="vi-VN"/>
              </w:rPr>
            </w:pPr>
            <w:r w:rsidRPr="00EB015F">
              <w:rPr>
                <w:bCs/>
                <w:sz w:val="26"/>
                <w:szCs w:val="26"/>
                <w:lang w:val="vi-VN"/>
              </w:rPr>
              <w:t>e) Chịu trách nhiệm về hành vi của mình trong việc giả mạo tài liệu, chữ ký hoặc con dấu trong hồ sơ đăng ký;</w:t>
            </w:r>
          </w:p>
          <w:p w14:paraId="03C92EBA" w14:textId="77777777" w:rsidR="0060689E" w:rsidRPr="00EB015F" w:rsidRDefault="0060689E" w:rsidP="0060689E">
            <w:pPr>
              <w:shd w:val="clear" w:color="auto" w:fill="FFFFFF"/>
              <w:ind w:firstLine="709"/>
              <w:jc w:val="both"/>
              <w:rPr>
                <w:bCs/>
                <w:sz w:val="26"/>
                <w:szCs w:val="26"/>
                <w:lang w:val="vi-VN"/>
              </w:rPr>
            </w:pPr>
            <w:r w:rsidRPr="00EB015F">
              <w:rPr>
                <w:bCs/>
                <w:sz w:val="26"/>
                <w:szCs w:val="26"/>
                <w:lang w:val="vi-VN"/>
              </w:rPr>
              <w:t>g) Chịu trách nhiệm bồi thường thiệt hại theo căn cứ quy định tại Bộ luật Dân sự trong trường hợp thuộc điểm e khoản này hoặc trong trường hợp không thực hiện việc đăng ký khi có căn cứ quy định tại Nghị định này mà gây thiệt hại cho cơ quan đăng ký, cho tổ chức, cá nhân khác.</w:t>
            </w:r>
          </w:p>
          <w:p w14:paraId="4D53D2CE" w14:textId="45CEED36" w:rsidR="004D71A6" w:rsidRPr="00EB015F" w:rsidRDefault="0060689E" w:rsidP="0099618A">
            <w:pPr>
              <w:shd w:val="clear" w:color="auto" w:fill="FFFFFF"/>
              <w:spacing w:before="120" w:after="120"/>
              <w:ind w:firstLine="709"/>
              <w:jc w:val="both"/>
              <w:rPr>
                <w:sz w:val="26"/>
                <w:szCs w:val="26"/>
                <w:lang w:val="vi-VN" w:eastAsia="en-GB"/>
              </w:rPr>
            </w:pPr>
            <w:r w:rsidRPr="00EB015F">
              <w:rPr>
                <w:bCs/>
                <w:sz w:val="26"/>
                <w:szCs w:val="26"/>
                <w:lang w:val="vi-VN"/>
              </w:rPr>
              <w:t>7. Trường hợp kết quả đăng ký được trả bằng bản điện tử thì kết quả bằng bản điện tử có giá trị pháp lý như kết quả bằng bản giấy.</w:t>
            </w:r>
          </w:p>
        </w:tc>
      </w:tr>
      <w:tr w:rsidR="004D71A6" w:rsidRPr="00FA0005" w14:paraId="07400C9B" w14:textId="77777777" w:rsidTr="00AE77A3">
        <w:trPr>
          <w:gridAfter w:val="1"/>
          <w:wAfter w:w="2784" w:type="dxa"/>
          <w:trHeight w:val="204"/>
        </w:trPr>
        <w:tc>
          <w:tcPr>
            <w:tcW w:w="1199" w:type="dxa"/>
            <w:shd w:val="clear" w:color="auto" w:fill="F2F2F2" w:themeFill="background1" w:themeFillShade="F2"/>
          </w:tcPr>
          <w:p w14:paraId="3E43B7BE" w14:textId="77777777" w:rsidR="004D71A6" w:rsidRPr="00EB015F" w:rsidRDefault="004D71A6" w:rsidP="004D71A6">
            <w:pPr>
              <w:jc w:val="center"/>
              <w:rPr>
                <w:bCs/>
                <w:sz w:val="26"/>
                <w:szCs w:val="26"/>
                <w:lang w:val="vi-VN"/>
              </w:rPr>
            </w:pPr>
          </w:p>
        </w:tc>
        <w:tc>
          <w:tcPr>
            <w:tcW w:w="1856" w:type="dxa"/>
            <w:shd w:val="clear" w:color="auto" w:fill="F2F2F2" w:themeFill="background1" w:themeFillShade="F2"/>
          </w:tcPr>
          <w:p w14:paraId="46ECDB0D" w14:textId="77777777" w:rsidR="004D71A6" w:rsidRPr="00EB015F" w:rsidRDefault="004D71A6" w:rsidP="004D71A6">
            <w:pPr>
              <w:rPr>
                <w:b/>
                <w:bCs/>
                <w:sz w:val="26"/>
                <w:szCs w:val="26"/>
                <w:lang w:val="vi-VN"/>
              </w:rPr>
            </w:pPr>
          </w:p>
        </w:tc>
        <w:tc>
          <w:tcPr>
            <w:tcW w:w="5871" w:type="dxa"/>
            <w:shd w:val="clear" w:color="auto" w:fill="F2F2F2" w:themeFill="background1" w:themeFillShade="F2"/>
          </w:tcPr>
          <w:p w14:paraId="14C45266"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20. Điều 26 khoản 2 đề nghị bổ sung các loại giấy tờ chứng minh thực tế việc cứu hộ, giữ gìn tàu bay đã hoàn thành để làm căn cứ xác lập quyền ưu tiên thanh toán. </w:t>
            </w:r>
          </w:p>
          <w:p w14:paraId="079C5233" w14:textId="4A99C45B" w:rsidR="004D71A6" w:rsidRPr="00EB015F" w:rsidRDefault="004D71A6" w:rsidP="004D71A6">
            <w:pPr>
              <w:ind w:right="-8"/>
              <w:jc w:val="both"/>
              <w:rPr>
                <w:bCs/>
                <w:sz w:val="26"/>
                <w:szCs w:val="26"/>
                <w:lang w:val="vi-VN"/>
              </w:rPr>
            </w:pPr>
            <w:r w:rsidRPr="00EB015F">
              <w:rPr>
                <w:bCs/>
                <w:sz w:val="26"/>
                <w:szCs w:val="26"/>
                <w:lang w:val="vi-VN"/>
              </w:rPr>
              <w:t>- Khoản 3 đề nghị chỉnh sửa thuật ngữ "cấp Giấy chứng nhận" thay vì "cấp người đề nghị" để đảm bảo tính chính xác.</w:t>
            </w:r>
          </w:p>
        </w:tc>
        <w:tc>
          <w:tcPr>
            <w:tcW w:w="5109" w:type="dxa"/>
            <w:shd w:val="clear" w:color="auto" w:fill="F2F2F2" w:themeFill="background1" w:themeFillShade="F2"/>
          </w:tcPr>
          <w:p w14:paraId="745AB57A"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Cục HKVN tiếp thu và chỉnh sửa Dự thảo</w:t>
            </w:r>
          </w:p>
          <w:p w14:paraId="080EC4D5" w14:textId="56F0F12B" w:rsidR="004D71A6" w:rsidRPr="00EB015F" w:rsidRDefault="004D71A6" w:rsidP="004D71A6">
            <w:pPr>
              <w:spacing w:line="324" w:lineRule="auto"/>
              <w:ind w:right="-8"/>
              <w:jc w:val="both"/>
              <w:rPr>
                <w:bCs/>
                <w:sz w:val="26"/>
                <w:szCs w:val="26"/>
                <w:lang w:val="vi-VN"/>
              </w:rPr>
            </w:pPr>
            <w:r w:rsidRPr="00EB015F">
              <w:rPr>
                <w:bCs/>
                <w:sz w:val="26"/>
                <w:szCs w:val="26"/>
                <w:lang w:val="vi-VN"/>
              </w:rPr>
              <w:t>Để tránh phát sinh thành phần hồ sơ mới, ảnh hưởng tới các chỉ tiêu đơn giản hoá TTHC, Cục HKVN sẽ thực hiện xác minh tư cách của “tổ chức, cá nhân thực hiện việc cứu hộ, giữ gìn tàu bay” – là điều kiện thực hiện TTHC khi nộp hồ sơ đề nghị giải quyết TTHC và chỉnh sửa Dự thảo tại Khoản 2.</w:t>
            </w:r>
          </w:p>
          <w:p w14:paraId="130A2527" w14:textId="6E1926FA" w:rsidR="004D71A6" w:rsidRPr="00EB015F" w:rsidRDefault="004D71A6" w:rsidP="004D71A6">
            <w:pPr>
              <w:spacing w:line="324" w:lineRule="auto"/>
              <w:ind w:right="-8"/>
              <w:jc w:val="both"/>
              <w:rPr>
                <w:bCs/>
                <w:sz w:val="26"/>
                <w:szCs w:val="26"/>
                <w:lang w:val="vi-VN"/>
              </w:rPr>
            </w:pPr>
          </w:p>
        </w:tc>
      </w:tr>
      <w:tr w:rsidR="004D71A6" w:rsidRPr="00FA0005" w14:paraId="6B5DB0D4" w14:textId="77777777" w:rsidTr="00AE77A3">
        <w:trPr>
          <w:gridAfter w:val="1"/>
          <w:wAfter w:w="2784" w:type="dxa"/>
          <w:trHeight w:val="204"/>
        </w:trPr>
        <w:tc>
          <w:tcPr>
            <w:tcW w:w="1199" w:type="dxa"/>
            <w:shd w:val="clear" w:color="auto" w:fill="F2F2F2" w:themeFill="background1" w:themeFillShade="F2"/>
          </w:tcPr>
          <w:p w14:paraId="3F305C11" w14:textId="77777777" w:rsidR="004D71A6" w:rsidRPr="00EB015F" w:rsidRDefault="004D71A6" w:rsidP="004D71A6">
            <w:pPr>
              <w:jc w:val="center"/>
              <w:rPr>
                <w:bCs/>
                <w:sz w:val="26"/>
                <w:szCs w:val="26"/>
                <w:lang w:val="vi-VN"/>
              </w:rPr>
            </w:pPr>
          </w:p>
        </w:tc>
        <w:tc>
          <w:tcPr>
            <w:tcW w:w="1856" w:type="dxa"/>
            <w:shd w:val="clear" w:color="auto" w:fill="F2F2F2" w:themeFill="background1" w:themeFillShade="F2"/>
          </w:tcPr>
          <w:p w14:paraId="3D48D623" w14:textId="77777777" w:rsidR="004D71A6" w:rsidRPr="00EB015F" w:rsidRDefault="004D71A6" w:rsidP="004D71A6">
            <w:pPr>
              <w:rPr>
                <w:b/>
                <w:bCs/>
                <w:sz w:val="26"/>
                <w:szCs w:val="26"/>
                <w:lang w:val="vi-VN"/>
              </w:rPr>
            </w:pPr>
          </w:p>
        </w:tc>
        <w:tc>
          <w:tcPr>
            <w:tcW w:w="5871" w:type="dxa"/>
            <w:shd w:val="clear" w:color="auto" w:fill="F2F2F2" w:themeFill="background1" w:themeFillShade="F2"/>
          </w:tcPr>
          <w:p w14:paraId="7B87B606"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21. Điều 27 khoản 3 đề nghị bổ sung quy định về nộp lại Giấy chứng nhận</w:t>
            </w:r>
          </w:p>
          <w:p w14:paraId="2E4BCE03" w14:textId="205F0CA0" w:rsidR="004D71A6" w:rsidRPr="00EB015F" w:rsidRDefault="004D71A6" w:rsidP="004D71A6">
            <w:pPr>
              <w:ind w:right="-8"/>
              <w:jc w:val="both"/>
              <w:rPr>
                <w:bCs/>
                <w:sz w:val="26"/>
                <w:szCs w:val="26"/>
                <w:lang w:val="vi-VN"/>
              </w:rPr>
            </w:pPr>
            <w:r w:rsidRPr="00EB015F">
              <w:rPr>
                <w:bCs/>
                <w:sz w:val="26"/>
                <w:szCs w:val="26"/>
                <w:lang w:val="vi-VN"/>
              </w:rPr>
              <w:t>cũ (bản gốc) đối với trường hợp cấp lại do hư hỏng hoặc thay đổi nội dung nhằm ngăn chặn rủi ro sử dụng nhiều văn bản cho một quyền lợi pháp lý duy nhất.</w:t>
            </w:r>
          </w:p>
        </w:tc>
        <w:tc>
          <w:tcPr>
            <w:tcW w:w="5109" w:type="dxa"/>
            <w:shd w:val="clear" w:color="auto" w:fill="F2F2F2" w:themeFill="background1" w:themeFillShade="F2"/>
          </w:tcPr>
          <w:p w14:paraId="38116141"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Cục HKVN tiếp thu và chỉnh sửa Dự thảo như sau:</w:t>
            </w:r>
          </w:p>
          <w:p w14:paraId="2D2B2601" w14:textId="0DCCCB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 “thu hồi Giấy chứng nhận quyền sở hữu tàu bay, Giấy chứng nhận quyền chiếm hữu tàu bay hoặc Giấy chứng nhận đăng ký quyền ưu tiên thanh toán tiền công cứu hộ, giữ gìn tàu bay trừ trường hợp bị mất;” ( các TH rách, hỏng , thay đổi nội dung phải nộp lại GCN đã cấp)</w:t>
            </w:r>
          </w:p>
        </w:tc>
      </w:tr>
      <w:tr w:rsidR="004D71A6" w:rsidRPr="00FA0005" w14:paraId="2BFC383A" w14:textId="77777777" w:rsidTr="00AE77A3">
        <w:trPr>
          <w:gridAfter w:val="1"/>
          <w:wAfter w:w="2784" w:type="dxa"/>
          <w:trHeight w:val="204"/>
        </w:trPr>
        <w:tc>
          <w:tcPr>
            <w:tcW w:w="1199" w:type="dxa"/>
            <w:shd w:val="clear" w:color="auto" w:fill="F2F2F2" w:themeFill="background1" w:themeFillShade="F2"/>
          </w:tcPr>
          <w:p w14:paraId="0455A543" w14:textId="77777777" w:rsidR="004D71A6" w:rsidRPr="00EB015F" w:rsidRDefault="004D71A6" w:rsidP="004D71A6">
            <w:pPr>
              <w:jc w:val="center"/>
              <w:rPr>
                <w:bCs/>
                <w:sz w:val="26"/>
                <w:szCs w:val="26"/>
                <w:lang w:val="vi-VN"/>
              </w:rPr>
            </w:pPr>
          </w:p>
        </w:tc>
        <w:tc>
          <w:tcPr>
            <w:tcW w:w="1856" w:type="dxa"/>
            <w:shd w:val="clear" w:color="auto" w:fill="F2F2F2" w:themeFill="background1" w:themeFillShade="F2"/>
          </w:tcPr>
          <w:p w14:paraId="64B1B2B6" w14:textId="77777777" w:rsidR="004D71A6" w:rsidRPr="00EB015F" w:rsidRDefault="004D71A6" w:rsidP="004D71A6">
            <w:pPr>
              <w:rPr>
                <w:b/>
                <w:bCs/>
                <w:sz w:val="26"/>
                <w:szCs w:val="26"/>
                <w:lang w:val="vi-VN"/>
              </w:rPr>
            </w:pPr>
          </w:p>
        </w:tc>
        <w:tc>
          <w:tcPr>
            <w:tcW w:w="5871" w:type="dxa"/>
            <w:shd w:val="clear" w:color="auto" w:fill="F2F2F2" w:themeFill="background1" w:themeFillShade="F2"/>
          </w:tcPr>
          <w:p w14:paraId="1021D2E0" w14:textId="414BC1B6" w:rsidR="004D71A6" w:rsidRPr="00EB015F" w:rsidRDefault="004D71A6" w:rsidP="004D71A6">
            <w:pPr>
              <w:ind w:right="-8"/>
              <w:jc w:val="both"/>
              <w:rPr>
                <w:bCs/>
                <w:sz w:val="26"/>
                <w:szCs w:val="26"/>
                <w:lang w:val="vi-VN"/>
              </w:rPr>
            </w:pPr>
            <w:r w:rsidRPr="00EB015F">
              <w:rPr>
                <w:bCs/>
                <w:sz w:val="26"/>
                <w:szCs w:val="26"/>
                <w:lang w:val="vi-VN"/>
              </w:rPr>
              <w:t>22. Điều 28 khoản 1 đề nghị rà soát chủ thể xóa đăng ký để phù hợp với quy định tại khoản 1 Điều 23.</w:t>
            </w:r>
          </w:p>
        </w:tc>
        <w:tc>
          <w:tcPr>
            <w:tcW w:w="5109" w:type="dxa"/>
            <w:shd w:val="clear" w:color="auto" w:fill="F2F2F2" w:themeFill="background1" w:themeFillShade="F2"/>
          </w:tcPr>
          <w:p w14:paraId="0A1932FE"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Cục HKVN tiếp thu, rà soát và làm rõ như sau:</w:t>
            </w:r>
          </w:p>
          <w:p w14:paraId="03C5E716"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02 chủ thể đăng ký tại 2 điều khoản là khác nhau cụ thể:</w:t>
            </w:r>
          </w:p>
          <w:p w14:paraId="5A3EDBEE" w14:textId="2A2EFF2F" w:rsidR="004D71A6" w:rsidRPr="00EB015F" w:rsidRDefault="004D71A6" w:rsidP="004D71A6">
            <w:pPr>
              <w:spacing w:line="324" w:lineRule="auto"/>
              <w:ind w:right="-8"/>
              <w:jc w:val="both"/>
              <w:rPr>
                <w:sz w:val="26"/>
                <w:szCs w:val="26"/>
                <w:lang w:val="vi-VN" w:eastAsia="en-GB"/>
              </w:rPr>
            </w:pPr>
            <w:r w:rsidRPr="00EB015F">
              <w:rPr>
                <w:bCs/>
                <w:sz w:val="26"/>
                <w:szCs w:val="26"/>
                <w:lang w:val="vi-VN"/>
              </w:rPr>
              <w:t>- Khoản 1 Điều 2</w:t>
            </w:r>
            <w:r w:rsidR="00BB25DF" w:rsidRPr="00EB015F">
              <w:rPr>
                <w:bCs/>
                <w:sz w:val="26"/>
                <w:szCs w:val="26"/>
                <w:lang w:val="vi-VN"/>
              </w:rPr>
              <w:t>2</w:t>
            </w:r>
            <w:r w:rsidRPr="00EB015F">
              <w:rPr>
                <w:bCs/>
                <w:sz w:val="26"/>
                <w:szCs w:val="26"/>
                <w:lang w:val="vi-VN"/>
              </w:rPr>
              <w:t xml:space="preserve"> quy định người có quyền thực hiện việc đăng ký các quyền đối với tàu bay: “</w:t>
            </w:r>
            <w:r w:rsidRPr="00EB015F">
              <w:rPr>
                <w:sz w:val="26"/>
                <w:szCs w:val="26"/>
                <w:lang w:val="vi-VN" w:eastAsia="en-GB"/>
              </w:rPr>
              <w:t xml:space="preserve">1. Tổ chức, cá nhân có các quyền đối với </w:t>
            </w:r>
            <w:r w:rsidRPr="00EB015F">
              <w:rPr>
                <w:sz w:val="26"/>
                <w:szCs w:val="26"/>
                <w:lang w:val="vi-VN" w:eastAsia="en-GB"/>
              </w:rPr>
              <w:lastRenderedPageBreak/>
              <w:t>tàu bay mang quốc tịch Việt Nam thì thực hiện việc đăng ký theo quy định của Nghị định này”</w:t>
            </w:r>
          </w:p>
          <w:p w14:paraId="7CA39E48" w14:textId="748B0EC9" w:rsidR="004D71A6" w:rsidRPr="00EB015F" w:rsidRDefault="004D71A6" w:rsidP="004D71A6">
            <w:pPr>
              <w:spacing w:line="324" w:lineRule="auto"/>
              <w:ind w:right="-8"/>
              <w:jc w:val="both"/>
              <w:rPr>
                <w:bCs/>
                <w:sz w:val="26"/>
                <w:szCs w:val="26"/>
                <w:lang w:val="vi-VN"/>
              </w:rPr>
            </w:pPr>
            <w:r w:rsidRPr="00EB015F">
              <w:rPr>
                <w:sz w:val="26"/>
                <w:szCs w:val="26"/>
                <w:lang w:val="vi-VN" w:eastAsia="en-GB"/>
              </w:rPr>
              <w:t>- Khoản 1 Điều 2</w:t>
            </w:r>
            <w:r w:rsidR="00BB25DF" w:rsidRPr="00EB015F">
              <w:rPr>
                <w:sz w:val="26"/>
                <w:szCs w:val="26"/>
                <w:lang w:val="vi-VN" w:eastAsia="en-GB"/>
              </w:rPr>
              <w:t>2</w:t>
            </w:r>
            <w:r w:rsidRPr="00EB015F">
              <w:rPr>
                <w:sz w:val="26"/>
                <w:szCs w:val="26"/>
                <w:lang w:val="vi-VN" w:eastAsia="en-GB"/>
              </w:rPr>
              <w:t xml:space="preserve"> thể hiện nguyên tắc: “chỉ chủ sở hữu tàu bay mới có quyền xóa đăng ký sở hữu tàu bay”, nếu sử dụng thuật ngữ tổ chức, cá nhân có các quyền sẽ có thể phát sinh rủi ro các đối tượng khác bên chiếm hữu (người thuê tàu bay) bên nhận bảo đảm có quyền xóa đăng ký sở hữu tàu bay của chủ sở hữu. Quy định này thống nhất với nguyên tắc của pháp luật dân sự/</w:t>
            </w:r>
          </w:p>
        </w:tc>
      </w:tr>
      <w:tr w:rsidR="004D71A6" w:rsidRPr="00FA0005" w14:paraId="6F136F83" w14:textId="77777777" w:rsidTr="00E60DB6">
        <w:trPr>
          <w:gridAfter w:val="1"/>
          <w:wAfter w:w="2784" w:type="dxa"/>
          <w:trHeight w:val="204"/>
        </w:trPr>
        <w:tc>
          <w:tcPr>
            <w:tcW w:w="1199" w:type="dxa"/>
          </w:tcPr>
          <w:p w14:paraId="35D1BB5B" w14:textId="77777777" w:rsidR="004D71A6" w:rsidRPr="00EB015F" w:rsidRDefault="004D71A6" w:rsidP="004D71A6">
            <w:pPr>
              <w:jc w:val="center"/>
              <w:rPr>
                <w:bCs/>
                <w:sz w:val="26"/>
                <w:szCs w:val="26"/>
                <w:lang w:val="vi-VN"/>
              </w:rPr>
            </w:pPr>
          </w:p>
        </w:tc>
        <w:tc>
          <w:tcPr>
            <w:tcW w:w="1856" w:type="dxa"/>
          </w:tcPr>
          <w:p w14:paraId="4A0D5173" w14:textId="77777777" w:rsidR="004D71A6" w:rsidRPr="00EB015F" w:rsidRDefault="004D71A6" w:rsidP="004D71A6">
            <w:pPr>
              <w:rPr>
                <w:b/>
                <w:bCs/>
                <w:sz w:val="26"/>
                <w:szCs w:val="26"/>
                <w:lang w:val="vi-VN"/>
              </w:rPr>
            </w:pPr>
          </w:p>
        </w:tc>
        <w:tc>
          <w:tcPr>
            <w:tcW w:w="5871" w:type="dxa"/>
          </w:tcPr>
          <w:p w14:paraId="7BFA75E0" w14:textId="05869B40" w:rsidR="004D71A6" w:rsidRPr="00EB015F" w:rsidRDefault="004D71A6" w:rsidP="004D71A6">
            <w:pPr>
              <w:ind w:right="-8"/>
              <w:jc w:val="both"/>
              <w:rPr>
                <w:bCs/>
                <w:sz w:val="26"/>
                <w:szCs w:val="26"/>
                <w:lang w:val="vi-VN"/>
              </w:rPr>
            </w:pPr>
            <w:r w:rsidRPr="00EB015F">
              <w:rPr>
                <w:bCs/>
                <w:sz w:val="26"/>
                <w:szCs w:val="26"/>
                <w:lang w:val="vi-VN"/>
              </w:rPr>
              <w:t>23. Điều 29 khoản 3 đề nghị thay cụm từ “xóa đăng ký quyền sở hữu” thành “xóa đăng ký quyền chiếm hữu”.</w:t>
            </w:r>
          </w:p>
        </w:tc>
        <w:tc>
          <w:tcPr>
            <w:tcW w:w="5109" w:type="dxa"/>
          </w:tcPr>
          <w:p w14:paraId="049FC7AA"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Tiếp thu và chỉnh sửa Dự thảo:</w:t>
            </w:r>
          </w:p>
          <w:p w14:paraId="396E94A0" w14:textId="79EC7F55" w:rsidR="004D71A6" w:rsidRPr="00EB015F" w:rsidRDefault="004D71A6" w:rsidP="004D71A6">
            <w:pPr>
              <w:pStyle w:val="Heading2"/>
              <w:outlineLvl w:val="1"/>
              <w:rPr>
                <w:rFonts w:ascii="Times New Roman" w:hAnsi="Times New Roman" w:cs="Times New Roman"/>
                <w:color w:val="auto"/>
                <w:sz w:val="26"/>
                <w:szCs w:val="26"/>
                <w:lang w:val="vi-VN" w:eastAsia="en-GB"/>
              </w:rPr>
            </w:pPr>
            <w:r w:rsidRPr="00EB015F">
              <w:rPr>
                <w:rFonts w:ascii="Times New Roman" w:hAnsi="Times New Roman" w:cs="Times New Roman"/>
                <w:color w:val="auto"/>
                <w:sz w:val="26"/>
                <w:szCs w:val="26"/>
                <w:lang w:val="vi-VN" w:eastAsia="en-GB"/>
              </w:rPr>
              <w:t>Điều 2</w:t>
            </w:r>
            <w:r w:rsidR="00BB25DF" w:rsidRPr="00EB015F">
              <w:rPr>
                <w:rFonts w:ascii="Times New Roman" w:hAnsi="Times New Roman" w:cs="Times New Roman"/>
                <w:color w:val="auto"/>
                <w:sz w:val="26"/>
                <w:szCs w:val="26"/>
                <w:lang w:val="vi-VN" w:eastAsia="en-GB"/>
              </w:rPr>
              <w:t>8</w:t>
            </w:r>
            <w:r w:rsidRPr="00EB015F">
              <w:rPr>
                <w:rFonts w:ascii="Times New Roman" w:hAnsi="Times New Roman" w:cs="Times New Roman"/>
                <w:color w:val="auto"/>
                <w:sz w:val="26"/>
                <w:szCs w:val="26"/>
                <w:lang w:val="vi-VN" w:eastAsia="en-GB"/>
              </w:rPr>
              <w:t>. Thủ tục xóa đăng ký quyền chiếm hữu tàu bay</w:t>
            </w:r>
          </w:p>
          <w:p w14:paraId="62488574" w14:textId="77777777" w:rsidR="004D71A6" w:rsidRPr="00EB015F" w:rsidRDefault="004D71A6" w:rsidP="004D71A6">
            <w:pPr>
              <w:shd w:val="clear" w:color="auto" w:fill="FFFFFF"/>
              <w:spacing w:before="120" w:after="120"/>
              <w:jc w:val="both"/>
              <w:rPr>
                <w:sz w:val="26"/>
                <w:szCs w:val="26"/>
                <w:lang w:val="vi-VN" w:eastAsia="en-GB"/>
              </w:rPr>
            </w:pPr>
            <w:r w:rsidRPr="00EB015F">
              <w:rPr>
                <w:spacing w:val="4"/>
                <w:sz w:val="26"/>
                <w:szCs w:val="26"/>
                <w:lang w:val="vi-VN" w:eastAsia="en-GB"/>
              </w:rPr>
              <w:tab/>
              <w:t>1.Người thuê tàu bay đã đăng ký đề nghị xóa đăng ký quyền chiếm hữu tàu bay gửi 01 bộ</w:t>
            </w:r>
            <w:hyperlink r:id="rId8" w:anchor="_ftn68" w:history="1"/>
            <w:r w:rsidRPr="00EB015F">
              <w:rPr>
                <w:spacing w:val="4"/>
                <w:sz w:val="26"/>
                <w:szCs w:val="26"/>
                <w:lang w:val="vi-VN" w:eastAsia="en-GB"/>
              </w:rPr>
              <w:t xml:space="preserve"> hồ sơ </w:t>
            </w:r>
            <w:r w:rsidRPr="00EB015F">
              <w:rPr>
                <w:sz w:val="26"/>
                <w:szCs w:val="26"/>
                <w:lang w:val="vi-VN" w:eastAsia="en-GB"/>
              </w:rPr>
              <w:t>đến Cục Hàng không Việt Nam, bao gồm: Tờ khai theo Mẫu số 02 Phụ lục ban hành kèm theo Nghị định này;</w:t>
            </w:r>
          </w:p>
          <w:p w14:paraId="1334B059" w14:textId="77777777" w:rsidR="004D71A6" w:rsidRPr="00EB015F" w:rsidRDefault="004D71A6" w:rsidP="004D71A6">
            <w:pPr>
              <w:shd w:val="clear" w:color="auto" w:fill="FFFFFF"/>
              <w:spacing w:before="120" w:after="120"/>
              <w:ind w:firstLine="709"/>
              <w:jc w:val="both"/>
              <w:rPr>
                <w:sz w:val="26"/>
                <w:szCs w:val="26"/>
                <w:lang w:val="vi-VN" w:eastAsia="en-GB"/>
              </w:rPr>
            </w:pPr>
            <w:r w:rsidRPr="00EB015F">
              <w:rPr>
                <w:sz w:val="26"/>
                <w:szCs w:val="26"/>
                <w:lang w:val="vi-VN" w:eastAsia="en-GB"/>
              </w:rPr>
              <w:t xml:space="preserve">2. Trong thời hạn 03 ngày làm việc, kể từ ngày nhận đủ hồ sơ theo quy định, Cục Hàng không Việt Nam thực hiện việc cấp Giấy chứng nhận xóa đăng ký quyền chiếm hữu tàu bay theo Mẫu số 10 Phụ lục ban hành kèm theo Nghị định này; thu hồi bản giấy Giấy chứng nhận quyền chiếm hữu tàu bay đã cấp (nếu có). Trong trường hợp bản giấy Giấy chứng nhận </w:t>
            </w:r>
            <w:r w:rsidRPr="00EB015F">
              <w:rPr>
                <w:sz w:val="26"/>
                <w:szCs w:val="26"/>
                <w:lang w:val="vi-VN" w:eastAsia="en-GB"/>
              </w:rPr>
              <w:lastRenderedPageBreak/>
              <w:t>quyền chiếm hữu tàu bay bị mất, người đề nghị phải bổ sung văn bản cam kết chịu trách nhiệm pháp lý về việc đề nghị xóa đăng ký. Trường hợp không cấp, Cục Hàng không Việt Nam phải trả lời người đề nghị bằng văn bản và nêu rõ lý do.</w:t>
            </w:r>
          </w:p>
          <w:p w14:paraId="52890F0E" w14:textId="17286B0E" w:rsidR="004D71A6" w:rsidRPr="00EB015F" w:rsidRDefault="004D71A6" w:rsidP="004D71A6">
            <w:pPr>
              <w:spacing w:line="324" w:lineRule="auto"/>
              <w:ind w:right="-8"/>
              <w:jc w:val="both"/>
              <w:rPr>
                <w:bCs/>
                <w:sz w:val="26"/>
                <w:szCs w:val="26"/>
                <w:lang w:val="vi-VN"/>
              </w:rPr>
            </w:pPr>
          </w:p>
        </w:tc>
      </w:tr>
      <w:tr w:rsidR="004D71A6" w:rsidRPr="00FA0005" w14:paraId="1EFB71EC" w14:textId="77777777" w:rsidTr="00AE77A3">
        <w:trPr>
          <w:gridAfter w:val="1"/>
          <w:wAfter w:w="2784" w:type="dxa"/>
          <w:trHeight w:val="204"/>
        </w:trPr>
        <w:tc>
          <w:tcPr>
            <w:tcW w:w="1199" w:type="dxa"/>
            <w:shd w:val="clear" w:color="auto" w:fill="F2F2F2" w:themeFill="background1" w:themeFillShade="F2"/>
          </w:tcPr>
          <w:p w14:paraId="57A9F637" w14:textId="77777777" w:rsidR="004D71A6" w:rsidRPr="00EB015F" w:rsidRDefault="004D71A6" w:rsidP="004D71A6">
            <w:pPr>
              <w:jc w:val="center"/>
              <w:rPr>
                <w:bCs/>
                <w:sz w:val="26"/>
                <w:szCs w:val="26"/>
                <w:lang w:val="vi-VN"/>
              </w:rPr>
            </w:pPr>
          </w:p>
        </w:tc>
        <w:tc>
          <w:tcPr>
            <w:tcW w:w="1856" w:type="dxa"/>
            <w:shd w:val="clear" w:color="auto" w:fill="F2F2F2" w:themeFill="background1" w:themeFillShade="F2"/>
          </w:tcPr>
          <w:p w14:paraId="2E577F1D" w14:textId="77777777" w:rsidR="004D71A6" w:rsidRPr="00EB015F" w:rsidRDefault="004D71A6" w:rsidP="004D71A6">
            <w:pPr>
              <w:rPr>
                <w:b/>
                <w:bCs/>
                <w:sz w:val="26"/>
                <w:szCs w:val="26"/>
                <w:lang w:val="vi-VN"/>
              </w:rPr>
            </w:pPr>
          </w:p>
        </w:tc>
        <w:tc>
          <w:tcPr>
            <w:tcW w:w="5871" w:type="dxa"/>
            <w:shd w:val="clear" w:color="auto" w:fill="F2F2F2" w:themeFill="background1" w:themeFillShade="F2"/>
          </w:tcPr>
          <w:p w14:paraId="0A35FB8A"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24. Điều 30 khoản 3 đề nghị sửa theo hướng việc không sử dụng hoặc sử dụng không đúng mã số AEP sẽ dẫn đến việc đăng ký quốc tế đó không được công nhận để thực hiện các thủ tục hành chính liên quan tại Việt Nam để tránh các tuyên bố về tính hợp lệ kỹ thuật của hệ thống đăng ký quốc tế (việc đăng ký trên hệ thống đăng ký quốc tế đối với các quyền lợi quốc tế yêu cầu mã số AEP mà không sử dụng hoặc sử dụng không đúng mã số do Nhà chức trách hàng không Việt Nam cấp thì không có giá trị để thực hiện các thủ tục liên quan đến tàu bay theo quy định tại Nghị định này).</w:t>
            </w:r>
          </w:p>
          <w:p w14:paraId="6DB43AEC" w14:textId="53FF8046" w:rsidR="004D71A6" w:rsidRPr="00EB015F" w:rsidRDefault="004D71A6" w:rsidP="004D71A6">
            <w:pPr>
              <w:ind w:right="-8"/>
              <w:jc w:val="both"/>
              <w:rPr>
                <w:bCs/>
                <w:sz w:val="26"/>
                <w:szCs w:val="26"/>
                <w:lang w:val="vi-VN"/>
              </w:rPr>
            </w:pPr>
            <w:r w:rsidRPr="00EB015F">
              <w:rPr>
                <w:bCs/>
                <w:sz w:val="26"/>
                <w:szCs w:val="26"/>
                <w:lang w:val="vi-VN"/>
              </w:rPr>
              <w:t>- Khoản 3 đề nghị không quy định về tính trung thực, chính xác của các thông tin để tránh trùng lặp với quy định tại điểm a khoản 1 Điều 5; tương tự như vậy tại khoản 1 Điều 31, khoản 1 Điều 56, khoản 1 Điều 65, khoản 1 Điều 66, khoản 3 Điều 67….</w:t>
            </w:r>
          </w:p>
        </w:tc>
        <w:tc>
          <w:tcPr>
            <w:tcW w:w="5109" w:type="dxa"/>
            <w:shd w:val="clear" w:color="auto" w:fill="F2F2F2" w:themeFill="background1" w:themeFillShade="F2"/>
          </w:tcPr>
          <w:p w14:paraId="4DCC41C1"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Cục HKVN tiếp thu và chỉnh sửa dự thảo.</w:t>
            </w:r>
          </w:p>
          <w:p w14:paraId="3BDFAEE4" w14:textId="77777777" w:rsidR="004D71A6" w:rsidRPr="00EB015F" w:rsidRDefault="004D71A6" w:rsidP="004D71A6">
            <w:pPr>
              <w:shd w:val="clear" w:color="auto" w:fill="FFFFFF"/>
              <w:spacing w:before="120" w:after="120"/>
              <w:jc w:val="both"/>
              <w:rPr>
                <w:sz w:val="26"/>
                <w:szCs w:val="26"/>
                <w:lang w:val="vi-VN" w:eastAsia="en-GB"/>
              </w:rPr>
            </w:pPr>
            <w:r w:rsidRPr="00EB015F">
              <w:rPr>
                <w:sz w:val="26"/>
                <w:szCs w:val="26"/>
                <w:lang w:val="vi-VN" w:eastAsia="en-GB"/>
              </w:rPr>
              <w:t>3. Việc đăng ký trên hệ thống đăng ký quốc tế đối với các quyền lợi quốc tế yêu cầu mã số AEP mà không sử dụng hoặc sử dụng không đúng mã số do Cục Hàng không Việt Nam cấp theo yêu cầu của Hệ thống đăng ký quốc tế và Doc 9864 của Tổ chức hàng không dân dụng quốc tế ICAO thì không có giá trị để thực hiện các thủ tục liên quan đến tàu bay theo quy định tại Nghị định này.</w:t>
            </w:r>
          </w:p>
          <w:p w14:paraId="36456333" w14:textId="0A50835D" w:rsidR="004D71A6" w:rsidRPr="00EB015F" w:rsidRDefault="004D71A6" w:rsidP="004D71A6">
            <w:pPr>
              <w:spacing w:line="324" w:lineRule="auto"/>
              <w:ind w:right="-8"/>
              <w:jc w:val="both"/>
              <w:rPr>
                <w:bCs/>
                <w:sz w:val="26"/>
                <w:szCs w:val="26"/>
                <w:lang w:val="vi-VN"/>
              </w:rPr>
            </w:pPr>
          </w:p>
        </w:tc>
      </w:tr>
      <w:tr w:rsidR="004D71A6" w:rsidRPr="00FA0005" w14:paraId="57DC9F68" w14:textId="77777777" w:rsidTr="00AE77A3">
        <w:trPr>
          <w:gridAfter w:val="1"/>
          <w:wAfter w:w="2784" w:type="dxa"/>
          <w:trHeight w:val="204"/>
        </w:trPr>
        <w:tc>
          <w:tcPr>
            <w:tcW w:w="1199" w:type="dxa"/>
            <w:shd w:val="clear" w:color="auto" w:fill="F2F2F2" w:themeFill="background1" w:themeFillShade="F2"/>
          </w:tcPr>
          <w:p w14:paraId="2F4E2EC5" w14:textId="77777777" w:rsidR="004D71A6" w:rsidRPr="00EB015F" w:rsidRDefault="004D71A6" w:rsidP="004D71A6">
            <w:pPr>
              <w:jc w:val="center"/>
              <w:rPr>
                <w:bCs/>
                <w:sz w:val="26"/>
                <w:szCs w:val="26"/>
                <w:lang w:val="vi-VN"/>
              </w:rPr>
            </w:pPr>
          </w:p>
        </w:tc>
        <w:tc>
          <w:tcPr>
            <w:tcW w:w="1856" w:type="dxa"/>
            <w:shd w:val="clear" w:color="auto" w:fill="F2F2F2" w:themeFill="background1" w:themeFillShade="F2"/>
          </w:tcPr>
          <w:p w14:paraId="656512B5" w14:textId="77777777" w:rsidR="004D71A6" w:rsidRPr="00EB015F" w:rsidRDefault="004D71A6" w:rsidP="004D71A6">
            <w:pPr>
              <w:rPr>
                <w:b/>
                <w:bCs/>
                <w:sz w:val="26"/>
                <w:szCs w:val="26"/>
                <w:lang w:val="vi-VN"/>
              </w:rPr>
            </w:pPr>
          </w:p>
        </w:tc>
        <w:tc>
          <w:tcPr>
            <w:tcW w:w="5871" w:type="dxa"/>
            <w:shd w:val="clear" w:color="auto" w:fill="F2F2F2" w:themeFill="background1" w:themeFillShade="F2"/>
          </w:tcPr>
          <w:p w14:paraId="718B8D1B" w14:textId="63B0BBC4" w:rsidR="004D71A6" w:rsidRPr="00EB015F" w:rsidRDefault="004D71A6" w:rsidP="004D71A6">
            <w:pPr>
              <w:ind w:right="-8"/>
              <w:jc w:val="both"/>
              <w:rPr>
                <w:bCs/>
                <w:sz w:val="26"/>
                <w:szCs w:val="26"/>
                <w:lang w:val="vi-VN"/>
              </w:rPr>
            </w:pPr>
            <w:r w:rsidRPr="00EB015F">
              <w:rPr>
                <w:bCs/>
                <w:sz w:val="26"/>
                <w:szCs w:val="26"/>
                <w:lang w:val="vi-VN"/>
              </w:rPr>
              <w:t xml:space="preserve">25. Điều 31 khoản 2 đề nghị bổ sung thêm đối tượng được ủy quyền ký đơn đề nghị () để phù hợp với thông lệ quốc tế và xu hướng ủy quyền trong kinh doanh (luật </w:t>
            </w:r>
            <w:r w:rsidRPr="00EB015F">
              <w:rPr>
                <w:bCs/>
                <w:sz w:val="26"/>
                <w:szCs w:val="26"/>
                <w:lang w:val="vi-VN"/>
              </w:rPr>
              <w:lastRenderedPageBreak/>
              <w:t>sư, người đại diện theo ủy quyền).</w:t>
            </w:r>
          </w:p>
        </w:tc>
        <w:tc>
          <w:tcPr>
            <w:tcW w:w="5109" w:type="dxa"/>
            <w:shd w:val="clear" w:color="auto" w:fill="F2F2F2" w:themeFill="background1" w:themeFillShade="F2"/>
          </w:tcPr>
          <w:p w14:paraId="255EC434"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lastRenderedPageBreak/>
              <w:t>Cục HKVN xin giải trình và làm rõ như sau:</w:t>
            </w:r>
          </w:p>
          <w:p w14:paraId="11B13F78" w14:textId="3F99BA29"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 Việc ký đơn đăng ký của các TTHC được quy </w:t>
            </w:r>
            <w:r w:rsidRPr="00EB015F">
              <w:rPr>
                <w:bCs/>
                <w:sz w:val="26"/>
                <w:szCs w:val="26"/>
                <w:lang w:val="vi-VN"/>
              </w:rPr>
              <w:lastRenderedPageBreak/>
              <w:t>định tại Chương này, trừ thủ tục xóa đăng ký văn bản IDERA yêu cầu: “người được chỉ định trong văn bản IDERA trực tiếp ký đơn đề nghị xóa đăng ký (không được ủy quyền) thì việc ký đơn đăng ký của các TTHC được quy định tại Chương này đều áp dụng theo nguyên tắc của pháp luật dân sự (không cấm ủy quyền dân sự) do đó quy định tại Dự thảo không hạn chế đối tượng được uỷ quyền.</w:t>
            </w:r>
          </w:p>
        </w:tc>
      </w:tr>
      <w:tr w:rsidR="004D71A6" w:rsidRPr="00FA0005" w14:paraId="612AED03" w14:textId="77777777" w:rsidTr="00AE77A3">
        <w:trPr>
          <w:gridAfter w:val="1"/>
          <w:wAfter w:w="2784" w:type="dxa"/>
          <w:trHeight w:val="204"/>
        </w:trPr>
        <w:tc>
          <w:tcPr>
            <w:tcW w:w="1199" w:type="dxa"/>
            <w:shd w:val="clear" w:color="auto" w:fill="F2F2F2" w:themeFill="background1" w:themeFillShade="F2"/>
          </w:tcPr>
          <w:p w14:paraId="45DC3731" w14:textId="77777777" w:rsidR="004D71A6" w:rsidRPr="00EB015F" w:rsidRDefault="004D71A6" w:rsidP="004D71A6">
            <w:pPr>
              <w:jc w:val="center"/>
              <w:rPr>
                <w:bCs/>
                <w:sz w:val="26"/>
                <w:szCs w:val="26"/>
                <w:lang w:val="vi-VN"/>
              </w:rPr>
            </w:pPr>
          </w:p>
        </w:tc>
        <w:tc>
          <w:tcPr>
            <w:tcW w:w="1856" w:type="dxa"/>
            <w:shd w:val="clear" w:color="auto" w:fill="F2F2F2" w:themeFill="background1" w:themeFillShade="F2"/>
          </w:tcPr>
          <w:p w14:paraId="2C3E278C" w14:textId="77777777" w:rsidR="004D71A6" w:rsidRPr="00EB015F" w:rsidRDefault="004D71A6" w:rsidP="004D71A6">
            <w:pPr>
              <w:rPr>
                <w:b/>
                <w:bCs/>
                <w:sz w:val="26"/>
                <w:szCs w:val="26"/>
                <w:lang w:val="vi-VN"/>
              </w:rPr>
            </w:pPr>
          </w:p>
        </w:tc>
        <w:tc>
          <w:tcPr>
            <w:tcW w:w="5871" w:type="dxa"/>
            <w:shd w:val="clear" w:color="auto" w:fill="F2F2F2" w:themeFill="background1" w:themeFillShade="F2"/>
          </w:tcPr>
          <w:p w14:paraId="677FEA0B" w14:textId="00C68D60" w:rsidR="004D71A6" w:rsidRPr="00EB015F" w:rsidRDefault="004D71A6" w:rsidP="004D71A6">
            <w:pPr>
              <w:ind w:right="-8"/>
              <w:jc w:val="both"/>
              <w:rPr>
                <w:bCs/>
                <w:sz w:val="26"/>
                <w:szCs w:val="26"/>
                <w:lang w:val="vi-VN"/>
              </w:rPr>
            </w:pPr>
            <w:r w:rsidRPr="00EB015F">
              <w:rPr>
                <w:bCs/>
                <w:sz w:val="26"/>
                <w:szCs w:val="26"/>
                <w:lang w:val="vi-VN"/>
              </w:rPr>
              <w:t>26. Điều 32 khoản 1 đề nghị rà soát, bổ sung thêm chủ thể người đề nghị đăng ký tàu bay để phù hợp với quy định tại khoản 1 Điều 31; tương tự như vậy tại khoản 1 Điều 33 để đảm bảo tính linh hoạt và phù hợp với nguyên tắc người có quyền xác lập văn bản thì IDERA có quyền đề nghị sửa đổi, bổ sung và xóa đăng ký. Tuy nhiên, trường hợp bổ sung thêm chủ thể này thì khoản 2 điểm a cần bổ sung thêm văn bản ăn bản chấp thuận xóa IDERA của người được chỉ định.</w:t>
            </w:r>
          </w:p>
        </w:tc>
        <w:tc>
          <w:tcPr>
            <w:tcW w:w="5109" w:type="dxa"/>
            <w:shd w:val="clear" w:color="auto" w:fill="F2F2F2" w:themeFill="background1" w:themeFillShade="F2"/>
          </w:tcPr>
          <w:p w14:paraId="29FA720A"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Cục HKVN xin giải trình và làm rõ như sau:</w:t>
            </w:r>
          </w:p>
          <w:p w14:paraId="07F5BD8E"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2 đối tượng, chủ thể tại  các TTHC là khác nhau, </w:t>
            </w:r>
          </w:p>
          <w:p w14:paraId="7975B4D8" w14:textId="5CB9227A" w:rsidR="004D71A6" w:rsidRPr="00EB015F" w:rsidRDefault="004D71A6" w:rsidP="004D71A6">
            <w:pPr>
              <w:spacing w:line="324" w:lineRule="auto"/>
              <w:ind w:right="-8"/>
              <w:jc w:val="both"/>
              <w:rPr>
                <w:bCs/>
                <w:sz w:val="26"/>
                <w:szCs w:val="26"/>
                <w:lang w:val="vi-VN"/>
              </w:rPr>
            </w:pPr>
            <w:r w:rsidRPr="00EB015F">
              <w:rPr>
                <w:bCs/>
                <w:sz w:val="26"/>
                <w:szCs w:val="26"/>
                <w:lang w:val="vi-VN"/>
              </w:rPr>
              <w:t>Điều 3</w:t>
            </w:r>
            <w:r w:rsidR="00BB25DF" w:rsidRPr="00EB015F">
              <w:rPr>
                <w:bCs/>
                <w:sz w:val="26"/>
                <w:szCs w:val="26"/>
                <w:lang w:val="vi-VN"/>
              </w:rPr>
              <w:t>0</w:t>
            </w:r>
            <w:r w:rsidRPr="00EB015F">
              <w:rPr>
                <w:bCs/>
                <w:sz w:val="26"/>
                <w:szCs w:val="26"/>
                <w:lang w:val="vi-VN"/>
              </w:rPr>
              <w:t xml:space="preserve"> là việc người đề nghị đăng ký tàu bay chỉ định người được chỉ định (Thể hiện cụ thể trong mẫu đơn đề nghị)</w:t>
            </w:r>
          </w:p>
          <w:p w14:paraId="33A7AE84" w14:textId="71E0801E" w:rsidR="004D71A6" w:rsidRPr="00EB015F" w:rsidRDefault="004D71A6" w:rsidP="004D71A6">
            <w:pPr>
              <w:spacing w:line="324" w:lineRule="auto"/>
              <w:ind w:right="-8"/>
              <w:jc w:val="both"/>
              <w:rPr>
                <w:bCs/>
                <w:sz w:val="26"/>
                <w:szCs w:val="26"/>
                <w:lang w:val="vi-VN"/>
              </w:rPr>
            </w:pPr>
            <w:r w:rsidRPr="00EB015F">
              <w:rPr>
                <w:bCs/>
                <w:sz w:val="26"/>
                <w:szCs w:val="26"/>
                <w:lang w:val="vi-VN"/>
              </w:rPr>
              <w:t>Điều 3</w:t>
            </w:r>
            <w:r w:rsidR="00BB25DF" w:rsidRPr="00EB015F">
              <w:rPr>
                <w:bCs/>
                <w:sz w:val="26"/>
                <w:szCs w:val="26"/>
                <w:lang w:val="vi-VN"/>
              </w:rPr>
              <w:t>1</w:t>
            </w:r>
            <w:r w:rsidRPr="00EB015F">
              <w:rPr>
                <w:bCs/>
                <w:sz w:val="26"/>
                <w:szCs w:val="26"/>
                <w:lang w:val="vi-VN"/>
              </w:rPr>
              <w:t xml:space="preserve"> thì chỉ có người được chỉ định trong văn bản IDERA mới có quyền chỉnh sửa, điều chỉnh các thông tin đã đăng ký (Tên, địa chỉ của người được chỉ định).  </w:t>
            </w:r>
          </w:p>
          <w:p w14:paraId="31428D13" w14:textId="42DED518"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Việc bổ sung chủ thể đề nghị đăng ký tàu bay sẽ làm ảnh hưởng đến việc tuân thủ quy định tại Điều XIII Nghị định thư CapeTown (người đề nghị đăng ký tàu bay không được sửa, huỷ ngang văn bản IDERA). Quy định về hồ sơ xoá </w:t>
            </w:r>
            <w:r w:rsidRPr="00EB015F">
              <w:rPr>
                <w:bCs/>
                <w:sz w:val="26"/>
                <w:szCs w:val="26"/>
                <w:lang w:val="vi-VN"/>
              </w:rPr>
              <w:lastRenderedPageBreak/>
              <w:t>IDERA được xây dựng dựa trên Luật mẫu hướng dẫn tuân thủ Công ước và Nghị định thư Capetown do AWG hướng dẫn các quốc gia thành viên.</w:t>
            </w:r>
          </w:p>
        </w:tc>
      </w:tr>
      <w:tr w:rsidR="004D71A6" w:rsidRPr="00FA0005" w14:paraId="1F262D51" w14:textId="77777777" w:rsidTr="00AE77A3">
        <w:trPr>
          <w:gridAfter w:val="1"/>
          <w:wAfter w:w="2784" w:type="dxa"/>
          <w:trHeight w:val="204"/>
        </w:trPr>
        <w:tc>
          <w:tcPr>
            <w:tcW w:w="1199" w:type="dxa"/>
            <w:shd w:val="clear" w:color="auto" w:fill="F2F2F2" w:themeFill="background1" w:themeFillShade="F2"/>
          </w:tcPr>
          <w:p w14:paraId="46D3877F" w14:textId="77777777" w:rsidR="004D71A6" w:rsidRPr="00EB015F" w:rsidRDefault="004D71A6" w:rsidP="004D71A6">
            <w:pPr>
              <w:jc w:val="center"/>
              <w:rPr>
                <w:bCs/>
                <w:sz w:val="26"/>
                <w:szCs w:val="26"/>
                <w:lang w:val="vi-VN"/>
              </w:rPr>
            </w:pPr>
          </w:p>
        </w:tc>
        <w:tc>
          <w:tcPr>
            <w:tcW w:w="1856" w:type="dxa"/>
            <w:shd w:val="clear" w:color="auto" w:fill="F2F2F2" w:themeFill="background1" w:themeFillShade="F2"/>
          </w:tcPr>
          <w:p w14:paraId="3C01F332" w14:textId="77777777" w:rsidR="004D71A6" w:rsidRPr="00EB015F" w:rsidRDefault="004D71A6" w:rsidP="004D71A6">
            <w:pPr>
              <w:rPr>
                <w:b/>
                <w:bCs/>
                <w:sz w:val="26"/>
                <w:szCs w:val="26"/>
                <w:lang w:val="vi-VN"/>
              </w:rPr>
            </w:pPr>
          </w:p>
        </w:tc>
        <w:tc>
          <w:tcPr>
            <w:tcW w:w="5871" w:type="dxa"/>
            <w:shd w:val="clear" w:color="auto" w:fill="F2F2F2" w:themeFill="background1" w:themeFillShade="F2"/>
          </w:tcPr>
          <w:p w14:paraId="3D2C669A" w14:textId="38434D15" w:rsidR="004D71A6" w:rsidRPr="00EB015F" w:rsidRDefault="004D71A6" w:rsidP="004D71A6">
            <w:pPr>
              <w:spacing w:line="324" w:lineRule="auto"/>
              <w:ind w:right="-8"/>
              <w:jc w:val="both"/>
              <w:rPr>
                <w:bCs/>
                <w:sz w:val="26"/>
                <w:szCs w:val="26"/>
                <w:lang w:val="vi-VN"/>
              </w:rPr>
            </w:pPr>
            <w:r w:rsidRPr="00EB015F">
              <w:rPr>
                <w:bCs/>
                <w:sz w:val="26"/>
                <w:szCs w:val="26"/>
                <w:lang w:val="vi-VN"/>
              </w:rPr>
              <w:t>27. Điều 34 khoản 1 đề nghị bổ sung quy định về việc công khai hóa thông</w:t>
            </w:r>
            <w:r w:rsidR="007F3879" w:rsidRPr="00EB015F">
              <w:rPr>
                <w:bCs/>
                <w:sz w:val="26"/>
                <w:szCs w:val="26"/>
                <w:lang w:val="vi-VN"/>
              </w:rPr>
              <w:t xml:space="preserve"> </w:t>
            </w:r>
            <w:r w:rsidRPr="00EB015F">
              <w:rPr>
                <w:bCs/>
                <w:sz w:val="26"/>
                <w:szCs w:val="26"/>
                <w:lang w:val="vi-VN"/>
              </w:rPr>
              <w:t xml:space="preserve">tin trên Sổ đăng bạ (trừ các thông tin mật) để các bên có quyền lợi liên quan có thể tra cứu trực tuyến. Đồng thời đề nghị bổ sung quy định về </w:t>
            </w:r>
            <w:r w:rsidRPr="00EB015F">
              <w:rPr>
                <w:b/>
                <w:bCs/>
                <w:sz w:val="26"/>
                <w:szCs w:val="26"/>
                <w:lang w:val="vi-VN"/>
              </w:rPr>
              <w:t xml:space="preserve">tra cứu trực tuyến </w:t>
            </w:r>
            <w:r w:rsidRPr="00EB015F">
              <w:rPr>
                <w:bCs/>
                <w:sz w:val="26"/>
                <w:szCs w:val="26"/>
                <w:lang w:val="vi-VN"/>
              </w:rPr>
              <w:t>ại Khoản 3 Điều 35 để người dân và doanh nghiệp có thể tự truy cập các thông tin cơ bản một cách nhanh chóng, phù hợp với mô hình của Hệ thống đăng ký quốc tế và phù hợp với xu hướng số hóa của Chính phủ.</w:t>
            </w:r>
          </w:p>
          <w:p w14:paraId="31DB99C2" w14:textId="6B68ECA6" w:rsidR="004D71A6" w:rsidRPr="00EB015F" w:rsidRDefault="004D71A6" w:rsidP="004D71A6">
            <w:pPr>
              <w:ind w:right="-8"/>
              <w:jc w:val="both"/>
              <w:rPr>
                <w:bCs/>
                <w:sz w:val="26"/>
                <w:szCs w:val="26"/>
                <w:lang w:val="vi-VN"/>
              </w:rPr>
            </w:pPr>
            <w:r w:rsidRPr="00EB015F">
              <w:rPr>
                <w:bCs/>
                <w:sz w:val="26"/>
                <w:szCs w:val="26"/>
                <w:lang w:val="vi-VN"/>
              </w:rPr>
              <w:t>- Khoản 2 đề nghị bổ sung vào Sổ đăng bạ thông tin về Người được chỉ định trong văn bản IDERA và Số sê-ri của các động cơ gắn liền với tàu bay để đảm bảo tính đồng bộ với Hệ thống đăng ký quốc tế và hỗ trợ việc xử lý tài sản bảo đảm.</w:t>
            </w:r>
          </w:p>
        </w:tc>
        <w:tc>
          <w:tcPr>
            <w:tcW w:w="5109" w:type="dxa"/>
            <w:shd w:val="clear" w:color="auto" w:fill="F2F2F2" w:themeFill="background1" w:themeFillShade="F2"/>
          </w:tcPr>
          <w:p w14:paraId="48258F7F"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Cục HKVN xin giải trình và làm rõ như sau: Các thông tin trong Sổ đăng bạ bao gồm các thông tin ảnh hưởng đến quyền và lợi ích của doanh nghiệp đặc biệt là các doanh nghiệp đã được niêm yết mã chứng khoán (các thông tin liên quan đến nợ, số nợ, thuê tàu bay…) Các thông tin tại Sổ đăng bạ tại các quốc gia khác trên thế giới, thông tin đăng ký tại Hệ thống đăng ký quốc tế và thông tin đăng ký biện pháp bảo đảm (tại Cục Đăng ký quốc gia giao dịch bảo đảm - Việt Nam) cũng không phải là thông tin được công khai, tạo điều kiện cho tất cả các chủ thể tiếp cận và sử dụng.</w:t>
            </w:r>
          </w:p>
          <w:p w14:paraId="50A68416" w14:textId="63FEDFFD"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 Khoản 2: Sổ đăng bạ tàu bay là quy định nhằm thực hiện nghĩa vụ Công ước Giơ ne vơ 1948, còn nội dung chỉ định IDERA là thực hiện theo quy định của Công ước Capetown, 02 công ước quy định về việc đăng ký các quyền lợi quốc tế khác nhau và dữ liệu khác nhau. Do đó việc đưa </w:t>
            </w:r>
            <w:r w:rsidRPr="00EB015F">
              <w:rPr>
                <w:bCs/>
                <w:sz w:val="26"/>
                <w:szCs w:val="26"/>
                <w:lang w:val="vi-VN"/>
              </w:rPr>
              <w:lastRenderedPageBreak/>
              <w:t>thông tin chỉ định IDERA vào Sổ đăng bạ là không phù hợp với mô hình Sổ đăng bạ theo hướng dẫn của ICAO và thông lệ các quốc gia trên thế giới.</w:t>
            </w:r>
          </w:p>
        </w:tc>
      </w:tr>
      <w:tr w:rsidR="004D71A6" w:rsidRPr="00FA0005" w14:paraId="5A3C3EDF" w14:textId="77777777" w:rsidTr="00E60DB6">
        <w:trPr>
          <w:gridAfter w:val="1"/>
          <w:wAfter w:w="2784" w:type="dxa"/>
          <w:trHeight w:val="204"/>
        </w:trPr>
        <w:tc>
          <w:tcPr>
            <w:tcW w:w="1199" w:type="dxa"/>
          </w:tcPr>
          <w:p w14:paraId="16A5306E" w14:textId="77777777" w:rsidR="004D71A6" w:rsidRPr="00EB015F" w:rsidRDefault="004D71A6" w:rsidP="004D71A6">
            <w:pPr>
              <w:jc w:val="center"/>
              <w:rPr>
                <w:bCs/>
                <w:sz w:val="26"/>
                <w:szCs w:val="26"/>
                <w:lang w:val="vi-VN"/>
              </w:rPr>
            </w:pPr>
          </w:p>
        </w:tc>
        <w:tc>
          <w:tcPr>
            <w:tcW w:w="1856" w:type="dxa"/>
          </w:tcPr>
          <w:p w14:paraId="5A3FA1AF" w14:textId="77777777" w:rsidR="004D71A6" w:rsidRPr="00EB015F" w:rsidRDefault="004D71A6" w:rsidP="004D71A6">
            <w:pPr>
              <w:rPr>
                <w:b/>
                <w:bCs/>
                <w:sz w:val="26"/>
                <w:szCs w:val="26"/>
                <w:lang w:val="vi-VN"/>
              </w:rPr>
            </w:pPr>
          </w:p>
        </w:tc>
        <w:tc>
          <w:tcPr>
            <w:tcW w:w="5871" w:type="dxa"/>
          </w:tcPr>
          <w:p w14:paraId="562A997B" w14:textId="4C62E591" w:rsidR="004D71A6" w:rsidRPr="00EB015F" w:rsidRDefault="004D71A6" w:rsidP="004D71A6">
            <w:pPr>
              <w:ind w:right="-8"/>
              <w:jc w:val="both"/>
              <w:rPr>
                <w:bCs/>
                <w:sz w:val="26"/>
                <w:szCs w:val="26"/>
                <w:lang w:val="vi-VN"/>
              </w:rPr>
            </w:pPr>
            <w:r w:rsidRPr="00EB015F">
              <w:rPr>
                <w:bCs/>
                <w:sz w:val="26"/>
                <w:szCs w:val="26"/>
                <w:lang w:val="vi-VN"/>
              </w:rPr>
              <w:t>28. Điều 36 khoản 2 đề nghị rá soát đẻ tránh trùng lặp với các thủ tục hành chính đã được quy định (Điều 27, 32...).</w:t>
            </w:r>
          </w:p>
        </w:tc>
        <w:tc>
          <w:tcPr>
            <w:tcW w:w="5109" w:type="dxa"/>
          </w:tcPr>
          <w:p w14:paraId="63A75F6B"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Cục HKVN tiếp thu và chỉnh sửa Dự thảo</w:t>
            </w:r>
          </w:p>
          <w:p w14:paraId="3B4ED488" w14:textId="50A84D39" w:rsidR="004D71A6" w:rsidRPr="00EB015F" w:rsidRDefault="004D71A6" w:rsidP="004D71A6">
            <w:pPr>
              <w:spacing w:line="324" w:lineRule="auto"/>
              <w:ind w:right="-8"/>
              <w:jc w:val="both"/>
              <w:rPr>
                <w:bCs/>
                <w:sz w:val="26"/>
                <w:szCs w:val="26"/>
                <w:lang w:val="vi-VN"/>
              </w:rPr>
            </w:pPr>
          </w:p>
        </w:tc>
      </w:tr>
      <w:tr w:rsidR="004D71A6" w:rsidRPr="00FA0005" w14:paraId="376A57AB" w14:textId="77777777" w:rsidTr="00E60DB6">
        <w:trPr>
          <w:gridAfter w:val="1"/>
          <w:wAfter w:w="2784" w:type="dxa"/>
          <w:trHeight w:val="204"/>
        </w:trPr>
        <w:tc>
          <w:tcPr>
            <w:tcW w:w="1199" w:type="dxa"/>
          </w:tcPr>
          <w:p w14:paraId="5444C634" w14:textId="77777777" w:rsidR="004D71A6" w:rsidRPr="00EB015F" w:rsidRDefault="004D71A6" w:rsidP="004D71A6">
            <w:pPr>
              <w:jc w:val="center"/>
              <w:rPr>
                <w:bCs/>
                <w:sz w:val="26"/>
                <w:szCs w:val="26"/>
                <w:lang w:val="vi-VN"/>
              </w:rPr>
            </w:pPr>
          </w:p>
        </w:tc>
        <w:tc>
          <w:tcPr>
            <w:tcW w:w="1856" w:type="dxa"/>
          </w:tcPr>
          <w:p w14:paraId="6D74A6E2" w14:textId="77777777" w:rsidR="004D71A6" w:rsidRPr="00EB015F" w:rsidRDefault="004D71A6" w:rsidP="004D71A6">
            <w:pPr>
              <w:rPr>
                <w:b/>
                <w:bCs/>
                <w:sz w:val="26"/>
                <w:szCs w:val="26"/>
                <w:lang w:val="vi-VN"/>
              </w:rPr>
            </w:pPr>
          </w:p>
        </w:tc>
        <w:tc>
          <w:tcPr>
            <w:tcW w:w="5871" w:type="dxa"/>
          </w:tcPr>
          <w:p w14:paraId="2F331ED1" w14:textId="6E92E08C" w:rsidR="004D71A6" w:rsidRPr="00EB015F" w:rsidRDefault="004D71A6" w:rsidP="004D71A6">
            <w:pPr>
              <w:ind w:right="-8"/>
              <w:jc w:val="both"/>
              <w:rPr>
                <w:bCs/>
                <w:sz w:val="26"/>
                <w:szCs w:val="26"/>
                <w:lang w:val="vi-VN"/>
              </w:rPr>
            </w:pPr>
            <w:r w:rsidRPr="00EB015F">
              <w:rPr>
                <w:bCs/>
                <w:sz w:val="26"/>
                <w:szCs w:val="26"/>
                <w:lang w:val="vi-VN"/>
              </w:rPr>
              <w:t>29. Điều 37 khoản 2 đề nghị bỏ từ “yêu cầu, điều kiện” để tránh xung đột với các quy định về đầu tư kinh doanh.</w:t>
            </w:r>
          </w:p>
        </w:tc>
        <w:tc>
          <w:tcPr>
            <w:tcW w:w="5109" w:type="dxa"/>
          </w:tcPr>
          <w:p w14:paraId="423E283A"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-Tiếp thu và chỉnh sửa.</w:t>
            </w:r>
          </w:p>
          <w:p w14:paraId="659A0DD0" w14:textId="183381E6" w:rsidR="004D71A6" w:rsidRPr="00EB015F" w:rsidRDefault="004D71A6" w:rsidP="004D71A6">
            <w:pPr>
              <w:spacing w:line="324" w:lineRule="auto"/>
              <w:ind w:right="-8"/>
              <w:jc w:val="both"/>
              <w:rPr>
                <w:bCs/>
                <w:sz w:val="26"/>
                <w:szCs w:val="26"/>
                <w:lang w:val="vi-VN"/>
              </w:rPr>
            </w:pPr>
            <w:r w:rsidRPr="00EB015F">
              <w:rPr>
                <w:b/>
                <w:bCs/>
                <w:sz w:val="26"/>
                <w:szCs w:val="26"/>
                <w:lang w:val="vi-VN"/>
              </w:rPr>
              <w:t>Điều 3</w:t>
            </w:r>
            <w:r w:rsidR="004B7D04">
              <w:rPr>
                <w:b/>
                <w:bCs/>
                <w:sz w:val="26"/>
                <w:szCs w:val="26"/>
                <w:lang w:val="vi-VN"/>
              </w:rPr>
              <w:t>6</w:t>
            </w:r>
            <w:r w:rsidRPr="00EB015F">
              <w:rPr>
                <w:b/>
                <w:bCs/>
                <w:sz w:val="26"/>
                <w:szCs w:val="26"/>
                <w:lang w:val="vi-VN"/>
              </w:rPr>
              <w:t>. Hoạt động khai thác tàu bay</w:t>
            </w:r>
          </w:p>
          <w:p w14:paraId="5732155C" w14:textId="08BBE824" w:rsidR="004D71A6" w:rsidRPr="00EB015F" w:rsidRDefault="00680FDB" w:rsidP="004D71A6">
            <w:pPr>
              <w:spacing w:line="324" w:lineRule="auto"/>
              <w:ind w:right="-8"/>
              <w:jc w:val="both"/>
              <w:rPr>
                <w:bCs/>
                <w:sz w:val="26"/>
                <w:szCs w:val="26"/>
                <w:lang w:val="vi-VN"/>
              </w:rPr>
            </w:pPr>
            <w:r w:rsidRPr="00EB015F">
              <w:rPr>
                <w:bCs/>
                <w:sz w:val="26"/>
                <w:szCs w:val="26"/>
                <w:lang w:val="vi-VN"/>
              </w:rPr>
              <w:t>2. Căn cứ vào đặc điểm của mỗi loại hoạt động khai thác tàu bay, Bộ trưởng Bộ Xây dựng quy định chi tiết đối với người khai thác tàu bay nhằm bảo đảm an toàn, an ninh và hiệu quả trong khai thác tàu bay</w:t>
            </w:r>
            <w:r w:rsidR="004D71A6" w:rsidRPr="00EB015F">
              <w:rPr>
                <w:bCs/>
                <w:sz w:val="26"/>
                <w:szCs w:val="26"/>
                <w:lang w:val="vi-VN"/>
              </w:rPr>
              <w:t>.</w:t>
            </w:r>
          </w:p>
        </w:tc>
      </w:tr>
      <w:tr w:rsidR="004D71A6" w:rsidRPr="00FA0005" w14:paraId="5CDE0BCC" w14:textId="77777777" w:rsidTr="00E60DB6">
        <w:trPr>
          <w:gridAfter w:val="1"/>
          <w:wAfter w:w="2784" w:type="dxa"/>
          <w:trHeight w:val="204"/>
        </w:trPr>
        <w:tc>
          <w:tcPr>
            <w:tcW w:w="1199" w:type="dxa"/>
          </w:tcPr>
          <w:p w14:paraId="05B20E85" w14:textId="77777777" w:rsidR="004D71A6" w:rsidRPr="00EB015F" w:rsidRDefault="004D71A6" w:rsidP="004D71A6">
            <w:pPr>
              <w:jc w:val="center"/>
              <w:rPr>
                <w:bCs/>
                <w:sz w:val="26"/>
                <w:szCs w:val="26"/>
                <w:lang w:val="vi-VN"/>
              </w:rPr>
            </w:pPr>
          </w:p>
        </w:tc>
        <w:tc>
          <w:tcPr>
            <w:tcW w:w="1856" w:type="dxa"/>
          </w:tcPr>
          <w:p w14:paraId="1AE3BE2A" w14:textId="77777777" w:rsidR="004D71A6" w:rsidRPr="00EB015F" w:rsidRDefault="004D71A6" w:rsidP="004D71A6">
            <w:pPr>
              <w:rPr>
                <w:b/>
                <w:bCs/>
                <w:sz w:val="26"/>
                <w:szCs w:val="26"/>
                <w:lang w:val="vi-VN"/>
              </w:rPr>
            </w:pPr>
          </w:p>
        </w:tc>
        <w:tc>
          <w:tcPr>
            <w:tcW w:w="5871" w:type="dxa"/>
          </w:tcPr>
          <w:p w14:paraId="62F0BFD5"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30. Điều 39 khoản 1 đề nghị không sử dụng tư “yêu cầu, điều kiện” như đã nêu ở trên, đồng thời làm rõ phạm vi giám sát của Nhà chức trách hàng không Việt Nam đối với người khai thác tàu bay nước ngoài.</w:t>
            </w:r>
          </w:p>
          <w:p w14:paraId="2E030D6D" w14:textId="77777777" w:rsidR="004D71A6" w:rsidRPr="00EB015F" w:rsidRDefault="004D71A6" w:rsidP="004D71A6">
            <w:pPr>
              <w:ind w:right="-8"/>
              <w:jc w:val="both"/>
              <w:rPr>
                <w:bCs/>
                <w:sz w:val="26"/>
                <w:szCs w:val="26"/>
                <w:lang w:val="vi-VN"/>
              </w:rPr>
            </w:pPr>
          </w:p>
        </w:tc>
        <w:tc>
          <w:tcPr>
            <w:tcW w:w="5109" w:type="dxa"/>
          </w:tcPr>
          <w:p w14:paraId="21A138D1"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-Tiếp thu và chỉnh sửa.</w:t>
            </w:r>
          </w:p>
          <w:p w14:paraId="15124C06" w14:textId="5E3C366E" w:rsidR="004D71A6" w:rsidRPr="00EB015F" w:rsidRDefault="004D71A6" w:rsidP="004D71A6">
            <w:pPr>
              <w:spacing w:line="324" w:lineRule="auto"/>
              <w:ind w:right="-8"/>
              <w:jc w:val="both"/>
              <w:rPr>
                <w:b/>
                <w:sz w:val="26"/>
                <w:szCs w:val="26"/>
                <w:lang w:val="vi-VN"/>
              </w:rPr>
            </w:pPr>
            <w:r w:rsidRPr="00EB015F">
              <w:rPr>
                <w:b/>
                <w:bCs/>
                <w:sz w:val="26"/>
                <w:szCs w:val="26"/>
                <w:lang w:val="vi-VN"/>
              </w:rPr>
              <w:t xml:space="preserve">Điều </w:t>
            </w:r>
            <w:r w:rsidR="004B7D04">
              <w:rPr>
                <w:b/>
                <w:bCs/>
                <w:sz w:val="26"/>
                <w:szCs w:val="26"/>
                <w:lang w:val="vi-VN"/>
              </w:rPr>
              <w:t>40</w:t>
            </w:r>
            <w:r w:rsidRPr="00EB015F">
              <w:rPr>
                <w:b/>
                <w:bCs/>
                <w:sz w:val="26"/>
                <w:szCs w:val="26"/>
                <w:lang w:val="vi-VN"/>
              </w:rPr>
              <w:t xml:space="preserve">. Người khai thác tàu bay nước ngoài </w:t>
            </w:r>
          </w:p>
          <w:p w14:paraId="4626E2F8" w14:textId="0ADC3AF8" w:rsidR="004D71A6" w:rsidRPr="00EB015F" w:rsidRDefault="00680FDB" w:rsidP="004D71A6">
            <w:pPr>
              <w:spacing w:line="324" w:lineRule="auto"/>
              <w:ind w:right="-8"/>
              <w:jc w:val="both"/>
              <w:rPr>
                <w:bCs/>
                <w:sz w:val="26"/>
                <w:szCs w:val="26"/>
                <w:lang w:val="vi-VN"/>
              </w:rPr>
            </w:pPr>
            <w:r w:rsidRPr="00EB015F">
              <w:rPr>
                <w:bCs/>
                <w:sz w:val="26"/>
                <w:szCs w:val="26"/>
                <w:lang w:val="vi-VN"/>
              </w:rPr>
              <w:t>1. Người khai thác tàu bay nước ngoài khai thác trên lãnh thổ Việt Nam phải tuân thủ các quy định của pháp luật Việt Nam về hàng không dân dụng áp dụng đối với người khai thác tàu bay nước ngoài</w:t>
            </w:r>
            <w:r w:rsidR="004D71A6" w:rsidRPr="00EB015F">
              <w:rPr>
                <w:bCs/>
                <w:sz w:val="26"/>
                <w:szCs w:val="26"/>
                <w:lang w:val="vi-VN"/>
              </w:rPr>
              <w:t>.</w:t>
            </w:r>
          </w:p>
        </w:tc>
      </w:tr>
      <w:tr w:rsidR="004D71A6" w:rsidRPr="00FA0005" w14:paraId="0BC5AFBA" w14:textId="77777777" w:rsidTr="00E60DB6">
        <w:trPr>
          <w:gridAfter w:val="1"/>
          <w:wAfter w:w="2784" w:type="dxa"/>
          <w:trHeight w:val="204"/>
        </w:trPr>
        <w:tc>
          <w:tcPr>
            <w:tcW w:w="1199" w:type="dxa"/>
          </w:tcPr>
          <w:p w14:paraId="4D778ACB" w14:textId="77777777" w:rsidR="004D71A6" w:rsidRPr="00EB015F" w:rsidRDefault="004D71A6" w:rsidP="004D71A6">
            <w:pPr>
              <w:jc w:val="center"/>
              <w:rPr>
                <w:bCs/>
                <w:sz w:val="26"/>
                <w:szCs w:val="26"/>
                <w:lang w:val="vi-VN"/>
              </w:rPr>
            </w:pPr>
          </w:p>
        </w:tc>
        <w:tc>
          <w:tcPr>
            <w:tcW w:w="1856" w:type="dxa"/>
          </w:tcPr>
          <w:p w14:paraId="7E1466FB" w14:textId="77777777" w:rsidR="004D71A6" w:rsidRPr="00EB015F" w:rsidRDefault="004D71A6" w:rsidP="004D71A6">
            <w:pPr>
              <w:rPr>
                <w:b/>
                <w:bCs/>
                <w:sz w:val="26"/>
                <w:szCs w:val="26"/>
                <w:lang w:val="vi-VN"/>
              </w:rPr>
            </w:pPr>
          </w:p>
        </w:tc>
        <w:tc>
          <w:tcPr>
            <w:tcW w:w="5871" w:type="dxa"/>
          </w:tcPr>
          <w:p w14:paraId="6FBFB832" w14:textId="0FFB375A" w:rsidR="004D71A6" w:rsidRPr="00EB015F" w:rsidRDefault="004D71A6" w:rsidP="004D71A6">
            <w:pPr>
              <w:ind w:right="-8"/>
              <w:jc w:val="both"/>
              <w:rPr>
                <w:bCs/>
                <w:sz w:val="26"/>
                <w:szCs w:val="26"/>
                <w:lang w:val="vi-VN"/>
              </w:rPr>
            </w:pPr>
            <w:r w:rsidRPr="00EB015F">
              <w:rPr>
                <w:bCs/>
                <w:sz w:val="26"/>
                <w:szCs w:val="26"/>
                <w:lang w:val="vi-VN"/>
              </w:rPr>
              <w:t>- Khoản 2 đề nghị làm rõ nội dung: trong trường hợp cần thiết theo quy định và bổ sung quy trình của thủ tục công nhận.</w:t>
            </w:r>
          </w:p>
        </w:tc>
        <w:tc>
          <w:tcPr>
            <w:tcW w:w="5109" w:type="dxa"/>
          </w:tcPr>
          <w:p w14:paraId="33872627"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Xin tiếp thu và giải trình như sau:</w:t>
            </w:r>
          </w:p>
          <w:p w14:paraId="62CF7152"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và loại bỏ nội dung “trong trường hợp cần thiết”</w:t>
            </w:r>
          </w:p>
          <w:p w14:paraId="290A50AC" w14:textId="28BBB133" w:rsidR="004D71A6" w:rsidRPr="00EB015F" w:rsidRDefault="004D71A6" w:rsidP="0075055D">
            <w:pPr>
              <w:spacing w:line="324" w:lineRule="auto"/>
              <w:ind w:right="-8"/>
              <w:jc w:val="both"/>
              <w:rPr>
                <w:b/>
                <w:bCs/>
                <w:sz w:val="26"/>
                <w:szCs w:val="26"/>
                <w:lang w:val="vi-VN"/>
              </w:rPr>
            </w:pPr>
            <w:r w:rsidRPr="00EB015F">
              <w:rPr>
                <w:bCs/>
                <w:sz w:val="26"/>
                <w:szCs w:val="26"/>
                <w:lang w:val="vi-VN"/>
              </w:rPr>
              <w:lastRenderedPageBreak/>
              <w:t xml:space="preserve">- Cục Hàng không Việt Nam đề xuất bổ sung TTHC về </w:t>
            </w:r>
            <w:r w:rsidR="0075055D" w:rsidRPr="00EB015F">
              <w:rPr>
                <w:bCs/>
                <w:sz w:val="26"/>
                <w:szCs w:val="26"/>
                <w:lang w:val="vi-VN"/>
              </w:rPr>
              <w:t xml:space="preserve">công nhận </w:t>
            </w:r>
            <w:r w:rsidRPr="00EB015F">
              <w:rPr>
                <w:sz w:val="26"/>
                <w:szCs w:val="26"/>
                <w:lang w:val="vi-VN"/>
              </w:rPr>
              <w:t>Giấy chứng nhận người khai thác tàu bay nước ngoài</w:t>
            </w:r>
            <w:r w:rsidR="0075055D" w:rsidRPr="00EB015F">
              <w:rPr>
                <w:sz w:val="26"/>
                <w:szCs w:val="26"/>
                <w:lang w:val="vi-VN"/>
              </w:rPr>
              <w:t xml:space="preserve"> tại Thông tư hướng dẫn của Bộ trưởng Bộ Xây dựng.</w:t>
            </w:r>
          </w:p>
        </w:tc>
      </w:tr>
      <w:tr w:rsidR="004D71A6" w:rsidRPr="00FA0005" w14:paraId="19150E98" w14:textId="77777777" w:rsidTr="00E60DB6">
        <w:trPr>
          <w:gridAfter w:val="1"/>
          <w:wAfter w:w="2784" w:type="dxa"/>
          <w:trHeight w:val="204"/>
        </w:trPr>
        <w:tc>
          <w:tcPr>
            <w:tcW w:w="1199" w:type="dxa"/>
          </w:tcPr>
          <w:p w14:paraId="39F332DC" w14:textId="77777777" w:rsidR="004D71A6" w:rsidRPr="00EB015F" w:rsidRDefault="004D71A6" w:rsidP="004D71A6">
            <w:pPr>
              <w:jc w:val="center"/>
              <w:rPr>
                <w:bCs/>
                <w:sz w:val="26"/>
                <w:szCs w:val="26"/>
                <w:lang w:val="vi-VN"/>
              </w:rPr>
            </w:pPr>
          </w:p>
        </w:tc>
        <w:tc>
          <w:tcPr>
            <w:tcW w:w="1856" w:type="dxa"/>
          </w:tcPr>
          <w:p w14:paraId="41F2F5EB" w14:textId="77777777" w:rsidR="004D71A6" w:rsidRPr="00EB015F" w:rsidRDefault="004D71A6" w:rsidP="004D71A6">
            <w:pPr>
              <w:rPr>
                <w:b/>
                <w:bCs/>
                <w:sz w:val="26"/>
                <w:szCs w:val="26"/>
                <w:lang w:val="vi-VN"/>
              </w:rPr>
            </w:pPr>
          </w:p>
        </w:tc>
        <w:tc>
          <w:tcPr>
            <w:tcW w:w="5871" w:type="dxa"/>
          </w:tcPr>
          <w:p w14:paraId="20D1039A" w14:textId="47AFA650" w:rsidR="004D71A6" w:rsidRPr="00EB015F" w:rsidRDefault="004D71A6" w:rsidP="004D71A6">
            <w:pPr>
              <w:ind w:right="-8"/>
              <w:jc w:val="both"/>
              <w:rPr>
                <w:bCs/>
                <w:sz w:val="26"/>
                <w:szCs w:val="26"/>
                <w:lang w:val="vi-VN"/>
              </w:rPr>
            </w:pPr>
            <w:r w:rsidRPr="00EB015F">
              <w:rPr>
                <w:bCs/>
                <w:sz w:val="26"/>
                <w:szCs w:val="26"/>
                <w:lang w:val="vi-VN"/>
              </w:rPr>
              <w:t>31. Điều 40 khoản 1 đề nghị thay cụm từ “xây dựng chính sách” bằng cụm từ “thiết lập hệ thống quản lý và quy trình khai thác” để đảm bảo tính phù hợp.</w:t>
            </w:r>
          </w:p>
        </w:tc>
        <w:tc>
          <w:tcPr>
            <w:tcW w:w="5109" w:type="dxa"/>
          </w:tcPr>
          <w:p w14:paraId="7BD40AC5"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Xin tiếp thu ký kiến và điều chỉnh dự thảo:</w:t>
            </w:r>
          </w:p>
          <w:p w14:paraId="1B9E94F0" w14:textId="2E73FC02" w:rsidR="004D71A6" w:rsidRPr="00EB015F" w:rsidRDefault="004D71A6" w:rsidP="004D71A6">
            <w:pPr>
              <w:spacing w:line="324" w:lineRule="auto"/>
              <w:ind w:right="-8"/>
              <w:jc w:val="both"/>
              <w:rPr>
                <w:b/>
                <w:bCs/>
                <w:i/>
                <w:iCs/>
                <w:sz w:val="26"/>
                <w:szCs w:val="26"/>
                <w:lang w:val="vi-VN"/>
              </w:rPr>
            </w:pPr>
            <w:r w:rsidRPr="00EB015F">
              <w:rPr>
                <w:b/>
                <w:bCs/>
                <w:sz w:val="26"/>
                <w:szCs w:val="26"/>
                <w:lang w:val="vi-VN"/>
              </w:rPr>
              <w:t>Điều 4</w:t>
            </w:r>
            <w:r w:rsidR="002C2F50">
              <w:rPr>
                <w:b/>
                <w:bCs/>
                <w:sz w:val="26"/>
                <w:szCs w:val="26"/>
                <w:lang w:val="vi-VN"/>
              </w:rPr>
              <w:t>1</w:t>
            </w:r>
            <w:r w:rsidRPr="00EB015F">
              <w:rPr>
                <w:b/>
                <w:bCs/>
                <w:sz w:val="26"/>
                <w:szCs w:val="26"/>
                <w:lang w:val="vi-VN"/>
              </w:rPr>
              <w:t>. Quy định về hàng hóa nguy hiểm</w:t>
            </w:r>
            <w:r w:rsidRPr="00EB015F">
              <w:rPr>
                <w:b/>
                <w:bCs/>
                <w:i/>
                <w:iCs/>
                <w:sz w:val="26"/>
                <w:szCs w:val="26"/>
                <w:lang w:val="vi-VN"/>
              </w:rPr>
              <w:t xml:space="preserve">  </w:t>
            </w:r>
          </w:p>
          <w:p w14:paraId="2DC46CA4" w14:textId="77777777" w:rsidR="004D71A6" w:rsidRPr="00EB015F" w:rsidRDefault="004D71A6" w:rsidP="004D71A6">
            <w:pPr>
              <w:spacing w:line="324" w:lineRule="auto"/>
              <w:ind w:right="-8"/>
              <w:jc w:val="both"/>
              <w:rPr>
                <w:sz w:val="26"/>
                <w:szCs w:val="26"/>
                <w:lang w:val="vi-VN"/>
              </w:rPr>
            </w:pPr>
            <w:r w:rsidRPr="00EB015F">
              <w:rPr>
                <w:sz w:val="26"/>
                <w:szCs w:val="26"/>
                <w:lang w:val="vi-VN"/>
              </w:rPr>
              <w:t xml:space="preserve">1. Người khai thác tàu bay có trách nhiệm xây dựng và thực hiện chương trình huấn luyện về hàng hóa nguy hiểm, </w:t>
            </w:r>
            <w:r w:rsidRPr="00EB015F">
              <w:rPr>
                <w:b/>
                <w:bCs/>
                <w:sz w:val="26"/>
                <w:szCs w:val="26"/>
                <w:lang w:val="vi-VN"/>
              </w:rPr>
              <w:t>thiết lập hệ thống quản lý và quy trình trong tài liệu khai thác</w:t>
            </w:r>
            <w:r w:rsidRPr="00EB015F">
              <w:rPr>
                <w:sz w:val="26"/>
                <w:szCs w:val="26"/>
                <w:lang w:val="vi-VN"/>
              </w:rPr>
              <w:t xml:space="preserve"> phù hợp với phạm vi khai thác của người khai thác tàu bay đảm bảo tuân thủ theo quy định.</w:t>
            </w:r>
          </w:p>
          <w:p w14:paraId="0D83EC83" w14:textId="6388A4EB" w:rsidR="004D71A6" w:rsidRPr="00EB015F" w:rsidRDefault="004D71A6" w:rsidP="004D71A6">
            <w:pPr>
              <w:spacing w:line="324" w:lineRule="auto"/>
              <w:ind w:right="-8"/>
              <w:jc w:val="both"/>
              <w:rPr>
                <w:bCs/>
                <w:sz w:val="26"/>
                <w:szCs w:val="26"/>
                <w:lang w:val="vi-VN"/>
              </w:rPr>
            </w:pPr>
          </w:p>
        </w:tc>
      </w:tr>
      <w:tr w:rsidR="004D71A6" w:rsidRPr="00FA0005" w14:paraId="6F350BF1" w14:textId="77777777" w:rsidTr="00AE77A3">
        <w:trPr>
          <w:gridAfter w:val="1"/>
          <w:wAfter w:w="2784" w:type="dxa"/>
          <w:trHeight w:val="204"/>
        </w:trPr>
        <w:tc>
          <w:tcPr>
            <w:tcW w:w="1199" w:type="dxa"/>
            <w:shd w:val="clear" w:color="auto" w:fill="F2F2F2" w:themeFill="background1" w:themeFillShade="F2"/>
          </w:tcPr>
          <w:p w14:paraId="3A9623DF" w14:textId="77777777" w:rsidR="004D71A6" w:rsidRPr="00EB015F" w:rsidRDefault="004D71A6" w:rsidP="004D71A6">
            <w:pPr>
              <w:jc w:val="center"/>
              <w:rPr>
                <w:bCs/>
                <w:sz w:val="26"/>
                <w:szCs w:val="26"/>
                <w:lang w:val="vi-VN"/>
              </w:rPr>
            </w:pPr>
          </w:p>
        </w:tc>
        <w:tc>
          <w:tcPr>
            <w:tcW w:w="1856" w:type="dxa"/>
            <w:shd w:val="clear" w:color="auto" w:fill="F2F2F2" w:themeFill="background1" w:themeFillShade="F2"/>
          </w:tcPr>
          <w:p w14:paraId="2CEB03A5" w14:textId="77777777" w:rsidR="004D71A6" w:rsidRPr="00EB015F" w:rsidRDefault="004D71A6" w:rsidP="004D71A6">
            <w:pPr>
              <w:rPr>
                <w:b/>
                <w:bCs/>
                <w:sz w:val="26"/>
                <w:szCs w:val="26"/>
                <w:lang w:val="vi-VN"/>
              </w:rPr>
            </w:pPr>
          </w:p>
        </w:tc>
        <w:tc>
          <w:tcPr>
            <w:tcW w:w="5871" w:type="dxa"/>
            <w:shd w:val="clear" w:color="auto" w:fill="F2F2F2" w:themeFill="background1" w:themeFillShade="F2"/>
          </w:tcPr>
          <w:p w14:paraId="4EF79E6B" w14:textId="5626E4FB" w:rsidR="004D71A6" w:rsidRPr="00EB015F" w:rsidRDefault="004D71A6" w:rsidP="004D71A6">
            <w:pPr>
              <w:ind w:right="-8"/>
              <w:jc w:val="both"/>
              <w:rPr>
                <w:bCs/>
                <w:sz w:val="26"/>
                <w:szCs w:val="26"/>
                <w:lang w:val="vi-VN"/>
              </w:rPr>
            </w:pPr>
            <w:r w:rsidRPr="00EB015F">
              <w:rPr>
                <w:bCs/>
                <w:sz w:val="26"/>
                <w:szCs w:val="26"/>
                <w:lang w:val="vi-VN"/>
              </w:rPr>
              <w:t xml:space="preserve">32. Điều 41 đề nghị làm rõ việc có giấy phép của các Bộ chuyên ngành có thay thế trách nhiệm kiểm tra và phê chuẩn an toàn của Nhà chức trách hàng không Việt Nam đối với phương thức đóng gói và vận chuyển trên tàu bay hay không. Đồng thời, nên bổ sung quy định về trách nhiệm của người khai thác tàu bay trong việc thông báo cho tổ bay về sự hiện diện của các mặt hàng này để có phương án ứng phó khẩn nguy phù hợp để đảm bảo đáp ứng các yêu cầu của ICAO tại Phụ ước 18 (doc 9289). Theo đó, đề nghị bổ sung khoản 3, khoản 4 theo hướng: ngoài các giấy phép quy định tại khoản 1 và khoản 2 Điều này, việc vận chuyển phải tuân thủ các quy định về hàng hóa nguy hiểm tại Điều 40 và phải được người khai thác tàu bay kiểm tra, chấp nhận </w:t>
            </w:r>
            <w:r w:rsidRPr="00EB015F">
              <w:rPr>
                <w:bCs/>
                <w:sz w:val="26"/>
                <w:szCs w:val="26"/>
                <w:lang w:val="vi-VN"/>
              </w:rPr>
              <w:lastRenderedPageBreak/>
              <w:t>dựa trên tiêu chuẩn kỹ thuật hàng không; người khai thác tàu bay có trách nhiệm thông báo đầy đủ thông tin về các mặt hàng này cho người chỉ huy tàu bay trước chuyến bay theo quy định về an toàn hàng không. Đồng thời cần nghiên cứu bổ sung quyền của người chỉ huy tàu bay đối với việc vận chuyển hàng nguy hiểm này.</w:t>
            </w:r>
          </w:p>
        </w:tc>
        <w:tc>
          <w:tcPr>
            <w:tcW w:w="5109" w:type="dxa"/>
            <w:shd w:val="clear" w:color="auto" w:fill="F2F2F2" w:themeFill="background1" w:themeFillShade="F2"/>
          </w:tcPr>
          <w:p w14:paraId="0C8541AC" w14:textId="55AB4D99" w:rsidR="004D71A6" w:rsidRPr="00926DD6" w:rsidRDefault="00926DD6" w:rsidP="00926DD6">
            <w:pPr>
              <w:spacing w:line="324" w:lineRule="auto"/>
              <w:ind w:left="-40" w:right="-8"/>
              <w:jc w:val="both"/>
              <w:rPr>
                <w:sz w:val="26"/>
                <w:szCs w:val="26"/>
                <w:lang w:val="vi-VN"/>
              </w:rPr>
            </w:pPr>
            <w:r w:rsidRPr="00ED1FB4">
              <w:rPr>
                <w:bCs/>
                <w:sz w:val="26"/>
                <w:szCs w:val="26"/>
                <w:lang w:val="vi-VN"/>
              </w:rPr>
              <w:lastRenderedPageBreak/>
              <w:t xml:space="preserve">Tiếp thu </w:t>
            </w:r>
            <w:r>
              <w:rPr>
                <w:bCs/>
                <w:sz w:val="26"/>
                <w:szCs w:val="26"/>
                <w:lang w:val="vi-VN"/>
              </w:rPr>
              <w:t>ý kiến góp ý, nội dung tiếp thu và dự thảo đã được chuyển về Nghị định về vận tải hàng không</w:t>
            </w:r>
          </w:p>
        </w:tc>
      </w:tr>
      <w:tr w:rsidR="004D71A6" w:rsidRPr="00FA0005" w14:paraId="502C8372" w14:textId="77777777" w:rsidTr="00E60DB6">
        <w:trPr>
          <w:gridAfter w:val="1"/>
          <w:wAfter w:w="2784" w:type="dxa"/>
          <w:trHeight w:val="204"/>
        </w:trPr>
        <w:tc>
          <w:tcPr>
            <w:tcW w:w="1199" w:type="dxa"/>
          </w:tcPr>
          <w:p w14:paraId="6118200C" w14:textId="77777777" w:rsidR="004D71A6" w:rsidRPr="00EB015F" w:rsidRDefault="004D71A6" w:rsidP="004D71A6">
            <w:pPr>
              <w:jc w:val="center"/>
              <w:rPr>
                <w:bCs/>
                <w:sz w:val="26"/>
                <w:szCs w:val="26"/>
                <w:lang w:val="vi-VN"/>
              </w:rPr>
            </w:pPr>
          </w:p>
        </w:tc>
        <w:tc>
          <w:tcPr>
            <w:tcW w:w="1856" w:type="dxa"/>
          </w:tcPr>
          <w:p w14:paraId="7592642B" w14:textId="77777777" w:rsidR="004D71A6" w:rsidRPr="00EB015F" w:rsidRDefault="004D71A6" w:rsidP="004D71A6">
            <w:pPr>
              <w:rPr>
                <w:b/>
                <w:bCs/>
                <w:sz w:val="26"/>
                <w:szCs w:val="26"/>
                <w:lang w:val="vi-VN"/>
              </w:rPr>
            </w:pPr>
          </w:p>
        </w:tc>
        <w:tc>
          <w:tcPr>
            <w:tcW w:w="5871" w:type="dxa"/>
          </w:tcPr>
          <w:p w14:paraId="0C19B079" w14:textId="387B9988" w:rsidR="004D71A6" w:rsidRPr="00EB015F" w:rsidRDefault="004D71A6" w:rsidP="004D71A6">
            <w:pPr>
              <w:ind w:right="-8"/>
              <w:jc w:val="both"/>
              <w:rPr>
                <w:bCs/>
                <w:sz w:val="26"/>
                <w:szCs w:val="26"/>
                <w:lang w:val="vi-VN"/>
              </w:rPr>
            </w:pPr>
            <w:r w:rsidRPr="00EB015F">
              <w:rPr>
                <w:bCs/>
                <w:sz w:val="26"/>
                <w:szCs w:val="26"/>
                <w:lang w:val="vi-VN"/>
              </w:rPr>
              <w:t>33. Điều 43 khoản 3 đề nghị chuyển thành nội dung của khoản 1.</w:t>
            </w:r>
          </w:p>
        </w:tc>
        <w:tc>
          <w:tcPr>
            <w:tcW w:w="5109" w:type="dxa"/>
          </w:tcPr>
          <w:p w14:paraId="24F5F730"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Xin tiếp thu và điều chỉnh như sau: đưa khoản 3 thành điểm (h) của khoản 1:</w:t>
            </w:r>
          </w:p>
          <w:p w14:paraId="12374F2F" w14:textId="6B76A7F0" w:rsidR="004D71A6" w:rsidRPr="00EB015F" w:rsidRDefault="004D71A6" w:rsidP="004D71A6">
            <w:pPr>
              <w:spacing w:line="324" w:lineRule="auto"/>
              <w:ind w:right="-8"/>
              <w:jc w:val="both"/>
              <w:rPr>
                <w:bCs/>
                <w:sz w:val="26"/>
                <w:szCs w:val="26"/>
                <w:lang w:val="vi-VN"/>
              </w:rPr>
            </w:pPr>
            <w:r w:rsidRPr="00EB015F">
              <w:rPr>
                <w:b/>
                <w:bCs/>
                <w:sz w:val="26"/>
                <w:szCs w:val="26"/>
                <w:lang w:val="vi-VN"/>
              </w:rPr>
              <w:t xml:space="preserve">Điều 43. Tài liệu mang theo chuyến bay </w:t>
            </w:r>
          </w:p>
          <w:p w14:paraId="3A1EFA01"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1. Tàu bay khi khai thác phải mang theo các giấy tờ, tài liệu sau:</w:t>
            </w:r>
          </w:p>
          <w:p w14:paraId="5169DA4B"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a) Giấy chứng nhận đăng ký quốc tịch tàu bay; </w:t>
            </w:r>
          </w:p>
          <w:p w14:paraId="64E85898"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b) Giấy chứng nhận đủ điều kiện bay tiêu chuẩn hoặc Giấy chứng nhận đủ điều kiện bay đặc biệt với đầy đủ thông tin giới hạn khai thác đi kèm; </w:t>
            </w:r>
          </w:p>
          <w:p w14:paraId="409BA7E5"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c) Giấy chứng nhận lắp đặt thiết bị vô tuyến điện tàu bay, nếu được lắp đặt; </w:t>
            </w:r>
          </w:p>
          <w:p w14:paraId="2E84CC84"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d) Giấy phép, chứng chỉ phù hợp của thành viên tổ bay; </w:t>
            </w:r>
          </w:p>
          <w:p w14:paraId="37A6B301"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đ) Nhật ký hành trình, nhật ký kỹ thuật của tàu bay hoặc tài liệu tương đương;</w:t>
            </w:r>
          </w:p>
          <w:p w14:paraId="112DF90B"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e) Bản kê khai hành khách trong trường hợp vận chuyển hành khách; </w:t>
            </w:r>
          </w:p>
          <w:p w14:paraId="2BB7E002"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g) Bản kê khai hàng hoá và tờ khai chi tiết trong </w:t>
            </w:r>
            <w:r w:rsidRPr="00EB015F">
              <w:rPr>
                <w:bCs/>
                <w:sz w:val="26"/>
                <w:szCs w:val="26"/>
                <w:lang w:val="vi-VN"/>
              </w:rPr>
              <w:lastRenderedPageBreak/>
              <w:t xml:space="preserve">trường hợp vận chuyển hàng hoá; </w:t>
            </w:r>
          </w:p>
          <w:p w14:paraId="48196B5E"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h) Các tài liệu liên quan khác được bổ sung phù hợp với đặc điểm của hoạt động khai thác tàu bay theo quy định.</w:t>
            </w:r>
          </w:p>
          <w:p w14:paraId="5093C655" w14:textId="7086E6C6"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2. </w:t>
            </w:r>
            <w:r w:rsidR="002C2F50" w:rsidRPr="002C2F50">
              <w:rPr>
                <w:bCs/>
                <w:sz w:val="26"/>
                <w:szCs w:val="26"/>
                <w:lang w:val="vi-VN"/>
              </w:rPr>
              <w:t>Các tài liệu quy định tại điểm a, b, c, khoản 1 Điều này phải là bản gốc hoặc bản sao có chứng thực theo quy định của pháp luật Việt Nam về công tác văn thư</w:t>
            </w:r>
            <w:r w:rsidRPr="00EB015F">
              <w:rPr>
                <w:bCs/>
                <w:sz w:val="26"/>
                <w:szCs w:val="26"/>
                <w:lang w:val="vi-VN"/>
              </w:rPr>
              <w:t>.</w:t>
            </w:r>
          </w:p>
        </w:tc>
      </w:tr>
      <w:tr w:rsidR="004D71A6" w:rsidRPr="00FA0005" w14:paraId="665261E2" w14:textId="77777777" w:rsidTr="00E60DB6">
        <w:trPr>
          <w:gridAfter w:val="1"/>
          <w:wAfter w:w="2784" w:type="dxa"/>
          <w:trHeight w:val="204"/>
        </w:trPr>
        <w:tc>
          <w:tcPr>
            <w:tcW w:w="1199" w:type="dxa"/>
          </w:tcPr>
          <w:p w14:paraId="56BB7AB7" w14:textId="77777777" w:rsidR="004D71A6" w:rsidRPr="00EB015F" w:rsidRDefault="004D71A6" w:rsidP="004D71A6">
            <w:pPr>
              <w:jc w:val="center"/>
              <w:rPr>
                <w:bCs/>
                <w:sz w:val="26"/>
                <w:szCs w:val="26"/>
                <w:lang w:val="vi-VN"/>
              </w:rPr>
            </w:pPr>
          </w:p>
        </w:tc>
        <w:tc>
          <w:tcPr>
            <w:tcW w:w="1856" w:type="dxa"/>
          </w:tcPr>
          <w:p w14:paraId="715F9133" w14:textId="77777777" w:rsidR="004D71A6" w:rsidRPr="00EB015F" w:rsidRDefault="004D71A6" w:rsidP="004D71A6">
            <w:pPr>
              <w:rPr>
                <w:b/>
                <w:bCs/>
                <w:sz w:val="26"/>
                <w:szCs w:val="26"/>
                <w:lang w:val="vi-VN"/>
              </w:rPr>
            </w:pPr>
          </w:p>
        </w:tc>
        <w:tc>
          <w:tcPr>
            <w:tcW w:w="5871" w:type="dxa"/>
          </w:tcPr>
          <w:p w14:paraId="7A523FBE" w14:textId="530E9722" w:rsidR="004D71A6" w:rsidRPr="00EB015F" w:rsidRDefault="004D71A6" w:rsidP="004D71A6">
            <w:pPr>
              <w:ind w:right="-8"/>
              <w:jc w:val="both"/>
              <w:rPr>
                <w:bCs/>
                <w:sz w:val="26"/>
                <w:szCs w:val="26"/>
                <w:lang w:val="vi-VN"/>
              </w:rPr>
            </w:pPr>
            <w:r w:rsidRPr="00EB015F">
              <w:rPr>
                <w:bCs/>
                <w:sz w:val="26"/>
                <w:szCs w:val="26"/>
                <w:lang w:val="vi-VN"/>
              </w:rPr>
              <w:t>34. Điều 44 đề nghị rà soát quy định này để đảm bảo tính thống nhất với Điều 24 của Luật theo đó dự thảo cần chi tiết cụ thể thẩm quyền của các cơ quan/người có thẩm quyền đã được Luật quy định (bao gồm cả Cảng vụ hàng không và các cơ quan an ninh, quốc phòng). Trong đó, cần sửa đổi khoản 2 để đảm bảo nguyên tắc: Cơ quan nào ra quyết định đình chỉ thì cơ quan đó có thẩm quyền xác nhận việc khắc phục và cho phép chuyến bay tiếp tục. Tương tự như vậy tại Điều 45 đề nghị bám sát quy định tại Điều 25 của Luật để quy định chi tiết tránh thu hẹp phạm vi Luật định. Theo đó, việc ra lệnh hạ cánh không chỉ bao gồm Nhà chức trách hàng không (cơ quan nhà nước có thẩm quyền) và người có thẩm quyền và cơ quan nào ra lệnh thì có quan đó có thẩm quyền cho phép chuyến bay tiếp tục, Nhà chức trách hàng không chỉ đóng vai trò phối hợp trong các trường hợp không thuộc thẩm quyền trực tiếp.</w:t>
            </w:r>
          </w:p>
        </w:tc>
        <w:tc>
          <w:tcPr>
            <w:tcW w:w="5109" w:type="dxa"/>
          </w:tcPr>
          <w:p w14:paraId="71C8CFCF" w14:textId="0451EB8E" w:rsidR="004D71A6" w:rsidRPr="00267293" w:rsidRDefault="004D71A6" w:rsidP="004D71A6">
            <w:pPr>
              <w:spacing w:line="324" w:lineRule="auto"/>
              <w:ind w:right="-8"/>
              <w:jc w:val="both"/>
              <w:rPr>
                <w:bCs/>
                <w:sz w:val="24"/>
                <w:szCs w:val="24"/>
                <w:lang w:val="vi-VN"/>
              </w:rPr>
            </w:pPr>
            <w:r w:rsidRPr="00267293">
              <w:rPr>
                <w:bCs/>
                <w:sz w:val="24"/>
                <w:szCs w:val="24"/>
                <w:lang w:val="vi-VN"/>
              </w:rPr>
              <w:t>Xin tiếp thu, giải trình như sau:</w:t>
            </w:r>
          </w:p>
          <w:p w14:paraId="3FD93DF2" w14:textId="20F8EBAB" w:rsidR="004D71A6" w:rsidRPr="00267293" w:rsidRDefault="004D71A6" w:rsidP="004D71A6">
            <w:pPr>
              <w:spacing w:line="324" w:lineRule="auto"/>
              <w:ind w:right="-8"/>
              <w:jc w:val="both"/>
              <w:rPr>
                <w:bCs/>
                <w:sz w:val="24"/>
                <w:szCs w:val="24"/>
                <w:lang w:val="vi-VN"/>
              </w:rPr>
            </w:pPr>
            <w:r w:rsidRPr="00267293">
              <w:rPr>
                <w:bCs/>
                <w:sz w:val="24"/>
                <w:szCs w:val="24"/>
                <w:lang w:val="vi-VN"/>
              </w:rPr>
              <w:t>Điều 44 của nghị định xây dựng dựa trên nguyên tắc Nhà chức trách hàng không đóng vai trò triển khai để thực thi các quyết định đình chỉ chuyến bay đối với các trưởng hợp không trực tiếp thuộc thẩm quyền quyết định (uy hiếp an ninh hàng không, an ninh quốc gia). Nhà chức trách hành không thực hiện đình chỉ thực hiện chuyến bay hoặc cho phép tiếp tục thực hiện chuyến bay sau khi nhận được thông báo bằng văn bản từ Nhà chức trách an ninh hàng không hoặc cơ quan chuyến trách bảo vệ an ninh quốc gia. Nguyên tắc này phù hợp với quy định của Điều 24 Luật HKDD.</w:t>
            </w:r>
          </w:p>
          <w:p w14:paraId="721370C7" w14:textId="2235E61A" w:rsidR="004D71A6" w:rsidRPr="00267293" w:rsidRDefault="004D71A6" w:rsidP="004D71A6">
            <w:pPr>
              <w:spacing w:line="324" w:lineRule="auto"/>
              <w:ind w:right="-8"/>
              <w:jc w:val="both"/>
              <w:rPr>
                <w:bCs/>
                <w:sz w:val="24"/>
                <w:szCs w:val="24"/>
                <w:lang w:val="vi-VN"/>
              </w:rPr>
            </w:pPr>
            <w:r w:rsidRPr="00267293">
              <w:rPr>
                <w:bCs/>
                <w:sz w:val="24"/>
                <w:szCs w:val="24"/>
                <w:lang w:val="vi-VN"/>
              </w:rPr>
              <w:t>Tương tự với Điều 44.</w:t>
            </w:r>
          </w:p>
          <w:p w14:paraId="2BE08FA0" w14:textId="2B702E48" w:rsidR="004D71A6" w:rsidRPr="00267293" w:rsidRDefault="004D71A6" w:rsidP="004D71A6">
            <w:pPr>
              <w:pStyle w:val="Heading2"/>
              <w:ind w:firstLine="709"/>
              <w:outlineLvl w:val="1"/>
              <w:rPr>
                <w:rFonts w:ascii="Times New Roman" w:hAnsi="Times New Roman" w:cs="Times New Roman"/>
                <w:b/>
                <w:bCs/>
                <w:color w:val="auto"/>
                <w:sz w:val="24"/>
                <w:szCs w:val="24"/>
                <w:lang w:val="vi-VN"/>
              </w:rPr>
            </w:pPr>
            <w:r w:rsidRPr="00267293">
              <w:rPr>
                <w:rFonts w:ascii="Times New Roman" w:hAnsi="Times New Roman" w:cs="Times New Roman"/>
                <w:b/>
                <w:bCs/>
                <w:color w:val="auto"/>
                <w:sz w:val="24"/>
                <w:szCs w:val="24"/>
                <w:lang w:val="vi-VN"/>
              </w:rPr>
              <w:t>Điều 44. Đình chỉ thực hiện chuyến bay</w:t>
            </w:r>
          </w:p>
          <w:p w14:paraId="355CA42E" w14:textId="77777777" w:rsidR="00267293" w:rsidRPr="00267293" w:rsidRDefault="00267293" w:rsidP="00267293">
            <w:pPr>
              <w:ind w:right="-8" w:firstLine="709"/>
              <w:rPr>
                <w:bCs/>
                <w:color w:val="000000" w:themeColor="text1"/>
                <w:sz w:val="24"/>
                <w:szCs w:val="24"/>
                <w:lang w:val="vi-VN"/>
              </w:rPr>
            </w:pPr>
            <w:r w:rsidRPr="00267293">
              <w:rPr>
                <w:bCs/>
                <w:color w:val="000000" w:themeColor="text1"/>
                <w:sz w:val="24"/>
                <w:szCs w:val="24"/>
                <w:lang w:val="vi-VN"/>
              </w:rPr>
              <w:t xml:space="preserve">1. Nhà chức trách hàng không Việt Nam </w:t>
            </w:r>
            <w:r w:rsidRPr="00267293">
              <w:rPr>
                <w:bCs/>
                <w:color w:val="000000" w:themeColor="text1"/>
                <w:sz w:val="24"/>
                <w:szCs w:val="24"/>
                <w:lang w:val="vi-VN"/>
              </w:rPr>
              <w:lastRenderedPageBreak/>
              <w:t>thực hiện đình chỉ thực hiện chuyến bay khi phát hiện dấu hiệu vi phạm các quy định về an toàn hàng không hoặc khi tiếp nhận yêu cầu đình chỉ chuyến bay theo thông báo bằng văn bản hoặc thông qua thư điện tử công vụ từ Nhà chức trách an ninh hàng không hoặc cơ quan chuyên trách bảo vệ quốc phòng, an ninh quốc gia đối với các trường hợp vi phạm các quy định về an ninh hàng không, đảm bảo quốc phòng hoặc an ninh quốc gia.</w:t>
            </w:r>
          </w:p>
          <w:p w14:paraId="3E134836" w14:textId="77777777" w:rsidR="00267293" w:rsidRPr="00267293" w:rsidRDefault="00267293" w:rsidP="00267293">
            <w:pPr>
              <w:ind w:right="-8" w:firstLine="709"/>
              <w:rPr>
                <w:bCs/>
                <w:color w:val="000000" w:themeColor="text1"/>
                <w:sz w:val="24"/>
                <w:szCs w:val="24"/>
                <w:lang w:val="vi-VN"/>
              </w:rPr>
            </w:pPr>
            <w:r w:rsidRPr="00267293">
              <w:rPr>
                <w:bCs/>
                <w:color w:val="000000" w:themeColor="text1"/>
                <w:sz w:val="24"/>
                <w:szCs w:val="24"/>
                <w:lang w:val="vi-VN"/>
              </w:rPr>
              <w:t xml:space="preserve">2. Quyết định đình chỉ thực hiện chuyến bay của Nhà chức trách hàng không Việt Nam phải nêu rõ lý do đình chỉ, có hiệu lực ngay và được kịp thời thông báo cho người khai thác tàu bay, người chỉ huy tàu bay, cảng hàng không, cơ sở cung cấp dịch vụ bảo đảm hoạt động bay để yêu cầu việc đình chỉ thực hiện chuyến bay, đồng thời tổ chức giám sát việc chấp hành. </w:t>
            </w:r>
          </w:p>
          <w:p w14:paraId="04C60EBF" w14:textId="77777777" w:rsidR="00267293" w:rsidRPr="00267293" w:rsidRDefault="00267293" w:rsidP="00267293">
            <w:pPr>
              <w:ind w:right="-8" w:firstLine="709"/>
              <w:rPr>
                <w:bCs/>
                <w:color w:val="000000" w:themeColor="text1"/>
                <w:sz w:val="24"/>
                <w:szCs w:val="24"/>
                <w:lang w:val="vi-VN"/>
              </w:rPr>
            </w:pPr>
            <w:r w:rsidRPr="00267293">
              <w:rPr>
                <w:bCs/>
                <w:color w:val="000000" w:themeColor="text1"/>
                <w:sz w:val="24"/>
                <w:szCs w:val="24"/>
                <w:lang w:val="vi-VN"/>
              </w:rPr>
              <w:t>3. Người khai thác tàu bay, người chỉ huy tàu bay, cảng hàng không, cơ sở cung cấp dịch vụ bảo đảm hoạt động bay có trách nhiệm tuân thủ tuyệt đối quyết định đình chỉ thực hiện chuyến bay của Nhà chức trách hàng không Việt Nam.</w:t>
            </w:r>
          </w:p>
          <w:p w14:paraId="3D3061AB" w14:textId="77777777" w:rsidR="00267293" w:rsidRPr="00267293" w:rsidRDefault="00267293" w:rsidP="00267293">
            <w:pPr>
              <w:ind w:right="-8" w:firstLine="709"/>
              <w:rPr>
                <w:bCs/>
                <w:color w:val="000000" w:themeColor="text1"/>
                <w:sz w:val="24"/>
                <w:szCs w:val="24"/>
                <w:lang w:val="vi-VN"/>
              </w:rPr>
            </w:pPr>
            <w:r w:rsidRPr="00267293">
              <w:rPr>
                <w:bCs/>
                <w:color w:val="000000" w:themeColor="text1"/>
                <w:sz w:val="24"/>
                <w:szCs w:val="24"/>
                <w:lang w:val="vi-VN"/>
              </w:rPr>
              <w:t>4. Người khai thác tàu bay có trách nhiệm xây dựng chính sách và quy trình trong tài liệu hướng dẫn khai thác về việc người chỉ huy tàu bay có trách nhiệm tuân thủ tuyệt đối quyết định đình chỉ thực hiện chuyến bay của Nhà chức trách hàng không Việt Nam.</w:t>
            </w:r>
          </w:p>
          <w:p w14:paraId="7FF4ED39" w14:textId="77777777" w:rsidR="00267293" w:rsidRPr="00267293" w:rsidRDefault="00267293" w:rsidP="00267293">
            <w:pPr>
              <w:spacing w:before="120" w:after="120"/>
              <w:ind w:firstLine="709"/>
              <w:jc w:val="both"/>
              <w:outlineLvl w:val="1"/>
              <w:rPr>
                <w:bCs/>
                <w:color w:val="000000" w:themeColor="text1"/>
                <w:sz w:val="24"/>
                <w:szCs w:val="24"/>
                <w:lang w:val="vi-VN"/>
              </w:rPr>
            </w:pPr>
            <w:r w:rsidRPr="00267293">
              <w:rPr>
                <w:bCs/>
                <w:color w:val="000000" w:themeColor="text1"/>
                <w:sz w:val="24"/>
                <w:szCs w:val="24"/>
                <w:lang w:val="vi-VN"/>
              </w:rPr>
              <w:t xml:space="preserve">5. Chuyến bay bị đình chỉ được tiếp tục thực hiện sau khi các nguyên nhân dẫn đến việc đình chỉ đã được khắc phục và được Nhà chức trách hàng không Việt Nam chấp thuận bằng văn bản hoặc </w:t>
            </w:r>
            <w:r w:rsidRPr="00267293">
              <w:rPr>
                <w:bCs/>
                <w:color w:val="000000" w:themeColor="text1"/>
                <w:sz w:val="24"/>
                <w:szCs w:val="24"/>
                <w:lang w:val="vi-VN"/>
              </w:rPr>
              <w:lastRenderedPageBreak/>
              <w:t>thông qua thư điện tử công vụ; trường hợp liên quan đến an ninh hàng không, quốc phòng, hoặc an ninh quốc gia, việc chấp thuận được Nhà chức trách hàng không Việt Nam thực hiện trên cơ sở nhận được thông báo bằng văn bản hoặc thư điện tử công vụ của Nhà chức trách an ninh hàng không hoặc cơ quan chuyên trách bảo vệ quốc phòng, an ninh quốc gia theo quy định của pháp luật.</w:t>
            </w:r>
          </w:p>
          <w:p w14:paraId="591FD9FE" w14:textId="26E37B10" w:rsidR="004D71A6" w:rsidRPr="00267293" w:rsidRDefault="004D71A6" w:rsidP="00267293">
            <w:pPr>
              <w:spacing w:before="120" w:after="120"/>
              <w:ind w:firstLine="709"/>
              <w:jc w:val="both"/>
              <w:outlineLvl w:val="1"/>
              <w:rPr>
                <w:b/>
                <w:bCs/>
                <w:sz w:val="24"/>
                <w:szCs w:val="24"/>
                <w:lang w:val="vi-VN"/>
              </w:rPr>
            </w:pPr>
            <w:r w:rsidRPr="00267293">
              <w:rPr>
                <w:b/>
                <w:bCs/>
                <w:sz w:val="24"/>
                <w:szCs w:val="24"/>
                <w:lang w:val="vi-VN"/>
              </w:rPr>
              <w:t xml:space="preserve">Điều 45. Yêu cầu tàu bay hạ cánh </w:t>
            </w:r>
          </w:p>
          <w:p w14:paraId="2FFF0962" w14:textId="77777777" w:rsidR="00267293" w:rsidRPr="00267293" w:rsidRDefault="00267293" w:rsidP="00267293">
            <w:pPr>
              <w:ind w:right="-8" w:firstLine="709"/>
              <w:rPr>
                <w:bCs/>
                <w:color w:val="000000" w:themeColor="text1"/>
                <w:sz w:val="24"/>
                <w:szCs w:val="24"/>
                <w:lang w:val="vi-VN"/>
              </w:rPr>
            </w:pPr>
            <w:r w:rsidRPr="00267293">
              <w:rPr>
                <w:bCs/>
                <w:color w:val="000000" w:themeColor="text1"/>
                <w:sz w:val="24"/>
                <w:szCs w:val="24"/>
                <w:lang w:val="vi-VN"/>
              </w:rPr>
              <w:t xml:space="preserve">1. Nhà chức trách hàng không Việt Nam yêu cầu tàu bay hạ cánh bắt buộc đối với các chuyến bay có dấu hiệu uy hiếp an toàn hàng không hoặc khi tiếp nhận yêu cầu tàu bay hạ cánh theo thông báo bằng văn bản hoặc thông qua thư điện tử công vụ từ Nhà chức trách an ninh hàng không hoặc cơ quan chuyên trách bảo vệ quốc phòng, an ninh quốc gia đối với các trường hợp vi phạm quy định về an ninh hàng không, quốc phòng hoặc an ninh quốc gia. </w:t>
            </w:r>
          </w:p>
          <w:p w14:paraId="6617C7B2" w14:textId="77777777" w:rsidR="00267293" w:rsidRPr="00267293" w:rsidRDefault="00267293" w:rsidP="00267293">
            <w:pPr>
              <w:ind w:right="-8" w:firstLine="709"/>
              <w:rPr>
                <w:color w:val="000000" w:themeColor="text1"/>
                <w:sz w:val="24"/>
                <w:szCs w:val="24"/>
                <w:lang w:val="vi-VN"/>
              </w:rPr>
            </w:pPr>
            <w:r w:rsidRPr="00267293">
              <w:rPr>
                <w:color w:val="000000" w:themeColor="text1"/>
                <w:sz w:val="24"/>
                <w:szCs w:val="24"/>
                <w:lang w:val="vi-VN"/>
              </w:rPr>
              <w:t>2. Quyết định yêu cầu tàu bay hạ cánh của Nhà chức trách hàng không Việt Nam có hiệu lực ngay và được thông báo kịp thời cho cơ sở cung cấp dịch vụ bảo đảm hoạt động bay để truyền đạt mệnh lệnh yêu cầu hạ cánh đến tàu bay liên quan thông qua hệ thống kiểm soát không lưu.</w:t>
            </w:r>
          </w:p>
          <w:p w14:paraId="3954E25D" w14:textId="77777777" w:rsidR="00267293" w:rsidRPr="00267293" w:rsidRDefault="00267293" w:rsidP="00267293">
            <w:pPr>
              <w:ind w:right="-8" w:firstLine="709"/>
              <w:rPr>
                <w:color w:val="000000" w:themeColor="text1"/>
                <w:sz w:val="24"/>
                <w:szCs w:val="24"/>
                <w:lang w:val="vi-VN"/>
              </w:rPr>
            </w:pPr>
            <w:r w:rsidRPr="00267293">
              <w:rPr>
                <w:color w:val="000000" w:themeColor="text1"/>
                <w:sz w:val="24"/>
                <w:szCs w:val="24"/>
                <w:lang w:val="vi-VN"/>
              </w:rPr>
              <w:t xml:space="preserve">3. Cơ sở cung cấp dịch vụ bảo đảm hoạt động bay có trách nhiệm truyền đạt mệnh lệnh đầy đủ, chính xác và kịp thời cho người chỉ huy tàu bay để tổ chức thực hiện việc hạ cánh tại địa điểm chỉ định theo yêu cầu của </w:t>
            </w:r>
            <w:r w:rsidRPr="00267293">
              <w:rPr>
                <w:bCs/>
                <w:color w:val="000000" w:themeColor="text1"/>
                <w:sz w:val="24"/>
                <w:szCs w:val="24"/>
                <w:lang w:val="vi-VN"/>
              </w:rPr>
              <w:t>Nhà chức trách hàng không Việt Nam</w:t>
            </w:r>
            <w:r w:rsidRPr="00267293">
              <w:rPr>
                <w:color w:val="000000" w:themeColor="text1"/>
                <w:sz w:val="24"/>
                <w:szCs w:val="24"/>
                <w:lang w:val="vi-VN"/>
              </w:rPr>
              <w:t>.</w:t>
            </w:r>
          </w:p>
          <w:p w14:paraId="087CD671" w14:textId="77777777" w:rsidR="00267293" w:rsidRPr="00267293" w:rsidRDefault="00267293" w:rsidP="00267293">
            <w:pPr>
              <w:ind w:right="-8" w:firstLine="709"/>
              <w:rPr>
                <w:bCs/>
                <w:color w:val="000000" w:themeColor="text1"/>
                <w:sz w:val="24"/>
                <w:szCs w:val="24"/>
                <w:lang w:val="vi-VN"/>
              </w:rPr>
            </w:pPr>
            <w:r w:rsidRPr="00267293">
              <w:rPr>
                <w:color w:val="000000" w:themeColor="text1"/>
                <w:sz w:val="24"/>
                <w:szCs w:val="24"/>
                <w:lang w:val="vi-VN"/>
              </w:rPr>
              <w:t xml:space="preserve">4. Nhà chức trách hàng không Việt Nam phối hợp với cảng hàng không, các đơn vị cung </w:t>
            </w:r>
            <w:r w:rsidRPr="00267293">
              <w:rPr>
                <w:color w:val="000000" w:themeColor="text1"/>
                <w:sz w:val="24"/>
                <w:szCs w:val="24"/>
                <w:lang w:val="vi-VN"/>
              </w:rPr>
              <w:lastRenderedPageBreak/>
              <w:t>cấp dịch vụ liên quan và cơ quan có thẩm quyền để lựa chọn địa điểm hạ cánh đáp ứng yêu cầu tiếp nhận tàu bay và điều kiện khai thác thực tế, đồng thời tổ chức xử lý tình huống phát sinh và giám sát việc thực hiện yêu cầu hạ cánh.</w:t>
            </w:r>
          </w:p>
          <w:p w14:paraId="383B598F" w14:textId="77777777" w:rsidR="00267293" w:rsidRPr="00267293" w:rsidRDefault="00267293" w:rsidP="00267293">
            <w:pPr>
              <w:ind w:right="-8" w:firstLine="709"/>
              <w:rPr>
                <w:bCs/>
                <w:color w:val="000000" w:themeColor="text1"/>
                <w:sz w:val="24"/>
                <w:szCs w:val="24"/>
                <w:lang w:val="vi-VN"/>
              </w:rPr>
            </w:pPr>
            <w:r w:rsidRPr="00267293">
              <w:rPr>
                <w:bCs/>
                <w:color w:val="000000" w:themeColor="text1"/>
                <w:sz w:val="24"/>
                <w:szCs w:val="24"/>
                <w:lang w:val="vi-VN"/>
              </w:rPr>
              <w:t>5</w:t>
            </w:r>
            <w:r w:rsidRPr="00267293">
              <w:rPr>
                <w:color w:val="000000" w:themeColor="text1"/>
                <w:sz w:val="24"/>
                <w:szCs w:val="24"/>
                <w:lang w:val="vi-VN"/>
              </w:rPr>
              <w:t xml:space="preserve">. Người khai thác tàu bay, người chỉ huy tàu bay có trách nhiệm tuân thủ tuyệt đối yêu cầu chuyến bay hạ cánh của </w:t>
            </w:r>
            <w:r w:rsidRPr="00267293">
              <w:rPr>
                <w:bCs/>
                <w:color w:val="000000" w:themeColor="text1"/>
                <w:sz w:val="24"/>
                <w:szCs w:val="24"/>
                <w:lang w:val="vi-VN"/>
              </w:rPr>
              <w:t>Nhà chức trách hàng không Việt Nam</w:t>
            </w:r>
            <w:r w:rsidRPr="00267293">
              <w:rPr>
                <w:color w:val="000000" w:themeColor="text1"/>
                <w:sz w:val="24"/>
                <w:szCs w:val="24"/>
                <w:lang w:val="vi-VN"/>
              </w:rPr>
              <w:t xml:space="preserve">. Người khai thác tàu bay có trách nhiệm xây dựng chính sách và quy trình trong tài liệu hướng dẫn khai thác về việc người chỉ huy tàu bay có trách nhiệm tuân thủ tuyệt đối yêu cầu chuyến bay hạ cánh của </w:t>
            </w:r>
            <w:r w:rsidRPr="00267293">
              <w:rPr>
                <w:bCs/>
                <w:color w:val="000000" w:themeColor="text1"/>
                <w:sz w:val="24"/>
                <w:szCs w:val="24"/>
                <w:lang w:val="vi-VN"/>
              </w:rPr>
              <w:t>Nhà chức trách hàng không Việt Nam</w:t>
            </w:r>
            <w:r w:rsidRPr="00267293">
              <w:rPr>
                <w:color w:val="000000" w:themeColor="text1"/>
                <w:sz w:val="24"/>
                <w:szCs w:val="24"/>
                <w:lang w:val="vi-VN"/>
              </w:rPr>
              <w:t xml:space="preserve">. </w:t>
            </w:r>
          </w:p>
          <w:p w14:paraId="57E798BE" w14:textId="77777777" w:rsidR="00267293" w:rsidRPr="00267293" w:rsidRDefault="00267293" w:rsidP="00267293">
            <w:pPr>
              <w:ind w:right="-8" w:firstLine="709"/>
              <w:rPr>
                <w:bCs/>
                <w:color w:val="000000" w:themeColor="text1"/>
                <w:sz w:val="24"/>
                <w:szCs w:val="24"/>
                <w:lang w:val="vi-VN"/>
              </w:rPr>
            </w:pPr>
            <w:r w:rsidRPr="00267293">
              <w:rPr>
                <w:bCs/>
                <w:color w:val="000000" w:themeColor="text1"/>
                <w:sz w:val="24"/>
                <w:szCs w:val="24"/>
                <w:lang w:val="vi-VN"/>
              </w:rPr>
              <w:t xml:space="preserve">6. Trường hợp tàu bay không chấp hành yêu cầu hạ cánh bắt buộc tại địa điểm theo chỉ định, Nhà chức trách hàng không Việt Nam báo cáo, đề nghị cơ quan chuyên trách bảo vệ an ninh quốc gia xem xét, quyết định và tổ chức thực hiện các biện pháp cưỡng chế hạ cánh theo quy định của pháp luật Việt Nam về an ninh quốc gia. </w:t>
            </w:r>
          </w:p>
          <w:p w14:paraId="406463B8" w14:textId="1047E114" w:rsidR="004D71A6" w:rsidRPr="00EB015F" w:rsidRDefault="00267293" w:rsidP="00267293">
            <w:pPr>
              <w:pStyle w:val="NormalWeb"/>
              <w:spacing w:before="120" w:after="120"/>
              <w:ind w:firstLine="709"/>
              <w:jc w:val="both"/>
              <w:rPr>
                <w:bCs/>
                <w:sz w:val="26"/>
                <w:szCs w:val="26"/>
                <w:lang w:val="vi-VN"/>
              </w:rPr>
            </w:pPr>
            <w:r w:rsidRPr="00267293">
              <w:rPr>
                <w:bCs/>
                <w:color w:val="000000" w:themeColor="text1"/>
                <w:lang w:val="vi-VN"/>
              </w:rPr>
              <w:t>7. Chuyến bay bị yêu cầu hạ cánh được tiếp tục thực hiện sau khi Nhà chức trách hàng không Việt Nam xác định các nguyên nhân uy hiếp an toàn hàng không đã được khắc phục hoặc sau khi nhận được thông báo bằng văn bản hoặc thư điện tử công vụ của Nhà chức trách an ninh hàng không hoặc cơ quan chuyên trách bảo vệ quốc phòng, an ninh quốc gia về việc các tình huống dẫn đến yêu cầu chuyến bay hạ cánh đã được kiểm soát.</w:t>
            </w:r>
          </w:p>
        </w:tc>
      </w:tr>
      <w:tr w:rsidR="004D71A6" w:rsidRPr="00FA0005" w14:paraId="00ED285A" w14:textId="77777777" w:rsidTr="00AE77A3">
        <w:trPr>
          <w:gridAfter w:val="1"/>
          <w:wAfter w:w="2784" w:type="dxa"/>
          <w:trHeight w:val="204"/>
        </w:trPr>
        <w:tc>
          <w:tcPr>
            <w:tcW w:w="1199" w:type="dxa"/>
            <w:shd w:val="clear" w:color="auto" w:fill="F2F2F2" w:themeFill="background1" w:themeFillShade="F2"/>
          </w:tcPr>
          <w:p w14:paraId="0182055B" w14:textId="77777777" w:rsidR="004D71A6" w:rsidRPr="00EB015F" w:rsidRDefault="004D71A6" w:rsidP="004D71A6">
            <w:pPr>
              <w:jc w:val="center"/>
              <w:rPr>
                <w:bCs/>
                <w:sz w:val="26"/>
                <w:szCs w:val="26"/>
                <w:lang w:val="vi-VN"/>
              </w:rPr>
            </w:pPr>
          </w:p>
        </w:tc>
        <w:tc>
          <w:tcPr>
            <w:tcW w:w="1856" w:type="dxa"/>
            <w:shd w:val="clear" w:color="auto" w:fill="F2F2F2" w:themeFill="background1" w:themeFillShade="F2"/>
          </w:tcPr>
          <w:p w14:paraId="741416E6" w14:textId="77777777" w:rsidR="004D71A6" w:rsidRPr="00EB015F" w:rsidRDefault="004D71A6" w:rsidP="004D71A6">
            <w:pPr>
              <w:rPr>
                <w:b/>
                <w:bCs/>
                <w:sz w:val="26"/>
                <w:szCs w:val="26"/>
                <w:lang w:val="vi-VN"/>
              </w:rPr>
            </w:pPr>
          </w:p>
        </w:tc>
        <w:tc>
          <w:tcPr>
            <w:tcW w:w="5871" w:type="dxa"/>
            <w:shd w:val="clear" w:color="auto" w:fill="F2F2F2" w:themeFill="background1" w:themeFillShade="F2"/>
          </w:tcPr>
          <w:p w14:paraId="41BF6127" w14:textId="53472B52" w:rsidR="004D71A6" w:rsidRPr="00EB015F" w:rsidRDefault="004D71A6" w:rsidP="004D71A6">
            <w:pPr>
              <w:ind w:right="-8"/>
              <w:jc w:val="both"/>
              <w:rPr>
                <w:bCs/>
                <w:sz w:val="26"/>
                <w:szCs w:val="26"/>
                <w:lang w:val="vi-VN"/>
              </w:rPr>
            </w:pPr>
            <w:r w:rsidRPr="00EB015F">
              <w:rPr>
                <w:bCs/>
                <w:sz w:val="26"/>
                <w:szCs w:val="26"/>
                <w:lang w:val="vi-VN"/>
              </w:rPr>
              <w:t>35. Điều 46 đề nghị bổ sung về thành phần hồ sơ và thủ tục thực hiện việc chuyển giao này để đảm bảo tính minh bạch.</w:t>
            </w:r>
          </w:p>
        </w:tc>
        <w:tc>
          <w:tcPr>
            <w:tcW w:w="5109" w:type="dxa"/>
            <w:shd w:val="clear" w:color="auto" w:fill="F2F2F2" w:themeFill="background1" w:themeFillShade="F2"/>
          </w:tcPr>
          <w:p w14:paraId="6C55BBCF"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Xin tiếp thu và giải trình như sau:</w:t>
            </w:r>
          </w:p>
          <w:p w14:paraId="65FEF440" w14:textId="3012D7EE"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Thành phần hồ sơ và thủ tục thực hiện được nêu </w:t>
            </w:r>
            <w:r w:rsidRPr="00EB015F">
              <w:rPr>
                <w:bCs/>
                <w:sz w:val="26"/>
                <w:szCs w:val="26"/>
                <w:lang w:val="vi-VN"/>
              </w:rPr>
              <w:lastRenderedPageBreak/>
              <w:t>cụ thể tại Bộ Quy chế an toàn hàng không ban hành kèm Thông tư hướng dẫn.</w:t>
            </w:r>
          </w:p>
        </w:tc>
      </w:tr>
      <w:tr w:rsidR="004D71A6" w:rsidRPr="00EB015F" w14:paraId="4EDD5846" w14:textId="77777777" w:rsidTr="00AE77A3">
        <w:trPr>
          <w:gridAfter w:val="1"/>
          <w:wAfter w:w="2784" w:type="dxa"/>
          <w:trHeight w:val="204"/>
        </w:trPr>
        <w:tc>
          <w:tcPr>
            <w:tcW w:w="1199" w:type="dxa"/>
            <w:shd w:val="clear" w:color="auto" w:fill="F2F2F2" w:themeFill="background1" w:themeFillShade="F2"/>
          </w:tcPr>
          <w:p w14:paraId="2531A3CB" w14:textId="77777777" w:rsidR="004D71A6" w:rsidRPr="00EB015F" w:rsidRDefault="004D71A6" w:rsidP="004D71A6">
            <w:pPr>
              <w:jc w:val="center"/>
              <w:rPr>
                <w:bCs/>
                <w:sz w:val="26"/>
                <w:szCs w:val="26"/>
                <w:lang w:val="vi-VN"/>
              </w:rPr>
            </w:pPr>
          </w:p>
        </w:tc>
        <w:tc>
          <w:tcPr>
            <w:tcW w:w="1856" w:type="dxa"/>
            <w:shd w:val="clear" w:color="auto" w:fill="F2F2F2" w:themeFill="background1" w:themeFillShade="F2"/>
          </w:tcPr>
          <w:p w14:paraId="7C6564D5" w14:textId="77777777" w:rsidR="004D71A6" w:rsidRPr="00EB015F" w:rsidRDefault="004D71A6" w:rsidP="004D71A6">
            <w:pPr>
              <w:rPr>
                <w:b/>
                <w:bCs/>
                <w:sz w:val="26"/>
                <w:szCs w:val="26"/>
                <w:lang w:val="vi-VN"/>
              </w:rPr>
            </w:pPr>
          </w:p>
        </w:tc>
        <w:tc>
          <w:tcPr>
            <w:tcW w:w="5871" w:type="dxa"/>
            <w:shd w:val="clear" w:color="auto" w:fill="F2F2F2" w:themeFill="background1" w:themeFillShade="F2"/>
          </w:tcPr>
          <w:p w14:paraId="58DA2CA9" w14:textId="5DF2964F" w:rsidR="004D71A6" w:rsidRPr="00EB015F" w:rsidRDefault="004D71A6" w:rsidP="004D71A6">
            <w:pPr>
              <w:ind w:right="-8"/>
              <w:jc w:val="both"/>
              <w:rPr>
                <w:bCs/>
                <w:sz w:val="26"/>
                <w:szCs w:val="26"/>
                <w:lang w:val="vi-VN"/>
              </w:rPr>
            </w:pPr>
            <w:r w:rsidRPr="00EB015F">
              <w:rPr>
                <w:bCs/>
                <w:sz w:val="26"/>
                <w:szCs w:val="26"/>
                <w:lang w:val="vi-VN"/>
              </w:rPr>
              <w:t>36. Điều 47 khoản 2 đề nghị bỏ từ “điều kiện” và quy định rõ tài liệu phạm vi hoạt động bao gồm những nội dung gì để đảm bảo tính minh bạch, khả thi. Tương tự như vậy, bỏ cụm từ điều kiện tại khoản 3 Điều 49.</w:t>
            </w:r>
          </w:p>
        </w:tc>
        <w:tc>
          <w:tcPr>
            <w:tcW w:w="5109" w:type="dxa"/>
            <w:shd w:val="clear" w:color="auto" w:fill="F2F2F2" w:themeFill="background1" w:themeFillShade="F2"/>
          </w:tcPr>
          <w:p w14:paraId="3E7D2E2A" w14:textId="77777777" w:rsidR="004D71A6" w:rsidRPr="00B801B9" w:rsidRDefault="004D71A6" w:rsidP="004D71A6">
            <w:pPr>
              <w:spacing w:line="324" w:lineRule="auto"/>
              <w:ind w:right="-8"/>
              <w:jc w:val="both"/>
              <w:rPr>
                <w:bCs/>
                <w:sz w:val="24"/>
                <w:szCs w:val="24"/>
                <w:lang w:val="vi-VN"/>
              </w:rPr>
            </w:pPr>
            <w:r w:rsidRPr="00B801B9">
              <w:rPr>
                <w:bCs/>
                <w:sz w:val="24"/>
                <w:szCs w:val="24"/>
                <w:lang w:val="vi-VN"/>
              </w:rPr>
              <w:t>Xin tiếp thu và giải trình như sau:</w:t>
            </w:r>
          </w:p>
          <w:p w14:paraId="46F54CFD" w14:textId="5F210FE4" w:rsidR="004D71A6" w:rsidRPr="00B801B9" w:rsidRDefault="004D71A6" w:rsidP="004D71A6">
            <w:pPr>
              <w:spacing w:line="324" w:lineRule="auto"/>
              <w:ind w:right="-8"/>
              <w:jc w:val="both"/>
              <w:rPr>
                <w:bCs/>
                <w:sz w:val="24"/>
                <w:szCs w:val="24"/>
                <w:lang w:val="vi-VN"/>
              </w:rPr>
            </w:pPr>
            <w:r w:rsidRPr="00B801B9">
              <w:rPr>
                <w:bCs/>
                <w:sz w:val="24"/>
                <w:szCs w:val="24"/>
                <w:lang w:val="vi-VN"/>
              </w:rPr>
              <w:t>Trong Giấy chứng nhận người khai thác tàu bay có nội dung về các điều kiện để được phép thực hiện khai thác mà người khai thác tàu bay phải tuân thủ, vì vậy không thể bỏ từ “điều kiện” trong khoản 1 Điều 47 dự thảo nghị định. Các quy định về tài liệu phạm vi hoạt động được nêu cụ thể tại Bộ Quy chế an toàn hàng không ban hành kèm Thông tư hướng dẫn.</w:t>
            </w:r>
          </w:p>
          <w:p w14:paraId="6B99C035" w14:textId="77777777" w:rsidR="008A52A1" w:rsidRPr="00B801B9" w:rsidRDefault="008A52A1" w:rsidP="008A52A1">
            <w:pPr>
              <w:ind w:firstLine="709"/>
              <w:jc w:val="both"/>
              <w:outlineLvl w:val="1"/>
              <w:rPr>
                <w:b/>
                <w:bCs/>
                <w:sz w:val="24"/>
                <w:szCs w:val="24"/>
                <w:lang w:val="vi-VN"/>
              </w:rPr>
            </w:pPr>
            <w:r w:rsidRPr="00B801B9">
              <w:rPr>
                <w:b/>
                <w:bCs/>
                <w:sz w:val="24"/>
                <w:szCs w:val="24"/>
                <w:lang w:val="vi-VN"/>
              </w:rPr>
              <w:t>Điều 47. Giấy chứng nhận người khai thác tàu bay</w:t>
            </w:r>
          </w:p>
          <w:p w14:paraId="3CC0DBAD" w14:textId="77777777" w:rsidR="00B801B9" w:rsidRPr="00B801B9" w:rsidRDefault="00B801B9" w:rsidP="00B801B9">
            <w:pPr>
              <w:ind w:firstLine="709"/>
              <w:rPr>
                <w:color w:val="000000" w:themeColor="text1"/>
                <w:spacing w:val="-2"/>
                <w:sz w:val="24"/>
                <w:szCs w:val="24"/>
                <w:lang w:val="vi-VN"/>
              </w:rPr>
            </w:pPr>
            <w:r w:rsidRPr="00B801B9">
              <w:rPr>
                <w:color w:val="000000" w:themeColor="text1"/>
                <w:spacing w:val="-2"/>
                <w:sz w:val="24"/>
                <w:szCs w:val="24"/>
                <w:lang w:val="vi-VN"/>
              </w:rPr>
              <w:t>1. Người khai thác tàu bay chỉ được cung cấp dịch vụ vận tải hàng không thương mại và hàng không chuyên dùng trong phạm vi khai thác của Giấy chứng nhận người khai thác tàu bay còn hiệu lực do Nhà chức trách hàng không Việt Nam cấp.</w:t>
            </w:r>
          </w:p>
          <w:p w14:paraId="4DB83F0F" w14:textId="77777777" w:rsidR="00B801B9" w:rsidRPr="00B801B9" w:rsidRDefault="00B801B9" w:rsidP="00B801B9">
            <w:pPr>
              <w:ind w:firstLine="709"/>
              <w:rPr>
                <w:color w:val="000000" w:themeColor="text1"/>
                <w:sz w:val="24"/>
                <w:szCs w:val="24"/>
                <w:lang w:val="vi-VN"/>
              </w:rPr>
            </w:pPr>
            <w:r w:rsidRPr="00B801B9">
              <w:rPr>
                <w:color w:val="000000" w:themeColor="text1"/>
                <w:sz w:val="24"/>
                <w:szCs w:val="24"/>
                <w:lang w:val="vi-VN"/>
              </w:rPr>
              <w:t>2. Giấy chứng nhận người khai thác tàu bay bao gồm Giấy chứng nhận và tài liệu phạm vi khai thác.</w:t>
            </w:r>
          </w:p>
          <w:p w14:paraId="3057F9AB" w14:textId="77777777" w:rsidR="00B801B9" w:rsidRPr="00B801B9" w:rsidRDefault="00B801B9" w:rsidP="00B801B9">
            <w:pPr>
              <w:rPr>
                <w:color w:val="000000" w:themeColor="text1"/>
                <w:sz w:val="24"/>
                <w:szCs w:val="24"/>
                <w:lang w:val="vi-VN"/>
              </w:rPr>
            </w:pPr>
            <w:r w:rsidRPr="00B801B9">
              <w:rPr>
                <w:color w:val="000000" w:themeColor="text1"/>
                <w:sz w:val="24"/>
                <w:szCs w:val="24"/>
                <w:lang w:val="vi-VN"/>
              </w:rPr>
              <w:tab/>
              <w:t>3. Giấy chứng nhận người khai thác tàu bay bao gồm các thông tin sau:</w:t>
            </w:r>
          </w:p>
          <w:p w14:paraId="3A11D915" w14:textId="77777777" w:rsidR="00B801B9" w:rsidRPr="00B801B9" w:rsidRDefault="00B801B9" w:rsidP="00B801B9">
            <w:pPr>
              <w:ind w:firstLine="720"/>
              <w:rPr>
                <w:color w:val="000000" w:themeColor="text1"/>
                <w:sz w:val="24"/>
                <w:szCs w:val="24"/>
                <w:lang w:val="vi-VN"/>
              </w:rPr>
            </w:pPr>
            <w:r w:rsidRPr="00B801B9">
              <w:rPr>
                <w:color w:val="000000" w:themeColor="text1"/>
                <w:sz w:val="24"/>
                <w:szCs w:val="24"/>
                <w:lang w:val="vi-VN"/>
              </w:rPr>
              <w:t xml:space="preserve">a) Cơ quan </w:t>
            </w:r>
            <w:r w:rsidRPr="00B801B9">
              <w:rPr>
                <w:color w:val="000000" w:themeColor="text1"/>
                <w:sz w:val="24"/>
                <w:szCs w:val="24"/>
              </w:rPr>
              <w:t>cấp</w:t>
            </w:r>
            <w:r w:rsidRPr="00B801B9">
              <w:rPr>
                <w:color w:val="000000" w:themeColor="text1"/>
                <w:sz w:val="24"/>
                <w:szCs w:val="24"/>
                <w:lang w:val="vi-VN"/>
              </w:rPr>
              <w:t xml:space="preserve"> Giấy chứng nhận;</w:t>
            </w:r>
          </w:p>
          <w:p w14:paraId="59C1CACD" w14:textId="77777777" w:rsidR="00B801B9" w:rsidRPr="00B801B9" w:rsidRDefault="00B801B9" w:rsidP="00B801B9">
            <w:pPr>
              <w:rPr>
                <w:color w:val="000000" w:themeColor="text1"/>
                <w:sz w:val="24"/>
                <w:szCs w:val="24"/>
                <w:lang w:val="vi-VN"/>
              </w:rPr>
            </w:pPr>
            <w:r w:rsidRPr="00B801B9">
              <w:rPr>
                <w:color w:val="000000" w:themeColor="text1"/>
                <w:sz w:val="24"/>
                <w:szCs w:val="24"/>
                <w:lang w:val="vi-VN"/>
              </w:rPr>
              <w:tab/>
              <w:t>b) Số Giấy chứng nhận;</w:t>
            </w:r>
          </w:p>
          <w:p w14:paraId="7A8E01F2" w14:textId="77777777" w:rsidR="00B801B9" w:rsidRPr="00B801B9" w:rsidRDefault="00B801B9" w:rsidP="00B801B9">
            <w:pPr>
              <w:rPr>
                <w:color w:val="000000" w:themeColor="text1"/>
                <w:sz w:val="24"/>
                <w:szCs w:val="24"/>
                <w:lang w:val="vi-VN"/>
              </w:rPr>
            </w:pPr>
            <w:r w:rsidRPr="00B801B9">
              <w:rPr>
                <w:color w:val="000000" w:themeColor="text1"/>
                <w:sz w:val="24"/>
                <w:szCs w:val="24"/>
                <w:lang w:val="vi-VN"/>
              </w:rPr>
              <w:tab/>
              <w:t>c) Tên, tên giao dịch thương mại và địa chỉ đăng ký theo Giấy chứng nhận doanh nghiệp, số điện thoại, địa chỉ thư điện tử của người khai thác tàu bay;</w:t>
            </w:r>
          </w:p>
          <w:p w14:paraId="34ED9B33" w14:textId="77777777" w:rsidR="00B801B9" w:rsidRPr="00B801B9" w:rsidRDefault="00B801B9" w:rsidP="00B801B9">
            <w:pPr>
              <w:ind w:firstLine="720"/>
              <w:rPr>
                <w:color w:val="000000" w:themeColor="text1"/>
                <w:sz w:val="24"/>
                <w:szCs w:val="24"/>
                <w:lang w:val="vi-VN"/>
              </w:rPr>
            </w:pPr>
            <w:r w:rsidRPr="00B801B9">
              <w:rPr>
                <w:color w:val="000000" w:themeColor="text1"/>
                <w:sz w:val="24"/>
                <w:szCs w:val="24"/>
                <w:lang w:val="vi-VN"/>
              </w:rPr>
              <w:t xml:space="preserve">d) Tham chiếu trong tài liệu hướng dẫn </w:t>
            </w:r>
            <w:r w:rsidRPr="00B801B9">
              <w:rPr>
                <w:color w:val="000000" w:themeColor="text1"/>
                <w:sz w:val="24"/>
                <w:szCs w:val="24"/>
                <w:lang w:val="vi-VN"/>
              </w:rPr>
              <w:lastRenderedPageBreak/>
              <w:t>khai thác có liệt kê thông tin liên lạc của người chịu trách nhiệm về khai thác;</w:t>
            </w:r>
          </w:p>
          <w:p w14:paraId="1A67B7CA" w14:textId="77777777" w:rsidR="00B801B9" w:rsidRPr="00B801B9" w:rsidRDefault="00B801B9" w:rsidP="00B801B9">
            <w:pPr>
              <w:ind w:firstLine="720"/>
              <w:rPr>
                <w:color w:val="000000" w:themeColor="text1"/>
                <w:sz w:val="24"/>
                <w:szCs w:val="24"/>
                <w:lang w:val="vi-VN"/>
              </w:rPr>
            </w:pPr>
            <w:r w:rsidRPr="00B801B9">
              <w:rPr>
                <w:color w:val="000000" w:themeColor="text1"/>
                <w:sz w:val="24"/>
                <w:szCs w:val="24"/>
                <w:lang w:val="vi-VN"/>
              </w:rPr>
              <w:t>đ) Ngày cấp lần đầu, ngày cấp lại và ngày hết hạn của Giấy chứng nhận;</w:t>
            </w:r>
          </w:p>
          <w:p w14:paraId="18028612" w14:textId="77777777" w:rsidR="00B801B9" w:rsidRPr="00B801B9" w:rsidRDefault="00B801B9" w:rsidP="00B801B9">
            <w:pPr>
              <w:ind w:firstLine="720"/>
              <w:rPr>
                <w:color w:val="000000" w:themeColor="text1"/>
                <w:sz w:val="24"/>
                <w:szCs w:val="24"/>
                <w:lang w:val="vi-VN"/>
              </w:rPr>
            </w:pPr>
            <w:r w:rsidRPr="00B801B9">
              <w:rPr>
                <w:color w:val="000000" w:themeColor="text1"/>
                <w:sz w:val="24"/>
                <w:szCs w:val="24"/>
                <w:lang w:val="vi-VN"/>
              </w:rPr>
              <w:t>e) Họ tên, chức danh và chữ ký xác nhận của người ký xác nhận Giấy chứng nhận;</w:t>
            </w:r>
          </w:p>
          <w:p w14:paraId="33DE112B" w14:textId="77777777" w:rsidR="00B801B9" w:rsidRPr="00B801B9" w:rsidRDefault="00B801B9" w:rsidP="00B801B9">
            <w:pPr>
              <w:rPr>
                <w:color w:val="000000" w:themeColor="text1"/>
                <w:sz w:val="24"/>
                <w:szCs w:val="24"/>
                <w:lang w:val="vi-VN"/>
              </w:rPr>
            </w:pPr>
            <w:r w:rsidRPr="00B801B9">
              <w:rPr>
                <w:color w:val="000000" w:themeColor="text1"/>
                <w:sz w:val="24"/>
                <w:szCs w:val="24"/>
                <w:lang w:val="vi-VN"/>
              </w:rPr>
              <w:tab/>
              <w:t>4. Tài liệu phạm vi khai thác bao gồm các thông tin:</w:t>
            </w:r>
          </w:p>
          <w:p w14:paraId="6945740A" w14:textId="77777777" w:rsidR="00B801B9" w:rsidRPr="00B801B9" w:rsidRDefault="00B801B9" w:rsidP="00B801B9">
            <w:pPr>
              <w:ind w:firstLine="720"/>
              <w:rPr>
                <w:color w:val="000000" w:themeColor="text1"/>
                <w:sz w:val="24"/>
                <w:szCs w:val="24"/>
                <w:lang w:val="vi-VN"/>
              </w:rPr>
            </w:pPr>
            <w:r w:rsidRPr="00B801B9">
              <w:rPr>
                <w:color w:val="000000" w:themeColor="text1"/>
                <w:sz w:val="24"/>
                <w:szCs w:val="24"/>
                <w:lang w:val="vi-VN"/>
              </w:rPr>
              <w:t>a) Cơ quan cấp, số điện thoại, số fax và địa chỉ thư điện tử của cơ quan cấp;</w:t>
            </w:r>
          </w:p>
          <w:p w14:paraId="2881802C" w14:textId="77777777" w:rsidR="00B801B9" w:rsidRPr="00B801B9" w:rsidRDefault="00B801B9" w:rsidP="00B801B9">
            <w:pPr>
              <w:rPr>
                <w:color w:val="000000" w:themeColor="text1"/>
                <w:sz w:val="24"/>
                <w:szCs w:val="24"/>
                <w:lang w:val="vi-VN"/>
              </w:rPr>
            </w:pPr>
            <w:r w:rsidRPr="00B801B9">
              <w:rPr>
                <w:color w:val="000000" w:themeColor="text1"/>
                <w:sz w:val="24"/>
                <w:szCs w:val="24"/>
                <w:lang w:val="vi-VN"/>
              </w:rPr>
              <w:tab/>
              <w:t>b) Số Giấy chứng nhận người khai thác tàu bay;</w:t>
            </w:r>
          </w:p>
          <w:p w14:paraId="0B1ED7FA" w14:textId="77777777" w:rsidR="00B801B9" w:rsidRPr="00B801B9" w:rsidRDefault="00B801B9" w:rsidP="00B801B9">
            <w:pPr>
              <w:rPr>
                <w:color w:val="000000" w:themeColor="text1"/>
                <w:sz w:val="24"/>
                <w:szCs w:val="24"/>
                <w:lang w:val="vi-VN"/>
              </w:rPr>
            </w:pPr>
            <w:r w:rsidRPr="00B801B9">
              <w:rPr>
                <w:color w:val="000000" w:themeColor="text1"/>
                <w:sz w:val="24"/>
                <w:szCs w:val="24"/>
                <w:lang w:val="vi-VN"/>
              </w:rPr>
              <w:tab/>
              <w:t>c) Tên, tên giao dịch thương mại của người khai thác tàu bay;</w:t>
            </w:r>
          </w:p>
          <w:p w14:paraId="395049F1" w14:textId="77777777" w:rsidR="00B801B9" w:rsidRPr="00B801B9" w:rsidRDefault="00B801B9" w:rsidP="00B801B9">
            <w:pPr>
              <w:ind w:firstLine="720"/>
              <w:rPr>
                <w:color w:val="000000" w:themeColor="text1"/>
                <w:sz w:val="24"/>
                <w:szCs w:val="24"/>
                <w:lang w:val="vi-VN"/>
              </w:rPr>
            </w:pPr>
            <w:r w:rsidRPr="00B801B9">
              <w:rPr>
                <w:color w:val="000000" w:themeColor="text1"/>
                <w:sz w:val="24"/>
                <w:szCs w:val="24"/>
                <w:lang w:val="vi-VN"/>
              </w:rPr>
              <w:t>d) Họ tên, chức danh và chữ ký, ngày ký của người ký xác nhận của cơ quan cấp;</w:t>
            </w:r>
          </w:p>
          <w:p w14:paraId="58317E43" w14:textId="77777777" w:rsidR="00B801B9" w:rsidRPr="00B801B9" w:rsidRDefault="00B801B9" w:rsidP="00B801B9">
            <w:pPr>
              <w:ind w:firstLine="720"/>
              <w:rPr>
                <w:color w:val="000000" w:themeColor="text1"/>
                <w:sz w:val="24"/>
                <w:szCs w:val="24"/>
                <w:lang w:val="vi-VN"/>
              </w:rPr>
            </w:pPr>
            <w:r w:rsidRPr="00B801B9">
              <w:rPr>
                <w:color w:val="000000" w:themeColor="text1"/>
                <w:sz w:val="24"/>
                <w:szCs w:val="24"/>
                <w:lang w:val="vi-VN"/>
              </w:rPr>
              <w:t xml:space="preserve">đ) Kiểu loại tàu bay và số đăng ký quốc tịch tàu bay; </w:t>
            </w:r>
          </w:p>
          <w:p w14:paraId="7DC5B6C3" w14:textId="77777777" w:rsidR="00B801B9" w:rsidRPr="00B801B9" w:rsidRDefault="00B801B9" w:rsidP="00B801B9">
            <w:pPr>
              <w:ind w:firstLine="720"/>
              <w:rPr>
                <w:color w:val="000000" w:themeColor="text1"/>
                <w:sz w:val="24"/>
                <w:szCs w:val="24"/>
                <w:lang w:val="vi-VN"/>
              </w:rPr>
            </w:pPr>
            <w:r w:rsidRPr="00B801B9">
              <w:rPr>
                <w:color w:val="000000" w:themeColor="text1"/>
                <w:sz w:val="24"/>
                <w:szCs w:val="24"/>
                <w:lang w:val="vi-VN"/>
              </w:rPr>
              <w:t>e) Loại hình khai thác;</w:t>
            </w:r>
          </w:p>
          <w:p w14:paraId="250162A8" w14:textId="77777777" w:rsidR="00B801B9" w:rsidRPr="00B801B9" w:rsidRDefault="00B801B9" w:rsidP="00B801B9">
            <w:pPr>
              <w:ind w:firstLine="720"/>
              <w:rPr>
                <w:color w:val="000000" w:themeColor="text1"/>
                <w:sz w:val="24"/>
                <w:szCs w:val="24"/>
                <w:lang w:val="vi-VN"/>
              </w:rPr>
            </w:pPr>
            <w:r w:rsidRPr="00B801B9">
              <w:rPr>
                <w:color w:val="000000" w:themeColor="text1"/>
                <w:sz w:val="24"/>
                <w:szCs w:val="24"/>
                <w:lang w:val="vi-VN"/>
              </w:rPr>
              <w:t>g) Khu vực khai thác;</w:t>
            </w:r>
          </w:p>
          <w:p w14:paraId="41329EC6" w14:textId="77777777" w:rsidR="00B801B9" w:rsidRPr="00B801B9" w:rsidRDefault="00B801B9" w:rsidP="00B801B9">
            <w:pPr>
              <w:ind w:firstLine="720"/>
              <w:rPr>
                <w:color w:val="000000" w:themeColor="text1"/>
                <w:sz w:val="24"/>
                <w:szCs w:val="24"/>
                <w:lang w:val="vi-VN"/>
              </w:rPr>
            </w:pPr>
            <w:r w:rsidRPr="00B801B9">
              <w:rPr>
                <w:color w:val="000000" w:themeColor="text1"/>
                <w:sz w:val="24"/>
                <w:szCs w:val="24"/>
                <w:lang w:val="vi-VN"/>
              </w:rPr>
              <w:t>h) Các giới hạn đặc biệt;</w:t>
            </w:r>
          </w:p>
          <w:p w14:paraId="44F03991" w14:textId="4E01E04E" w:rsidR="004D71A6" w:rsidRPr="00EB015F" w:rsidRDefault="00B801B9" w:rsidP="00B801B9">
            <w:pPr>
              <w:spacing w:before="120" w:after="120"/>
              <w:ind w:firstLine="709"/>
              <w:jc w:val="both"/>
              <w:outlineLvl w:val="1"/>
              <w:rPr>
                <w:bCs/>
                <w:sz w:val="26"/>
                <w:szCs w:val="26"/>
                <w:lang w:val="vi-VN"/>
              </w:rPr>
            </w:pPr>
            <w:r w:rsidRPr="00B801B9">
              <w:rPr>
                <w:color w:val="000000" w:themeColor="text1"/>
                <w:sz w:val="24"/>
                <w:szCs w:val="24"/>
                <w:lang w:val="vi-VN"/>
              </w:rPr>
              <w:t>i) Các phê chuẩn đặc thù</w:t>
            </w:r>
          </w:p>
        </w:tc>
      </w:tr>
      <w:tr w:rsidR="004D71A6" w:rsidRPr="00FA0005" w14:paraId="149F70C8" w14:textId="77777777" w:rsidTr="00AE77A3">
        <w:trPr>
          <w:gridAfter w:val="1"/>
          <w:wAfter w:w="2784" w:type="dxa"/>
          <w:trHeight w:val="204"/>
        </w:trPr>
        <w:tc>
          <w:tcPr>
            <w:tcW w:w="1199" w:type="dxa"/>
            <w:shd w:val="clear" w:color="auto" w:fill="F2F2F2" w:themeFill="background1" w:themeFillShade="F2"/>
          </w:tcPr>
          <w:p w14:paraId="1C906526" w14:textId="77777777" w:rsidR="004D71A6" w:rsidRPr="00EB015F" w:rsidRDefault="004D71A6" w:rsidP="004D71A6">
            <w:pPr>
              <w:jc w:val="center"/>
              <w:rPr>
                <w:bCs/>
                <w:sz w:val="26"/>
                <w:szCs w:val="26"/>
                <w:lang w:val="vi-VN"/>
              </w:rPr>
            </w:pPr>
          </w:p>
        </w:tc>
        <w:tc>
          <w:tcPr>
            <w:tcW w:w="1856" w:type="dxa"/>
            <w:shd w:val="clear" w:color="auto" w:fill="F2F2F2" w:themeFill="background1" w:themeFillShade="F2"/>
          </w:tcPr>
          <w:p w14:paraId="6A8535F9" w14:textId="77777777" w:rsidR="004D71A6" w:rsidRPr="00EB015F" w:rsidRDefault="004D71A6" w:rsidP="004D71A6">
            <w:pPr>
              <w:rPr>
                <w:b/>
                <w:bCs/>
                <w:sz w:val="26"/>
                <w:szCs w:val="26"/>
                <w:lang w:val="vi-VN"/>
              </w:rPr>
            </w:pPr>
          </w:p>
        </w:tc>
        <w:tc>
          <w:tcPr>
            <w:tcW w:w="5871" w:type="dxa"/>
            <w:shd w:val="clear" w:color="auto" w:fill="F2F2F2" w:themeFill="background1" w:themeFillShade="F2"/>
          </w:tcPr>
          <w:p w14:paraId="13748320" w14:textId="150FE7C6" w:rsidR="004D71A6" w:rsidRPr="00EB015F" w:rsidRDefault="004D71A6" w:rsidP="004D71A6">
            <w:pPr>
              <w:ind w:right="-8"/>
              <w:jc w:val="both"/>
              <w:rPr>
                <w:bCs/>
                <w:sz w:val="26"/>
                <w:szCs w:val="26"/>
                <w:lang w:val="vi-VN"/>
              </w:rPr>
            </w:pPr>
            <w:r w:rsidRPr="00EB015F">
              <w:rPr>
                <w:bCs/>
                <w:sz w:val="26"/>
                <w:szCs w:val="26"/>
                <w:lang w:val="vi-VN"/>
              </w:rPr>
              <w:t>37. Điêu 48 khoản 3 đề nghị quy định rõ phương thức đánh giá, kết quả đánh giá để đảm bảo tính khả thi.</w:t>
            </w:r>
          </w:p>
        </w:tc>
        <w:tc>
          <w:tcPr>
            <w:tcW w:w="5109" w:type="dxa"/>
            <w:shd w:val="clear" w:color="auto" w:fill="F2F2F2" w:themeFill="background1" w:themeFillShade="F2"/>
          </w:tcPr>
          <w:p w14:paraId="487ABDF2"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Các yêu cầu và phương thức đánh giá các vị trí chịu trách nhiệm chính được quy định cụ thể tại Bộ Quy chế an toàn hàng không ban hành kèm Thông tư hướng dẫn.</w:t>
            </w:r>
          </w:p>
          <w:p w14:paraId="75E443CC" w14:textId="3F5119C2" w:rsidR="004D71A6" w:rsidRPr="00EB015F" w:rsidRDefault="004D71A6" w:rsidP="004D71A6">
            <w:pPr>
              <w:spacing w:line="324" w:lineRule="auto"/>
              <w:ind w:right="-8"/>
              <w:jc w:val="both"/>
              <w:rPr>
                <w:b/>
                <w:sz w:val="26"/>
                <w:szCs w:val="26"/>
                <w:lang w:val="vi-VN"/>
              </w:rPr>
            </w:pPr>
            <w:r w:rsidRPr="00EB015F">
              <w:rPr>
                <w:b/>
                <w:sz w:val="26"/>
                <w:szCs w:val="26"/>
                <w:lang w:val="vi-VN"/>
              </w:rPr>
              <w:t>Điều 3</w:t>
            </w:r>
            <w:r w:rsidR="00C36A3F">
              <w:rPr>
                <w:b/>
                <w:sz w:val="26"/>
                <w:szCs w:val="26"/>
                <w:lang w:val="vi-VN"/>
              </w:rPr>
              <w:t>8</w:t>
            </w:r>
            <w:r w:rsidRPr="00EB015F">
              <w:rPr>
                <w:b/>
                <w:sz w:val="26"/>
                <w:szCs w:val="26"/>
                <w:lang w:val="vi-VN"/>
              </w:rPr>
              <w:t>. Yêu cầu đối với tổ chức, bộ máy của Người khai thác tàu bay thương mại và chuyên dùng</w:t>
            </w:r>
          </w:p>
          <w:p w14:paraId="10BFD906" w14:textId="77777777" w:rsidR="004D71A6" w:rsidRPr="00EB015F" w:rsidRDefault="004D71A6" w:rsidP="004D71A6">
            <w:pPr>
              <w:spacing w:line="324" w:lineRule="auto"/>
              <w:ind w:right="-8"/>
              <w:jc w:val="both"/>
              <w:rPr>
                <w:sz w:val="26"/>
                <w:szCs w:val="26"/>
                <w:lang w:val="vi-VN"/>
              </w:rPr>
            </w:pPr>
            <w:r w:rsidRPr="00EB015F">
              <w:rPr>
                <w:sz w:val="26"/>
                <w:szCs w:val="26"/>
                <w:lang w:val="vi-VN"/>
              </w:rPr>
              <w:lastRenderedPageBreak/>
              <w:t>1. Người khai thác tàu bay phải xây dựng bộ máy điều hành các lĩnh vực sau:</w:t>
            </w:r>
          </w:p>
          <w:p w14:paraId="2AF57C25" w14:textId="77777777" w:rsidR="004D71A6" w:rsidRPr="00EB015F" w:rsidRDefault="004D71A6" w:rsidP="004D71A6">
            <w:pPr>
              <w:spacing w:line="324" w:lineRule="auto"/>
              <w:ind w:right="-8"/>
              <w:jc w:val="both"/>
              <w:rPr>
                <w:sz w:val="26"/>
                <w:szCs w:val="26"/>
                <w:lang w:val="vi-VN"/>
              </w:rPr>
            </w:pPr>
            <w:r w:rsidRPr="00EB015F">
              <w:rPr>
                <w:sz w:val="26"/>
                <w:szCs w:val="26"/>
                <w:lang w:val="vi-VN"/>
              </w:rPr>
              <w:t>a) Khai thác bay;</w:t>
            </w:r>
          </w:p>
          <w:p w14:paraId="26A85D6D" w14:textId="77777777" w:rsidR="004D71A6" w:rsidRPr="00EB015F" w:rsidRDefault="004D71A6" w:rsidP="004D71A6">
            <w:pPr>
              <w:spacing w:line="324" w:lineRule="auto"/>
              <w:ind w:right="-8"/>
              <w:jc w:val="both"/>
              <w:rPr>
                <w:sz w:val="26"/>
                <w:szCs w:val="26"/>
                <w:lang w:val="vi-VN"/>
              </w:rPr>
            </w:pPr>
            <w:r w:rsidRPr="00EB015F">
              <w:rPr>
                <w:sz w:val="26"/>
                <w:szCs w:val="26"/>
                <w:lang w:val="vi-VN"/>
              </w:rPr>
              <w:t>b) Quản lý bảo dưỡng tàu bay;</w:t>
            </w:r>
          </w:p>
          <w:p w14:paraId="2414EB1A" w14:textId="77777777" w:rsidR="004D71A6" w:rsidRPr="00EB015F" w:rsidRDefault="004D71A6" w:rsidP="004D71A6">
            <w:pPr>
              <w:spacing w:line="324" w:lineRule="auto"/>
              <w:ind w:right="-8"/>
              <w:jc w:val="both"/>
              <w:rPr>
                <w:sz w:val="26"/>
                <w:szCs w:val="26"/>
                <w:lang w:val="vi-VN"/>
              </w:rPr>
            </w:pPr>
            <w:r w:rsidRPr="00EB015F">
              <w:rPr>
                <w:sz w:val="26"/>
                <w:szCs w:val="26"/>
                <w:lang w:val="vi-VN"/>
              </w:rPr>
              <w:t>c) Huấn luyện tổ bay;</w:t>
            </w:r>
          </w:p>
          <w:p w14:paraId="518C0961" w14:textId="77777777" w:rsidR="004D71A6" w:rsidRPr="00EB015F" w:rsidRDefault="004D71A6" w:rsidP="004D71A6">
            <w:pPr>
              <w:spacing w:line="324" w:lineRule="auto"/>
              <w:ind w:right="-8"/>
              <w:jc w:val="both"/>
              <w:rPr>
                <w:sz w:val="26"/>
                <w:szCs w:val="26"/>
                <w:lang w:val="vi-VN"/>
              </w:rPr>
            </w:pPr>
            <w:r w:rsidRPr="00EB015F">
              <w:rPr>
                <w:sz w:val="26"/>
                <w:szCs w:val="26"/>
                <w:lang w:val="vi-VN"/>
              </w:rPr>
              <w:t>d) Khai thác mặt đất;</w:t>
            </w:r>
          </w:p>
          <w:p w14:paraId="0450AC47" w14:textId="77777777" w:rsidR="004D71A6" w:rsidRPr="00EB015F" w:rsidRDefault="004D71A6" w:rsidP="004D71A6">
            <w:pPr>
              <w:spacing w:line="324" w:lineRule="auto"/>
              <w:ind w:right="-8"/>
              <w:jc w:val="both"/>
              <w:rPr>
                <w:sz w:val="26"/>
                <w:szCs w:val="26"/>
                <w:lang w:val="vi-VN"/>
              </w:rPr>
            </w:pPr>
            <w:r w:rsidRPr="00EB015F">
              <w:rPr>
                <w:sz w:val="26"/>
                <w:szCs w:val="26"/>
                <w:lang w:val="vi-VN"/>
              </w:rPr>
              <w:t>đ) An toàn</w:t>
            </w:r>
            <w:r w:rsidRPr="00EB015F">
              <w:rPr>
                <w:sz w:val="26"/>
                <w:szCs w:val="26"/>
              </w:rPr>
              <w:t>,</w:t>
            </w:r>
            <w:r w:rsidRPr="00EB015F">
              <w:rPr>
                <w:sz w:val="26"/>
                <w:szCs w:val="26"/>
                <w:lang w:val="vi-VN"/>
              </w:rPr>
              <w:t xml:space="preserve"> chất lượng;</w:t>
            </w:r>
          </w:p>
          <w:p w14:paraId="25EDD1B2" w14:textId="77777777" w:rsidR="004D71A6" w:rsidRPr="00EB015F" w:rsidRDefault="004D71A6" w:rsidP="004D71A6">
            <w:pPr>
              <w:spacing w:line="324" w:lineRule="auto"/>
              <w:ind w:right="-8"/>
              <w:jc w:val="both"/>
              <w:rPr>
                <w:sz w:val="26"/>
                <w:szCs w:val="26"/>
                <w:lang w:val="vi-VN"/>
              </w:rPr>
            </w:pPr>
            <w:r w:rsidRPr="00EB015F">
              <w:rPr>
                <w:sz w:val="26"/>
                <w:szCs w:val="26"/>
                <w:lang w:val="vi-VN"/>
              </w:rPr>
              <w:t>e) An ninh.</w:t>
            </w:r>
          </w:p>
          <w:p w14:paraId="5B6EB8DF" w14:textId="77777777" w:rsidR="00C36A3F" w:rsidRPr="00C36A3F" w:rsidRDefault="00C36A3F" w:rsidP="00C36A3F">
            <w:pPr>
              <w:spacing w:line="324" w:lineRule="auto"/>
              <w:ind w:right="-8"/>
              <w:jc w:val="both"/>
              <w:rPr>
                <w:sz w:val="26"/>
                <w:szCs w:val="26"/>
                <w:lang w:val="vi-VN"/>
              </w:rPr>
            </w:pPr>
            <w:r w:rsidRPr="00C36A3F">
              <w:rPr>
                <w:sz w:val="26"/>
                <w:szCs w:val="26"/>
                <w:lang w:val="vi-VN"/>
              </w:rPr>
              <w:t>2. Người khai thác tàu bay phải bổ nhiệm giám đốc điều hành (Giám đốc hoặc Tổng Giám đốc theo Luật Doanh nghiệp) là người có thẩm quyền đảm bảo tất cả các hoạt động của người khai thác tàu bay có đầy đủ nguồn lực tài chính để vận hành tổ chức tuân thủ các quy định của pháp luật về hàng không dân dụng; nắm vững hệ thống tổ chức, vận hành của người khai thác tàu bay, có hiểu biết về hệ thống pháp luật hàng không dân dụng Việt Nam; là người chịu trách nhiệm trước pháp luật về hoạt động của người khai thác tàu bay.</w:t>
            </w:r>
          </w:p>
          <w:p w14:paraId="41B71E0D" w14:textId="77777777" w:rsidR="00C36A3F" w:rsidRPr="00C36A3F" w:rsidRDefault="00C36A3F" w:rsidP="00C36A3F">
            <w:pPr>
              <w:spacing w:line="324" w:lineRule="auto"/>
              <w:ind w:right="-8"/>
              <w:jc w:val="both"/>
              <w:rPr>
                <w:sz w:val="26"/>
                <w:szCs w:val="26"/>
                <w:lang w:val="vi-VN"/>
              </w:rPr>
            </w:pPr>
            <w:r w:rsidRPr="00C36A3F">
              <w:rPr>
                <w:sz w:val="26"/>
                <w:szCs w:val="26"/>
                <w:lang w:val="vi-VN"/>
              </w:rPr>
              <w:t xml:space="preserve">3. Người khai thác tàu bay phải bổ nhiệm các cá nhân phụ trách chính hoạt động của các lĩnh vực khai thác bay, quản lý bảo dưỡng tàu bay, </w:t>
            </w:r>
            <w:r w:rsidRPr="00C36A3F">
              <w:rPr>
                <w:sz w:val="26"/>
                <w:szCs w:val="26"/>
                <w:lang w:val="vi-VN"/>
              </w:rPr>
              <w:lastRenderedPageBreak/>
              <w:t>huấn luyện tổ bay, khai thác mặt đất và quản lý an toàn, chất lượng, an ninh đáp ứng năng lực, trình độ, kinh nghiệm, có hiểu biết về hệ thống pháp luật hàng không dân dụng Việt Nam theo lĩnh vực phụ trách.</w:t>
            </w:r>
          </w:p>
          <w:p w14:paraId="77D72B27" w14:textId="2908A6CD" w:rsidR="004D71A6" w:rsidRPr="00EB015F" w:rsidRDefault="00C36A3F" w:rsidP="00C36A3F">
            <w:pPr>
              <w:spacing w:line="324" w:lineRule="auto"/>
              <w:ind w:right="-8"/>
              <w:jc w:val="both"/>
              <w:rPr>
                <w:bCs/>
                <w:sz w:val="26"/>
                <w:szCs w:val="26"/>
                <w:lang w:val="vi-VN"/>
              </w:rPr>
            </w:pPr>
            <w:r w:rsidRPr="00C36A3F">
              <w:rPr>
                <w:sz w:val="26"/>
                <w:szCs w:val="26"/>
                <w:lang w:val="vi-VN"/>
              </w:rPr>
              <w:t>4. Ngoại trừ cá nhân phụ trách chính về an ninh hàng không, các cá nhân quy định tại khoản 2, khoản 3 Điều này phải được đào tạo về hệ thống quản lý an toàn hàng không.</w:t>
            </w:r>
            <w:r w:rsidR="004D71A6" w:rsidRPr="00EB015F">
              <w:rPr>
                <w:sz w:val="26"/>
                <w:szCs w:val="26"/>
                <w:lang w:val="vi-VN"/>
              </w:rPr>
              <w:t>.</w:t>
            </w:r>
          </w:p>
        </w:tc>
      </w:tr>
      <w:tr w:rsidR="004D71A6" w:rsidRPr="00FA0005" w14:paraId="75B3138E" w14:textId="77777777" w:rsidTr="00AE77A3">
        <w:trPr>
          <w:gridAfter w:val="1"/>
          <w:wAfter w:w="2784" w:type="dxa"/>
          <w:trHeight w:val="204"/>
        </w:trPr>
        <w:tc>
          <w:tcPr>
            <w:tcW w:w="1199" w:type="dxa"/>
            <w:shd w:val="clear" w:color="auto" w:fill="F2F2F2" w:themeFill="background1" w:themeFillShade="F2"/>
          </w:tcPr>
          <w:p w14:paraId="43B654A4" w14:textId="77777777" w:rsidR="004D71A6" w:rsidRPr="00EB015F" w:rsidRDefault="004D71A6" w:rsidP="004D71A6">
            <w:pPr>
              <w:jc w:val="center"/>
              <w:rPr>
                <w:bCs/>
                <w:sz w:val="26"/>
                <w:szCs w:val="26"/>
                <w:lang w:val="vi-VN"/>
              </w:rPr>
            </w:pPr>
          </w:p>
        </w:tc>
        <w:tc>
          <w:tcPr>
            <w:tcW w:w="1856" w:type="dxa"/>
            <w:shd w:val="clear" w:color="auto" w:fill="F2F2F2" w:themeFill="background1" w:themeFillShade="F2"/>
          </w:tcPr>
          <w:p w14:paraId="44D9E2F5" w14:textId="77777777" w:rsidR="004D71A6" w:rsidRPr="00EB015F" w:rsidRDefault="004D71A6" w:rsidP="004D71A6">
            <w:pPr>
              <w:rPr>
                <w:b/>
                <w:bCs/>
                <w:sz w:val="26"/>
                <w:szCs w:val="26"/>
                <w:lang w:val="vi-VN"/>
              </w:rPr>
            </w:pPr>
          </w:p>
        </w:tc>
        <w:tc>
          <w:tcPr>
            <w:tcW w:w="5871" w:type="dxa"/>
            <w:shd w:val="clear" w:color="auto" w:fill="F2F2F2" w:themeFill="background1" w:themeFillShade="F2"/>
          </w:tcPr>
          <w:p w14:paraId="75E4A080" w14:textId="697371F5" w:rsidR="004D71A6" w:rsidRPr="00EB015F" w:rsidRDefault="004D71A6" w:rsidP="004D71A6">
            <w:pPr>
              <w:spacing w:line="324" w:lineRule="auto"/>
              <w:ind w:right="-8"/>
              <w:jc w:val="both"/>
              <w:rPr>
                <w:bCs/>
                <w:sz w:val="26"/>
                <w:szCs w:val="26"/>
                <w:lang w:val="vi-VN"/>
              </w:rPr>
            </w:pPr>
            <w:r w:rsidRPr="00EB015F">
              <w:rPr>
                <w:bCs/>
                <w:sz w:val="26"/>
                <w:szCs w:val="26"/>
                <w:lang w:val="vi-VN"/>
              </w:rPr>
              <w:t>39. Điều 50, 51 đề nghị quy định rõ nội dung kế hoạch kiểm tra thực tế để đảm bảo tính minh bạch.</w:t>
            </w:r>
          </w:p>
        </w:tc>
        <w:tc>
          <w:tcPr>
            <w:tcW w:w="5109" w:type="dxa"/>
            <w:shd w:val="clear" w:color="auto" w:fill="F2F2F2" w:themeFill="background1" w:themeFillShade="F2"/>
          </w:tcPr>
          <w:p w14:paraId="5EEE43FC" w14:textId="4A60D233" w:rsidR="004D71A6" w:rsidRPr="00EB015F" w:rsidRDefault="004D71A6" w:rsidP="004D71A6">
            <w:pPr>
              <w:spacing w:line="324" w:lineRule="auto"/>
              <w:ind w:right="-8"/>
              <w:jc w:val="both"/>
              <w:rPr>
                <w:bCs/>
                <w:sz w:val="26"/>
                <w:szCs w:val="26"/>
                <w:lang w:val="vi-VN"/>
              </w:rPr>
            </w:pPr>
            <w:r w:rsidRPr="00EB015F">
              <w:rPr>
                <w:bCs/>
                <w:sz w:val="26"/>
                <w:szCs w:val="26"/>
                <w:lang w:val="vi-VN"/>
              </w:rPr>
              <w:t>Kế hoạch kiểm tra thực tế trong công tác cấp , sửa đổi giấy chứng nhận người khai thác tàu bay là giai đoạn 4 trong quy trình phê chuẩn 5 giai đoạn theo hướng dẫn của ICAO tại DOC 8335. Nội dung chi tiết được quy định trong Bộ QCATHK ban hành kèm Thông tư hướng dẫn.</w:t>
            </w:r>
          </w:p>
        </w:tc>
      </w:tr>
      <w:tr w:rsidR="004D71A6" w:rsidRPr="00EB015F" w14:paraId="18D6AC09" w14:textId="77777777" w:rsidTr="00AE77A3">
        <w:trPr>
          <w:gridAfter w:val="1"/>
          <w:wAfter w:w="2784" w:type="dxa"/>
          <w:trHeight w:val="204"/>
        </w:trPr>
        <w:tc>
          <w:tcPr>
            <w:tcW w:w="1199" w:type="dxa"/>
            <w:shd w:val="clear" w:color="auto" w:fill="F2F2F2" w:themeFill="background1" w:themeFillShade="F2"/>
          </w:tcPr>
          <w:p w14:paraId="720215D6" w14:textId="77777777" w:rsidR="004D71A6" w:rsidRPr="00EB015F" w:rsidRDefault="004D71A6" w:rsidP="004D71A6">
            <w:pPr>
              <w:jc w:val="center"/>
              <w:rPr>
                <w:bCs/>
                <w:sz w:val="26"/>
                <w:szCs w:val="26"/>
                <w:lang w:val="vi-VN"/>
              </w:rPr>
            </w:pPr>
          </w:p>
        </w:tc>
        <w:tc>
          <w:tcPr>
            <w:tcW w:w="1856" w:type="dxa"/>
            <w:shd w:val="clear" w:color="auto" w:fill="F2F2F2" w:themeFill="background1" w:themeFillShade="F2"/>
          </w:tcPr>
          <w:p w14:paraId="550C9845" w14:textId="77777777" w:rsidR="004D71A6" w:rsidRPr="00EB015F" w:rsidRDefault="004D71A6" w:rsidP="004D71A6">
            <w:pPr>
              <w:rPr>
                <w:b/>
                <w:bCs/>
                <w:sz w:val="26"/>
                <w:szCs w:val="26"/>
                <w:lang w:val="vi-VN"/>
              </w:rPr>
            </w:pPr>
          </w:p>
        </w:tc>
        <w:tc>
          <w:tcPr>
            <w:tcW w:w="5871" w:type="dxa"/>
            <w:shd w:val="clear" w:color="auto" w:fill="F2F2F2" w:themeFill="background1" w:themeFillShade="F2"/>
          </w:tcPr>
          <w:p w14:paraId="5F3A6DB3" w14:textId="040523A0" w:rsidR="004D71A6" w:rsidRPr="00EB015F" w:rsidRDefault="004D71A6" w:rsidP="004D71A6">
            <w:pPr>
              <w:ind w:right="-8"/>
              <w:jc w:val="both"/>
              <w:rPr>
                <w:bCs/>
                <w:sz w:val="26"/>
                <w:szCs w:val="26"/>
                <w:lang w:val="vi-VN"/>
              </w:rPr>
            </w:pPr>
            <w:r w:rsidRPr="00EB015F">
              <w:rPr>
                <w:bCs/>
                <w:sz w:val="26"/>
                <w:szCs w:val="26"/>
                <w:lang w:val="vi-VN"/>
              </w:rPr>
              <w:t>40. Điều 52 khoản 1 đề nghị làm rõ trong thời gian thực hiện thủ tục gia hạn đối với trường hợp giấy chứng nhận người khai thác tàu bay hết hiệu lực, người khai thác tàu bay có được thực hiện các chuyến bay thương mại không.</w:t>
            </w:r>
          </w:p>
        </w:tc>
        <w:tc>
          <w:tcPr>
            <w:tcW w:w="5109" w:type="dxa"/>
            <w:shd w:val="clear" w:color="auto" w:fill="F2F2F2" w:themeFill="background1" w:themeFillShade="F2"/>
          </w:tcPr>
          <w:p w14:paraId="7F6CBBC6"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Xin tiếp thu, giải trình như sau:</w:t>
            </w:r>
          </w:p>
          <w:p w14:paraId="35135FB4" w14:textId="77777777" w:rsidR="00FB3000" w:rsidRPr="00EB015F" w:rsidRDefault="00FB3000" w:rsidP="00FB3000">
            <w:pPr>
              <w:ind w:firstLine="709"/>
              <w:jc w:val="both"/>
              <w:outlineLvl w:val="1"/>
              <w:rPr>
                <w:b/>
                <w:bCs/>
                <w:sz w:val="26"/>
                <w:szCs w:val="26"/>
                <w:lang w:val="vi-VN"/>
              </w:rPr>
            </w:pPr>
            <w:r w:rsidRPr="00EB015F">
              <w:rPr>
                <w:b/>
                <w:bCs/>
                <w:sz w:val="26"/>
                <w:szCs w:val="26"/>
                <w:lang w:val="vi-VN"/>
              </w:rPr>
              <w:t>Điều 47. Giấy chứng nhận người khai thác tàu bay</w:t>
            </w:r>
          </w:p>
          <w:p w14:paraId="434B43F3" w14:textId="77777777" w:rsidR="00FB3000" w:rsidRPr="00EB015F" w:rsidRDefault="00FB3000" w:rsidP="00FB3000">
            <w:pPr>
              <w:ind w:firstLine="709"/>
              <w:jc w:val="both"/>
              <w:outlineLvl w:val="1"/>
              <w:rPr>
                <w:sz w:val="26"/>
                <w:szCs w:val="26"/>
                <w:lang w:val="vi-VN"/>
              </w:rPr>
            </w:pPr>
            <w:r w:rsidRPr="00EB015F">
              <w:rPr>
                <w:sz w:val="26"/>
                <w:szCs w:val="26"/>
                <w:lang w:val="vi-VN"/>
              </w:rPr>
              <w:t>1. Người khai thác tàu bay chỉ được cung cấp dịch vụ vận tải hàng không thương mại và hàng không chuyên dùng trong phạm vi khai thác của Giấy chứng nhận người khai thác tàu bay còn hiệu lực do Nhà chức trách hàng không Việt Nam cấp.</w:t>
            </w:r>
          </w:p>
          <w:p w14:paraId="5F8F55AD" w14:textId="2ECC2D79" w:rsidR="004D71A6" w:rsidRPr="00EB015F" w:rsidRDefault="00953E45" w:rsidP="00FB3000">
            <w:pPr>
              <w:spacing w:before="120" w:after="120"/>
              <w:ind w:firstLine="709"/>
              <w:jc w:val="both"/>
              <w:outlineLvl w:val="1"/>
              <w:rPr>
                <w:bCs/>
                <w:sz w:val="26"/>
                <w:szCs w:val="26"/>
                <w:lang w:val="vi-VN"/>
              </w:rPr>
            </w:pPr>
            <w:r>
              <w:rPr>
                <w:sz w:val="26"/>
                <w:szCs w:val="26"/>
                <w:lang w:val="vi-VN"/>
              </w:rPr>
              <w:t>...</w:t>
            </w:r>
          </w:p>
        </w:tc>
      </w:tr>
      <w:tr w:rsidR="004D71A6" w:rsidRPr="00FA0005" w14:paraId="7E4C0567" w14:textId="77777777" w:rsidTr="00AE77A3">
        <w:trPr>
          <w:gridAfter w:val="1"/>
          <w:wAfter w:w="2784" w:type="dxa"/>
          <w:trHeight w:val="204"/>
        </w:trPr>
        <w:tc>
          <w:tcPr>
            <w:tcW w:w="1199" w:type="dxa"/>
            <w:shd w:val="clear" w:color="auto" w:fill="F2F2F2" w:themeFill="background1" w:themeFillShade="F2"/>
          </w:tcPr>
          <w:p w14:paraId="7E92951B" w14:textId="77777777" w:rsidR="004D71A6" w:rsidRPr="00EB015F" w:rsidRDefault="004D71A6" w:rsidP="004D71A6">
            <w:pPr>
              <w:jc w:val="center"/>
              <w:rPr>
                <w:bCs/>
                <w:sz w:val="26"/>
                <w:szCs w:val="26"/>
                <w:lang w:val="vi-VN"/>
              </w:rPr>
            </w:pPr>
          </w:p>
        </w:tc>
        <w:tc>
          <w:tcPr>
            <w:tcW w:w="1856" w:type="dxa"/>
            <w:shd w:val="clear" w:color="auto" w:fill="F2F2F2" w:themeFill="background1" w:themeFillShade="F2"/>
          </w:tcPr>
          <w:p w14:paraId="586F23B8" w14:textId="77777777" w:rsidR="004D71A6" w:rsidRPr="00EB015F" w:rsidRDefault="004D71A6" w:rsidP="004D71A6">
            <w:pPr>
              <w:rPr>
                <w:b/>
                <w:bCs/>
                <w:sz w:val="26"/>
                <w:szCs w:val="26"/>
                <w:lang w:val="vi-VN"/>
              </w:rPr>
            </w:pPr>
          </w:p>
        </w:tc>
        <w:tc>
          <w:tcPr>
            <w:tcW w:w="5871" w:type="dxa"/>
            <w:shd w:val="clear" w:color="auto" w:fill="F2F2F2" w:themeFill="background1" w:themeFillShade="F2"/>
          </w:tcPr>
          <w:p w14:paraId="3ABA2DE0" w14:textId="54345EFB" w:rsidR="004D71A6" w:rsidRPr="00EB015F" w:rsidRDefault="004D71A6" w:rsidP="004D71A6">
            <w:pPr>
              <w:ind w:right="-8"/>
              <w:jc w:val="both"/>
              <w:rPr>
                <w:bCs/>
                <w:sz w:val="26"/>
                <w:szCs w:val="26"/>
                <w:lang w:val="vi-VN"/>
              </w:rPr>
            </w:pPr>
            <w:r w:rsidRPr="00EB015F">
              <w:rPr>
                <w:bCs/>
                <w:sz w:val="26"/>
                <w:szCs w:val="26"/>
                <w:lang w:val="vi-VN"/>
              </w:rPr>
              <w:t>41. Điều 53 khoản 2 đề nghị bỏ cụm từ “giải trình” (tương tự như vậy tại điểm e, điểm e khoản 2 Điều 55). Theo quy định của Luật Đầu tư 2025 đây là ngành nghề kinh doanh có điều kiện, tuy nhiên các yếu tố về điều kiện kinh doanh còn chung chung, khó xác định, vì vậy đề nghị rà soát lại nội dung này để đảm bảo tính rõ ràng, minh bạch như: có bộ máy điều hành và nhân sự kỹ thuật có giấy phép, chứng chỉ chuyên môn phù hợp với loại hình bảo dưỡng đề nghị; có Tài liệu tổ chức bảo dưỡng mô tả chi tiết hệ thống quy trình, sơ đồ tổ chức và phạm vi hoạt động; có hệ thống quản lý an toàn (SMS) và hệ thống kiểm soát chất lượng độc lập; có nhà xưởng, kho bãi, trang thiết bị và công cụ chuyên dụng đáp ứng tiêu chuẩn của nhà sản xuất tàu bay; có nguồn dữ liệu kỹ thuật hợp pháp và được cập nhật liên tục; có hệ thống lưu trữ hồ sơ bảo dưỡng đảm bảo tính truy xuất ít nhất 02 năm… Các điều kiện này phải phù hợp với quy định về thành phần hồ sơ đề nghị cấp giấy chứng nhận phê chuẩn tổ chức bảo dưỡng quy định tại Điều 55. Tương tự như vậy, đề nghị rà soát Điều 58.</w:t>
            </w:r>
          </w:p>
        </w:tc>
        <w:tc>
          <w:tcPr>
            <w:tcW w:w="5109" w:type="dxa"/>
            <w:shd w:val="clear" w:color="auto" w:fill="F2F2F2" w:themeFill="background1" w:themeFillShade="F2"/>
          </w:tcPr>
          <w:p w14:paraId="4AA86FDF" w14:textId="77777777" w:rsidR="004D71A6" w:rsidRPr="00EB015F" w:rsidRDefault="004D71A6" w:rsidP="00C42D4C">
            <w:pPr>
              <w:spacing w:line="324" w:lineRule="auto"/>
              <w:ind w:right="-8"/>
              <w:jc w:val="both"/>
              <w:rPr>
                <w:bCs/>
                <w:sz w:val="26"/>
                <w:szCs w:val="26"/>
                <w:lang w:val="vi-VN"/>
              </w:rPr>
            </w:pPr>
            <w:r w:rsidRPr="00EB015F">
              <w:rPr>
                <w:bCs/>
                <w:sz w:val="26"/>
                <w:szCs w:val="26"/>
                <w:lang w:val="vi-VN"/>
              </w:rPr>
              <w:t>- Tiếp thu ý kiến và cập nhật nội dung dự thảo</w:t>
            </w:r>
          </w:p>
          <w:p w14:paraId="43ABF0F8" w14:textId="77777777" w:rsidR="00C42D4C" w:rsidRPr="00EB015F" w:rsidRDefault="00C42D4C" w:rsidP="00C42D4C">
            <w:pPr>
              <w:jc w:val="both"/>
              <w:rPr>
                <w:b/>
                <w:bCs/>
                <w:sz w:val="26"/>
                <w:szCs w:val="26"/>
                <w:lang w:val="vi-VN"/>
              </w:rPr>
            </w:pPr>
            <w:r w:rsidRPr="00EB015F">
              <w:rPr>
                <w:b/>
                <w:bCs/>
                <w:sz w:val="26"/>
                <w:szCs w:val="26"/>
                <w:lang w:val="vi-VN"/>
              </w:rPr>
              <w:t>Điều 52. Yêu cầu đối với tổ chức bảo dưỡng</w:t>
            </w:r>
          </w:p>
          <w:p w14:paraId="364844F1" w14:textId="77777777" w:rsidR="00C42D4C" w:rsidRPr="00EB015F" w:rsidRDefault="00C42D4C" w:rsidP="00C42D4C">
            <w:pPr>
              <w:jc w:val="both"/>
              <w:rPr>
                <w:sz w:val="26"/>
                <w:szCs w:val="26"/>
                <w:lang w:val="vi-VN"/>
              </w:rPr>
            </w:pPr>
            <w:r w:rsidRPr="00EB015F">
              <w:rPr>
                <w:sz w:val="26"/>
                <w:szCs w:val="26"/>
                <w:lang w:val="vi-VN"/>
              </w:rPr>
              <w:tab/>
              <w:t>1. Tổ chức bảo dưỡng là một tổ chức được Nhà chức trách hàng không Việt Nam phê chuẩn để thực hiện bảo dưỡng tàu bay, động cơ tàu bay, cánh quạt tàu bay, trang thiết bị tàu bay hoặc thay mặt chủ sở hữu, người khai thác tàu bay thực hiện quản lý các tiêu chuẩn đủ điều kiện bay liên tục của tàu bay.</w:t>
            </w:r>
          </w:p>
          <w:p w14:paraId="0D89AC24" w14:textId="77777777" w:rsidR="00C42D4C" w:rsidRPr="00EB015F" w:rsidRDefault="00C42D4C" w:rsidP="00C42D4C">
            <w:pPr>
              <w:jc w:val="both"/>
              <w:rPr>
                <w:sz w:val="26"/>
                <w:szCs w:val="26"/>
                <w:lang w:val="vi-VN"/>
              </w:rPr>
            </w:pPr>
            <w:r w:rsidRPr="00EB015F">
              <w:rPr>
                <w:sz w:val="26"/>
                <w:szCs w:val="26"/>
                <w:lang w:val="vi-VN"/>
              </w:rPr>
              <w:tab/>
              <w:t>2. Theo phạm vi phê chuẩn đề nghị, tổ chức bảo dưỡng phải đảm bảo các điều kiện sau:</w:t>
            </w:r>
          </w:p>
          <w:p w14:paraId="759DABB4" w14:textId="77777777" w:rsidR="00C42D4C" w:rsidRPr="00EB015F" w:rsidRDefault="00C42D4C" w:rsidP="00C42D4C">
            <w:pPr>
              <w:jc w:val="both"/>
              <w:rPr>
                <w:sz w:val="26"/>
                <w:szCs w:val="26"/>
                <w:lang w:val="vi-VN"/>
              </w:rPr>
            </w:pPr>
            <w:r w:rsidRPr="00EB015F">
              <w:rPr>
                <w:sz w:val="26"/>
                <w:szCs w:val="26"/>
                <w:lang w:val="vi-VN"/>
              </w:rPr>
              <w:tab/>
              <w:t>a) Bộ máy điều hành: đảm bảo có đầy đủ các vị trí điều hành bao gồm giám đốc điều hành và các vị trí chủ chốt có đầy đủ năng lực, trình độ, kinh nghiệm, hiểu biết về hàng không dân dụng;</w:t>
            </w:r>
          </w:p>
          <w:p w14:paraId="3CD1154C" w14:textId="77777777" w:rsidR="00C42D4C" w:rsidRPr="00EB015F" w:rsidRDefault="00C42D4C" w:rsidP="00C42D4C">
            <w:pPr>
              <w:jc w:val="both"/>
              <w:rPr>
                <w:sz w:val="26"/>
                <w:szCs w:val="26"/>
                <w:lang w:val="vi-VN"/>
              </w:rPr>
            </w:pPr>
            <w:r w:rsidRPr="00EB015F">
              <w:rPr>
                <w:sz w:val="26"/>
                <w:szCs w:val="26"/>
                <w:lang w:val="vi-VN"/>
              </w:rPr>
              <w:tab/>
              <w:t>b) Hệ thống tài liệu hướng dẫn bảo dưỡng, quản lý bảo dưỡng: miêu tả đầy đủ sơ đồ quản lý, chức năng, nhiệm vụ, các yêu cầu về huấn luyện, đào tạo, trình độ, kinh nghiệm của từng vị trí làm việc trong hệ thống bảo dưỡng và quản lý bảo dưỡng; các quy trình bảo dưỡng, lập kế hoạch bảo dưỡng, quy trình tiếp nhận, quản lý, đánh giá, phân phối các dữ liệu bảo dưỡng, hợp đồng cung cấp dịch vụ bảo dưỡng, quản lý bảo dưỡng, các thông tin liên quan đến tiêu chuẩn đủ điều kiện bay, quy trình thực hiện các công việc phải thuê ngoài, quy trình tự đánh giá năng lực bảo dưỡng, quản lý bảo dưỡng;</w:t>
            </w:r>
          </w:p>
          <w:p w14:paraId="3C2AD6A8" w14:textId="77777777" w:rsidR="00C42D4C" w:rsidRPr="00EB015F" w:rsidRDefault="00C42D4C" w:rsidP="00C42D4C">
            <w:pPr>
              <w:jc w:val="both"/>
              <w:rPr>
                <w:sz w:val="26"/>
                <w:szCs w:val="26"/>
                <w:lang w:val="vi-VN"/>
              </w:rPr>
            </w:pPr>
            <w:r w:rsidRPr="00EB015F">
              <w:rPr>
                <w:sz w:val="26"/>
                <w:szCs w:val="26"/>
                <w:lang w:val="vi-VN"/>
              </w:rPr>
              <w:lastRenderedPageBreak/>
              <w:tab/>
              <w:t>c) Nguồn nhân lực: có đầy đủ nhân lực đáp ứng yêu cầu theo từng vị trí làm việc của tổ chức;</w:t>
            </w:r>
          </w:p>
          <w:p w14:paraId="5279C0E6" w14:textId="77777777" w:rsidR="00C42D4C" w:rsidRPr="00EB015F" w:rsidRDefault="00C42D4C" w:rsidP="00C42D4C">
            <w:pPr>
              <w:jc w:val="both"/>
              <w:rPr>
                <w:sz w:val="26"/>
                <w:szCs w:val="26"/>
                <w:lang w:val="vi-VN"/>
              </w:rPr>
            </w:pPr>
            <w:r w:rsidRPr="00EB015F">
              <w:rPr>
                <w:sz w:val="26"/>
                <w:szCs w:val="26"/>
                <w:lang w:val="vi-VN"/>
              </w:rPr>
              <w:tab/>
              <w:t>d) Hệ thống quản lý an toàn, chất lượng: xây dựng hệ thống để thực hiện công tác kiểm tra, giám sát, đánh giá an toàn chất lượng theo chương trình nhằm chủ động phát hiện các mối nguy hiểm, đánh giá và phòng ngừa rủi ro trong tất cả các hoạt động bảo dưỡng, quản lý bảo dưỡng;</w:t>
            </w:r>
          </w:p>
          <w:p w14:paraId="23EA178A" w14:textId="77777777" w:rsidR="00C42D4C" w:rsidRPr="00EB015F" w:rsidRDefault="00C42D4C" w:rsidP="00C42D4C">
            <w:pPr>
              <w:jc w:val="both"/>
              <w:rPr>
                <w:sz w:val="26"/>
                <w:szCs w:val="26"/>
                <w:lang w:val="vi-VN"/>
              </w:rPr>
            </w:pPr>
            <w:r w:rsidRPr="00EB015F">
              <w:rPr>
                <w:sz w:val="26"/>
                <w:szCs w:val="26"/>
                <w:lang w:val="vi-VN"/>
              </w:rPr>
              <w:tab/>
              <w:t>đ) Cơ sở vật chất: thiết lập nhà xưởng, nhà chứa tàu bay, kho chứa vật tư, phụ tùng, dụng cụ, thiết bị đáp ứng các tiêu chuẩn kỹ thuật hàng không có liên quan, đảm bảo các yêu cầu về an toàn, bảo vệ môi trường, phòng chống cháy nổ;</w:t>
            </w:r>
          </w:p>
          <w:p w14:paraId="6695D6C2" w14:textId="77777777" w:rsidR="00C42D4C" w:rsidRPr="00EB015F" w:rsidRDefault="00C42D4C" w:rsidP="00C42D4C">
            <w:pPr>
              <w:jc w:val="both"/>
              <w:rPr>
                <w:sz w:val="26"/>
                <w:szCs w:val="26"/>
                <w:lang w:val="vi-VN"/>
              </w:rPr>
            </w:pPr>
            <w:r w:rsidRPr="00EB015F">
              <w:rPr>
                <w:sz w:val="26"/>
                <w:szCs w:val="26"/>
                <w:lang w:val="vi-VN"/>
              </w:rPr>
              <w:tab/>
              <w:t>e) Phương tiện, trang thiết bị, dụng cụ, vật tư: trang bị hoặc thuê phương tiện, dụng cụ, thiết bị, vật tư theo yêu cầu trong tài liệu hướng dẫn bảo dưỡng;</w:t>
            </w:r>
          </w:p>
          <w:p w14:paraId="1D5CB136" w14:textId="77777777" w:rsidR="00C42D4C" w:rsidRPr="00EB015F" w:rsidRDefault="00C42D4C" w:rsidP="00C42D4C">
            <w:pPr>
              <w:jc w:val="both"/>
              <w:rPr>
                <w:sz w:val="26"/>
                <w:szCs w:val="26"/>
                <w:lang w:val="vi-VN"/>
              </w:rPr>
            </w:pPr>
            <w:r w:rsidRPr="00EB015F">
              <w:rPr>
                <w:sz w:val="26"/>
                <w:szCs w:val="26"/>
                <w:lang w:val="vi-VN"/>
              </w:rPr>
              <w:tab/>
              <w:t>g) Dữ liệu bảo dưỡng: thực hiện bảo dưỡng theo các tài liệu dữ liệu bảo dưỡng do Nhà chức trách hàng không Việt Nam phê chuẩn hoặc công nhận;</w:t>
            </w:r>
          </w:p>
          <w:p w14:paraId="08072B34" w14:textId="77777777" w:rsidR="00C42D4C" w:rsidRPr="00EB015F" w:rsidRDefault="00C42D4C" w:rsidP="00C42D4C">
            <w:pPr>
              <w:jc w:val="both"/>
              <w:rPr>
                <w:sz w:val="26"/>
                <w:szCs w:val="26"/>
                <w:lang w:val="vi-VN"/>
              </w:rPr>
            </w:pPr>
            <w:r w:rsidRPr="00EB015F">
              <w:rPr>
                <w:sz w:val="26"/>
                <w:szCs w:val="26"/>
                <w:lang w:val="vi-VN"/>
              </w:rPr>
              <w:tab/>
              <w:t>h) Hệ thống quản lý lưu trữ hồ sơ: thiết lập hệ thống quản lý lưu giữ hồ sơ nhân viên, hồ sơ thiết bị, phụ tùng, dụng cụ, hồ sơ bảo dưỡng, quản lý bảo dưỡng đảm bảo an toàn thông tin, phòng chống cháy nổ và khả năng khôi phục thông tin khi hồ sơ lưu giữ bị mất, hỏng.</w:t>
            </w:r>
          </w:p>
          <w:p w14:paraId="137EB0A9" w14:textId="1611216A" w:rsidR="004D71A6" w:rsidRPr="00EB015F" w:rsidRDefault="00C42D4C" w:rsidP="00C42D4C">
            <w:pPr>
              <w:spacing w:line="324" w:lineRule="auto"/>
              <w:ind w:right="-8"/>
              <w:jc w:val="both"/>
              <w:rPr>
                <w:bCs/>
                <w:sz w:val="26"/>
                <w:szCs w:val="26"/>
                <w:lang w:val="vi-VN"/>
              </w:rPr>
            </w:pPr>
            <w:r w:rsidRPr="00EB015F">
              <w:rPr>
                <w:sz w:val="26"/>
                <w:szCs w:val="26"/>
                <w:lang w:val="vi-VN"/>
              </w:rPr>
              <w:lastRenderedPageBreak/>
              <w:tab/>
              <w:t>3. Bộ trưởng Bộ Xây dựng ban hành hướng dẫn chi tiết các quy định tại khoản 2 Điều này.</w:t>
            </w:r>
          </w:p>
        </w:tc>
      </w:tr>
      <w:tr w:rsidR="004D71A6" w:rsidRPr="00FA0005" w14:paraId="08108FF6" w14:textId="77777777" w:rsidTr="00AE77A3">
        <w:trPr>
          <w:gridAfter w:val="1"/>
          <w:wAfter w:w="2784" w:type="dxa"/>
          <w:trHeight w:val="204"/>
        </w:trPr>
        <w:tc>
          <w:tcPr>
            <w:tcW w:w="1199" w:type="dxa"/>
            <w:shd w:val="clear" w:color="auto" w:fill="F2F2F2" w:themeFill="background1" w:themeFillShade="F2"/>
          </w:tcPr>
          <w:p w14:paraId="2159646A" w14:textId="77777777" w:rsidR="004D71A6" w:rsidRPr="00EB015F" w:rsidRDefault="004D71A6" w:rsidP="004D71A6">
            <w:pPr>
              <w:jc w:val="center"/>
              <w:rPr>
                <w:bCs/>
                <w:sz w:val="26"/>
                <w:szCs w:val="26"/>
                <w:lang w:val="vi-VN"/>
              </w:rPr>
            </w:pPr>
          </w:p>
        </w:tc>
        <w:tc>
          <w:tcPr>
            <w:tcW w:w="1856" w:type="dxa"/>
            <w:shd w:val="clear" w:color="auto" w:fill="F2F2F2" w:themeFill="background1" w:themeFillShade="F2"/>
          </w:tcPr>
          <w:p w14:paraId="7D6DFCA3" w14:textId="77777777" w:rsidR="004D71A6" w:rsidRPr="00EB015F" w:rsidRDefault="004D71A6" w:rsidP="004D71A6">
            <w:pPr>
              <w:rPr>
                <w:b/>
                <w:bCs/>
                <w:sz w:val="26"/>
                <w:szCs w:val="26"/>
                <w:lang w:val="vi-VN"/>
              </w:rPr>
            </w:pPr>
          </w:p>
        </w:tc>
        <w:tc>
          <w:tcPr>
            <w:tcW w:w="5871" w:type="dxa"/>
            <w:shd w:val="clear" w:color="auto" w:fill="F2F2F2" w:themeFill="background1" w:themeFillShade="F2"/>
          </w:tcPr>
          <w:p w14:paraId="7F81FA03" w14:textId="782CA350" w:rsidR="004D71A6" w:rsidRPr="00EB015F" w:rsidRDefault="004D71A6" w:rsidP="004D71A6">
            <w:pPr>
              <w:ind w:right="-8"/>
              <w:jc w:val="both"/>
              <w:rPr>
                <w:bCs/>
                <w:sz w:val="26"/>
                <w:szCs w:val="26"/>
                <w:lang w:val="vi-VN"/>
              </w:rPr>
            </w:pPr>
            <w:r w:rsidRPr="00EB015F">
              <w:rPr>
                <w:bCs/>
                <w:sz w:val="26"/>
                <w:szCs w:val="26"/>
                <w:lang w:val="vi-VN"/>
              </w:rPr>
              <w:t>42. Điều 57 khoản 1 đề nghị rà soát tính hợp lý và hợp pháp của việc gia hạn cho giấy phép đã hết hiệu lực vì Giấy chứng là văn bản xác lập quyền năng khai thác của tổ chức bảo dưỡng trong một thời hạn nhất định. Khi hết thời hạn này, các quyền và nghĩa vụ gắn liền với giấy chứng nhân mặc nhiên chấm dứt hiệu lực. Việc thực hiện quy trình gia hạn cho một văn bản đã hết giá trị pháp lý là không phù hợp với nguyên tắc quản lý hành chính nhà nước. Vì vậy, đối với trường hợp này, cần chuyển sang quy trình cấp lại hoặc cấp mới nhằm thực hiện thẩm định lại toàn diện năng lực thực tế của tổ chức, đảm bảo tính liên tục và nghiêm minh của pháp luật; Tương tự như vậy đối với quy định tại khoản 1 Điều 61.</w:t>
            </w:r>
          </w:p>
        </w:tc>
        <w:tc>
          <w:tcPr>
            <w:tcW w:w="5109" w:type="dxa"/>
            <w:shd w:val="clear" w:color="auto" w:fill="F2F2F2" w:themeFill="background1" w:themeFillShade="F2"/>
          </w:tcPr>
          <w:p w14:paraId="37CC4D32" w14:textId="4B0E7014"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ý kiến cập nhật nội dung dự thảo.</w:t>
            </w:r>
          </w:p>
          <w:p w14:paraId="4AD4F370" w14:textId="77777777" w:rsidR="00C42D4C" w:rsidRPr="00EB015F" w:rsidRDefault="00C42D4C" w:rsidP="00C42D4C">
            <w:pPr>
              <w:pStyle w:val="Heading2"/>
              <w:outlineLvl w:val="1"/>
              <w:rPr>
                <w:rFonts w:ascii="Times New Roman" w:hAnsi="Times New Roman" w:cs="Times New Roman"/>
                <w:b/>
                <w:bCs/>
                <w:color w:val="auto"/>
                <w:sz w:val="26"/>
                <w:szCs w:val="26"/>
                <w:lang w:val="vi-VN"/>
              </w:rPr>
            </w:pPr>
            <w:r w:rsidRPr="00EB015F">
              <w:rPr>
                <w:rFonts w:ascii="Times New Roman" w:hAnsi="Times New Roman" w:cs="Times New Roman"/>
                <w:b/>
                <w:bCs/>
                <w:color w:val="auto"/>
                <w:sz w:val="26"/>
                <w:szCs w:val="26"/>
                <w:lang w:val="vi-VN"/>
              </w:rPr>
              <w:t>Điều 56. Sửa đổi, bổ sung, gia hạn, cấp lại Giấy chứng nhận tổ chức bảo dưỡng</w:t>
            </w:r>
          </w:p>
          <w:p w14:paraId="1A54216C" w14:textId="19D26BD4" w:rsidR="004D71A6" w:rsidRPr="00EB015F" w:rsidRDefault="00C42D4C" w:rsidP="00C42D4C">
            <w:pPr>
              <w:spacing w:before="120" w:after="120"/>
              <w:jc w:val="both"/>
              <w:rPr>
                <w:sz w:val="26"/>
                <w:szCs w:val="26"/>
                <w:lang w:val="vi-VN"/>
              </w:rPr>
            </w:pPr>
            <w:r w:rsidRPr="00EB015F">
              <w:rPr>
                <w:sz w:val="26"/>
                <w:szCs w:val="26"/>
                <w:lang w:val="vi-VN"/>
              </w:rPr>
              <w:tab/>
              <w:t>1. Giấy chứng nhận tổ chức bảo dưỡng được sửa đổi, bổ sung, gia hạn, cấp lại khi Giấy chứng nhận tổ chức bảo dưỡng còn hiệu lực. Đối với trường hợp gia hạn, người đề nghị phải nộp hồ sơ trong thời hạn từ 30 ngày đến 60 ngày trước ngày hết hạn của Giấy chứng nhận. Trường hợp Giấy chứng nhận tổ chức bảo dưỡng đã hết hạn hiệu lực, người đề nghị phải nộp hồ sơ cấp Giấy chứng nhận tổ chức bảo dưỡng theo trình trình tự, thủ tục quy định tại Điều 5</w:t>
            </w:r>
            <w:r w:rsidR="004E422C" w:rsidRPr="00EB015F">
              <w:rPr>
                <w:sz w:val="26"/>
                <w:szCs w:val="26"/>
                <w:lang w:val="vi-VN"/>
              </w:rPr>
              <w:t>5</w:t>
            </w:r>
            <w:r w:rsidRPr="00EB015F">
              <w:rPr>
                <w:sz w:val="26"/>
                <w:szCs w:val="26"/>
                <w:lang w:val="vi-VN"/>
              </w:rPr>
              <w:t xml:space="preserve"> Nghị định này.</w:t>
            </w:r>
          </w:p>
          <w:p w14:paraId="73112B54" w14:textId="77777777" w:rsidR="004D71A6" w:rsidRPr="00EB015F" w:rsidRDefault="004D71A6" w:rsidP="004D71A6">
            <w:pPr>
              <w:spacing w:line="324" w:lineRule="auto"/>
              <w:ind w:right="-8"/>
              <w:jc w:val="both"/>
              <w:rPr>
                <w:bCs/>
                <w:sz w:val="26"/>
                <w:szCs w:val="26"/>
                <w:lang w:val="vi-VN"/>
              </w:rPr>
            </w:pPr>
          </w:p>
          <w:p w14:paraId="38614E96" w14:textId="77777777" w:rsidR="004D71A6" w:rsidRPr="00EB015F" w:rsidRDefault="004D71A6" w:rsidP="004D71A6">
            <w:pPr>
              <w:spacing w:line="324" w:lineRule="auto"/>
              <w:ind w:right="-8"/>
              <w:jc w:val="both"/>
              <w:rPr>
                <w:bCs/>
                <w:sz w:val="26"/>
                <w:szCs w:val="26"/>
                <w:lang w:val="vi-VN"/>
              </w:rPr>
            </w:pPr>
          </w:p>
        </w:tc>
      </w:tr>
      <w:tr w:rsidR="004D71A6" w:rsidRPr="00FA0005" w14:paraId="4E507C85" w14:textId="77777777" w:rsidTr="00E60DB6">
        <w:trPr>
          <w:gridAfter w:val="1"/>
          <w:wAfter w:w="2784" w:type="dxa"/>
          <w:trHeight w:val="204"/>
        </w:trPr>
        <w:tc>
          <w:tcPr>
            <w:tcW w:w="1199" w:type="dxa"/>
          </w:tcPr>
          <w:p w14:paraId="7E6F7E12" w14:textId="77777777" w:rsidR="004D71A6" w:rsidRPr="00EB015F" w:rsidRDefault="004D71A6" w:rsidP="004D71A6">
            <w:pPr>
              <w:jc w:val="center"/>
              <w:rPr>
                <w:bCs/>
                <w:sz w:val="26"/>
                <w:szCs w:val="26"/>
                <w:lang w:val="vi-VN"/>
              </w:rPr>
            </w:pPr>
          </w:p>
        </w:tc>
        <w:tc>
          <w:tcPr>
            <w:tcW w:w="1856" w:type="dxa"/>
          </w:tcPr>
          <w:p w14:paraId="1644711A" w14:textId="77777777" w:rsidR="004D71A6" w:rsidRPr="00EB015F" w:rsidRDefault="004D71A6" w:rsidP="004D71A6">
            <w:pPr>
              <w:rPr>
                <w:b/>
                <w:bCs/>
                <w:sz w:val="26"/>
                <w:szCs w:val="26"/>
                <w:lang w:val="vi-VN"/>
              </w:rPr>
            </w:pPr>
          </w:p>
        </w:tc>
        <w:tc>
          <w:tcPr>
            <w:tcW w:w="5871" w:type="dxa"/>
          </w:tcPr>
          <w:p w14:paraId="5AB3AFF6" w14:textId="622F9083" w:rsidR="004D71A6" w:rsidRPr="00EB015F" w:rsidRDefault="004D71A6" w:rsidP="004D71A6">
            <w:pPr>
              <w:ind w:right="-8"/>
              <w:jc w:val="both"/>
              <w:rPr>
                <w:bCs/>
                <w:sz w:val="26"/>
                <w:szCs w:val="26"/>
                <w:lang w:val="vi-VN"/>
              </w:rPr>
            </w:pPr>
            <w:r w:rsidRPr="00EB015F">
              <w:rPr>
                <w:bCs/>
                <w:sz w:val="26"/>
                <w:szCs w:val="26"/>
                <w:lang w:val="vi-VN"/>
              </w:rPr>
              <w:t xml:space="preserve">- Khoản 2 ngoài quy định Nhà chức trách hàng không Việt Nam không chịu trách nhiệm cho việc gián đoạn hoạt động của tổ chức bảo dưỡng do giấy chứng nhận hết hiệu lực cho đến khi Giấy chứng nhận được gia hạn theo quy định cần quy định rõ trong thời gian này tổ chức bảo dưỡng không được hoạt động để đảm bảo tính pháp lý của sản phẩm được bảo dưỡng, phân định rõ ranh giới trách nhiệm, phù hợp với yêu cầu của ICAO về ngyên tắc giám sát an toàn liên tục. Theo đó, trong </w:t>
            </w:r>
            <w:r w:rsidRPr="00EB015F">
              <w:rPr>
                <w:bCs/>
                <w:sz w:val="26"/>
                <w:szCs w:val="26"/>
                <w:lang w:val="vi-VN"/>
              </w:rPr>
              <w:lastRenderedPageBreak/>
              <w:t>thời gian này, tổ chức bảo dưỡng phải dừng toàn bộ hoạt động bảo dưỡng và không được phép ký xác nhận hoàn thành bảo dưỡng (CRS) cho tàu bay, động cơ và thiết bị tàu bay; mọi xác nhận được thực hiện trong thời gian này đều không có giá trị pháp lý; tương tự như vậy đối với khoản 2 Điều 61.</w:t>
            </w:r>
          </w:p>
        </w:tc>
        <w:tc>
          <w:tcPr>
            <w:tcW w:w="5109" w:type="dxa"/>
          </w:tcPr>
          <w:p w14:paraId="392AAA01" w14:textId="674AD909" w:rsidR="004D71A6" w:rsidRPr="00EB015F" w:rsidRDefault="004D71A6" w:rsidP="004D71A6">
            <w:pPr>
              <w:spacing w:line="324" w:lineRule="auto"/>
              <w:ind w:right="-8"/>
              <w:jc w:val="both"/>
              <w:rPr>
                <w:bCs/>
                <w:sz w:val="26"/>
                <w:szCs w:val="26"/>
                <w:lang w:val="vi-VN"/>
              </w:rPr>
            </w:pPr>
            <w:r w:rsidRPr="00EB015F">
              <w:rPr>
                <w:bCs/>
                <w:sz w:val="26"/>
                <w:szCs w:val="26"/>
                <w:lang w:val="vi-VN"/>
              </w:rPr>
              <w:lastRenderedPageBreak/>
              <w:t xml:space="preserve">- Tiếp thu ý kiến góp ý đối với cập nhật vào nội dung dự thảo tại khoản </w:t>
            </w:r>
            <w:r w:rsidR="004E422C" w:rsidRPr="00EB015F">
              <w:rPr>
                <w:bCs/>
                <w:sz w:val="26"/>
                <w:szCs w:val="26"/>
                <w:lang w:val="vi-VN"/>
              </w:rPr>
              <w:t>5</w:t>
            </w:r>
            <w:r w:rsidRPr="00EB015F">
              <w:rPr>
                <w:bCs/>
                <w:sz w:val="26"/>
                <w:szCs w:val="26"/>
                <w:lang w:val="vi-VN"/>
              </w:rPr>
              <w:t xml:space="preserve"> Điều 5.</w:t>
            </w:r>
          </w:p>
          <w:p w14:paraId="3A724F14" w14:textId="2BA4A392" w:rsidR="004D71A6" w:rsidRPr="00EB015F" w:rsidRDefault="004E422C" w:rsidP="004D71A6">
            <w:pPr>
              <w:pStyle w:val="NormalWeb"/>
              <w:rPr>
                <w:sz w:val="26"/>
                <w:szCs w:val="26"/>
                <w:lang w:val="vi-VN"/>
              </w:rPr>
            </w:pPr>
            <w:r w:rsidRPr="00EB015F">
              <w:rPr>
                <w:sz w:val="26"/>
                <w:szCs w:val="26"/>
                <w:lang w:val="vi-VN"/>
              </w:rPr>
              <w:t xml:space="preserve">5. Tuân thủ đầy đủ quy định về thời gian nộp hồ sơ đề nghị sửa đổi, gia hạn Giấy chứng nhận, giấy phép. Trong trường hợp không tuân thủ quy định này, Nhà chức trách hàng không Việt Nam không chịu trách nhiệm cho việc gián đoạn hoạt động của tổ chức, cá nhân do </w:t>
            </w:r>
            <w:r w:rsidRPr="00EB015F">
              <w:rPr>
                <w:sz w:val="26"/>
                <w:szCs w:val="26"/>
                <w:lang w:val="vi-VN"/>
              </w:rPr>
              <w:lastRenderedPageBreak/>
              <w:t>giấy phép, Giấy chứng nhận hết hạn hoặc chưa được sửa đổi theo đề nghị. Tổ chức, cá nhân phải dừng mọi hoạt động liên quan đến phạm vi của giấy phép, Giấy chứng nhận được Nhà chức trách hàng không Việt Nam phê chuẩn hoặc công nhận khi Giấy chứng nhận hoặc giấy phép hết hạn.</w:t>
            </w:r>
          </w:p>
        </w:tc>
      </w:tr>
      <w:tr w:rsidR="004D71A6" w:rsidRPr="00FA0005" w14:paraId="48CCEDAD" w14:textId="77777777" w:rsidTr="00AE77A3">
        <w:trPr>
          <w:gridAfter w:val="1"/>
          <w:wAfter w:w="2784" w:type="dxa"/>
          <w:trHeight w:val="204"/>
        </w:trPr>
        <w:tc>
          <w:tcPr>
            <w:tcW w:w="1199" w:type="dxa"/>
            <w:shd w:val="clear" w:color="auto" w:fill="F2F2F2" w:themeFill="background1" w:themeFillShade="F2"/>
          </w:tcPr>
          <w:p w14:paraId="00C5D462" w14:textId="77777777" w:rsidR="004D71A6" w:rsidRPr="00EB015F" w:rsidRDefault="004D71A6" w:rsidP="004D71A6">
            <w:pPr>
              <w:jc w:val="center"/>
              <w:rPr>
                <w:bCs/>
                <w:sz w:val="26"/>
                <w:szCs w:val="26"/>
                <w:lang w:val="vi-VN"/>
              </w:rPr>
            </w:pPr>
          </w:p>
        </w:tc>
        <w:tc>
          <w:tcPr>
            <w:tcW w:w="1856" w:type="dxa"/>
            <w:shd w:val="clear" w:color="auto" w:fill="F2F2F2" w:themeFill="background1" w:themeFillShade="F2"/>
          </w:tcPr>
          <w:p w14:paraId="407173D1" w14:textId="77777777" w:rsidR="004D71A6" w:rsidRPr="00EB015F" w:rsidRDefault="004D71A6" w:rsidP="004D71A6">
            <w:pPr>
              <w:rPr>
                <w:b/>
                <w:bCs/>
                <w:sz w:val="26"/>
                <w:szCs w:val="26"/>
                <w:lang w:val="vi-VN"/>
              </w:rPr>
            </w:pPr>
          </w:p>
        </w:tc>
        <w:tc>
          <w:tcPr>
            <w:tcW w:w="5871" w:type="dxa"/>
            <w:shd w:val="clear" w:color="auto" w:fill="F2F2F2" w:themeFill="background1" w:themeFillShade="F2"/>
          </w:tcPr>
          <w:p w14:paraId="5B74E5F4" w14:textId="57CA1BB6" w:rsidR="004D71A6" w:rsidRPr="00EB015F" w:rsidRDefault="004D71A6" w:rsidP="004D71A6">
            <w:pPr>
              <w:ind w:right="-8"/>
              <w:jc w:val="both"/>
              <w:rPr>
                <w:bCs/>
                <w:sz w:val="26"/>
                <w:szCs w:val="26"/>
                <w:lang w:val="vi-VN"/>
              </w:rPr>
            </w:pPr>
            <w:r w:rsidRPr="00EB015F">
              <w:rPr>
                <w:bCs/>
                <w:sz w:val="26"/>
                <w:szCs w:val="26"/>
                <w:lang w:val="vi-VN"/>
              </w:rPr>
              <w:t>43. Điều 59 khoản 3 đề nghị rà soát quy định Nhà chức trách hàng không “chỉ định” tổ chức tiếp nhận trách nhiệm thiết kế để đảm bảo tính khả thi và phù hợp với chức năng quản lý nhà nước (Nhà chức trách hàng không không sở hữu dữ liệu kỹ thuật gốc và đội ngũ chuyên gia để thực hiện chuyển giao chuyên môn). Quy định này có thể dẫn đến việc xâm phạm quyền sở hữu trí tuệ của doanh nghiệp vốn được nhà nước bảo vệ, đồng thời đẩy rủi ro pháp lý và nghĩa vụ bồi thường sang Nhà nước khi xảy ra sự cố thiết kế. Do đó, cần điều chỉnh theo hướng trường hợp tổ chức thiết kế giải thể hoặc từ bỏ Giấy chứng nhận phê chuẩn, tổ chức có trách nhiệm thông báo và thực hiện bàn giao hồ sơ lưu trữ kỹ thuật liên quan đến tính đủ điều kiện bay cho Nhà chức trách hàng không Việt Nam. Nhà chức trách hàng không Việt Nam thực hiện công bố đình chỉ hiệu lực của các phê chuẩn thiết kế liên quan hoặc áp dụng biện pháp hạn chế khai thác đối với sản phẩm hàng không bị ảnh hưởng, trừ trường hợp trách nhiệm thiết kế được chuyển giao hợp pháp cho một tổ chức đủ năng lực khác được Nhà chức trách hàng không Việt Nam phê chuẩn.</w:t>
            </w:r>
          </w:p>
        </w:tc>
        <w:tc>
          <w:tcPr>
            <w:tcW w:w="5109" w:type="dxa"/>
            <w:shd w:val="clear" w:color="auto" w:fill="F2F2F2" w:themeFill="background1" w:themeFillShade="F2"/>
          </w:tcPr>
          <w:p w14:paraId="7F95FCF7" w14:textId="398F7D26"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 Tiếp thu ý kiến và </w:t>
            </w:r>
            <w:r w:rsidR="003C2F94" w:rsidRPr="00EB015F">
              <w:rPr>
                <w:bCs/>
                <w:sz w:val="26"/>
                <w:szCs w:val="26"/>
                <w:lang w:val="vi-VN"/>
              </w:rPr>
              <w:t>bổ sung</w:t>
            </w:r>
            <w:r w:rsidRPr="00EB015F">
              <w:rPr>
                <w:bCs/>
                <w:sz w:val="26"/>
                <w:szCs w:val="26"/>
                <w:lang w:val="vi-VN"/>
              </w:rPr>
              <w:t xml:space="preserve"> nội dung tại Điều </w:t>
            </w:r>
            <w:r w:rsidR="003C2F94" w:rsidRPr="00EB015F">
              <w:rPr>
                <w:bCs/>
                <w:sz w:val="26"/>
                <w:szCs w:val="26"/>
                <w:lang w:val="vi-VN"/>
              </w:rPr>
              <w:t>6</w:t>
            </w:r>
            <w:r w:rsidRPr="00EB015F">
              <w:rPr>
                <w:bCs/>
                <w:sz w:val="26"/>
                <w:szCs w:val="26"/>
                <w:lang w:val="vi-VN"/>
              </w:rPr>
              <w:t>.</w:t>
            </w:r>
          </w:p>
          <w:p w14:paraId="1C1B84A0" w14:textId="77777777" w:rsidR="003C2F94" w:rsidRPr="00EB015F" w:rsidRDefault="003C2F94" w:rsidP="003C2F94">
            <w:pPr>
              <w:pStyle w:val="NormalWeb"/>
              <w:ind w:firstLine="720"/>
              <w:jc w:val="both"/>
              <w:rPr>
                <w:b/>
                <w:bCs/>
                <w:sz w:val="26"/>
                <w:szCs w:val="26"/>
                <w:lang w:val="vi-VN"/>
              </w:rPr>
            </w:pPr>
            <w:r w:rsidRPr="00EB015F">
              <w:rPr>
                <w:b/>
                <w:bCs/>
                <w:sz w:val="26"/>
                <w:szCs w:val="26"/>
                <w:lang w:val="vi-VN"/>
              </w:rPr>
              <w:t>Điều 6. Từ bỏ, đình chỉ và thu hồi</w:t>
            </w:r>
          </w:p>
          <w:p w14:paraId="66BBBEF8" w14:textId="77777777" w:rsidR="003C2F94" w:rsidRPr="00EB015F" w:rsidRDefault="003C2F94" w:rsidP="003C2F94">
            <w:pPr>
              <w:pStyle w:val="NormalWeb"/>
              <w:ind w:firstLine="720"/>
              <w:jc w:val="both"/>
              <w:rPr>
                <w:sz w:val="26"/>
                <w:szCs w:val="26"/>
                <w:lang w:val="vi-VN"/>
              </w:rPr>
            </w:pPr>
            <w:r w:rsidRPr="00EB015F">
              <w:rPr>
                <w:sz w:val="26"/>
                <w:szCs w:val="26"/>
                <w:lang w:val="vi-VN"/>
              </w:rPr>
              <w:t>1. Tổ chức, cá nhân có thể tự nguyện từ bỏ Giấy chứng nhận, Giấy xác nhận, phạm vi hoạt động được phê chuẩn, công nhận đã được cấp theo quy định và phải báo cáo bằng văn bản cho Nhà chức trách hàng không Việt Nam.</w:t>
            </w:r>
          </w:p>
          <w:p w14:paraId="4B9A2FEC" w14:textId="77777777" w:rsidR="003C2F94" w:rsidRPr="00EB015F" w:rsidRDefault="003C2F94" w:rsidP="003C2F94">
            <w:pPr>
              <w:pStyle w:val="NormalWeb"/>
              <w:ind w:firstLine="720"/>
              <w:jc w:val="both"/>
              <w:rPr>
                <w:sz w:val="26"/>
                <w:szCs w:val="26"/>
                <w:lang w:val="vi-VN"/>
              </w:rPr>
            </w:pPr>
            <w:r w:rsidRPr="00EB015F">
              <w:rPr>
                <w:sz w:val="26"/>
                <w:szCs w:val="26"/>
                <w:lang w:val="vi-VN"/>
              </w:rPr>
              <w:t>2 Giấy chứng nhận, Giấy xác nhận, phạm vi hoạt động được phê chuẩn, công nhận được từ bỏ, bị đình chỉ hoặc thu hồi sẽ hết hiệu lực theo quyết định của cơ quan có thẩm quyền.</w:t>
            </w:r>
          </w:p>
          <w:p w14:paraId="752D45ED" w14:textId="77777777" w:rsidR="003C2F94" w:rsidRPr="00EB015F" w:rsidRDefault="003C2F94" w:rsidP="003C2F94">
            <w:pPr>
              <w:pStyle w:val="NormalWeb"/>
              <w:ind w:firstLine="720"/>
              <w:jc w:val="both"/>
              <w:rPr>
                <w:sz w:val="26"/>
                <w:szCs w:val="26"/>
                <w:lang w:val="vi-VN"/>
              </w:rPr>
            </w:pPr>
            <w:r w:rsidRPr="00EB015F">
              <w:rPr>
                <w:sz w:val="26"/>
                <w:szCs w:val="26"/>
                <w:lang w:val="vi-VN"/>
              </w:rPr>
              <w:t>3. Nhà chức trách hàng không Việt Nam thực hiện đình chỉ, thu hồi các Giấy chứng nhận, Giấy xác nhận, phạm vi hoạt động được phê chuẩn, công nhận đã cấp trong các trường hợp Nhà chức trách hàng không Việt Nam phát hiện các hành vi không tuân thủ mức 1 theo quy định.</w:t>
            </w:r>
          </w:p>
          <w:p w14:paraId="64E08317" w14:textId="77777777" w:rsidR="003C2F94" w:rsidRPr="00EB015F" w:rsidRDefault="003C2F94" w:rsidP="003C2F94">
            <w:pPr>
              <w:pStyle w:val="NormalWeb"/>
              <w:ind w:firstLine="720"/>
              <w:jc w:val="both"/>
              <w:rPr>
                <w:sz w:val="26"/>
                <w:szCs w:val="26"/>
                <w:lang w:val="vi-VN"/>
              </w:rPr>
            </w:pPr>
            <w:r w:rsidRPr="00EB015F">
              <w:rPr>
                <w:sz w:val="26"/>
                <w:szCs w:val="26"/>
                <w:lang w:val="vi-VN"/>
              </w:rPr>
              <w:t xml:space="preserve">4. Tổ chức, cá nhân bị thu hồi Giấy chứng nhận, Giấy xác nhận, phạm vi hoạt động được phê chuẩn, công nhận đề nghị cấp lại sau thời gian 6 tháng kể từ ngày bị thu hồi. </w:t>
            </w:r>
          </w:p>
          <w:p w14:paraId="2EA69C75" w14:textId="5507CBE0" w:rsidR="004D71A6" w:rsidRPr="00EB015F" w:rsidRDefault="00990DF6" w:rsidP="003C2F94">
            <w:pPr>
              <w:spacing w:line="324" w:lineRule="auto"/>
              <w:ind w:right="-8"/>
              <w:jc w:val="both"/>
              <w:rPr>
                <w:bCs/>
                <w:sz w:val="26"/>
                <w:szCs w:val="26"/>
                <w:lang w:val="vi-VN"/>
              </w:rPr>
            </w:pPr>
            <w:r w:rsidRPr="00EB015F">
              <w:rPr>
                <w:sz w:val="26"/>
                <w:szCs w:val="26"/>
                <w:lang w:val="vi-VN"/>
              </w:rPr>
              <w:lastRenderedPageBreak/>
              <w:tab/>
            </w:r>
            <w:r w:rsidR="003C2F94" w:rsidRPr="00EB015F">
              <w:rPr>
                <w:sz w:val="26"/>
                <w:szCs w:val="26"/>
                <w:lang w:val="vi-VN"/>
              </w:rPr>
              <w:t>5. Bộ Xây dựng quy định chi tiết về đình chỉ, thu hồi Giấy chứng nhận, Giấy xác nhận, phạm vi hoạt động được phê chuẩn, công nhận.</w:t>
            </w:r>
          </w:p>
        </w:tc>
      </w:tr>
      <w:tr w:rsidR="004D71A6" w:rsidRPr="00FA0005" w14:paraId="11AA3308" w14:textId="77777777" w:rsidTr="00AE77A3">
        <w:trPr>
          <w:gridAfter w:val="1"/>
          <w:wAfter w:w="2784" w:type="dxa"/>
          <w:trHeight w:val="204"/>
        </w:trPr>
        <w:tc>
          <w:tcPr>
            <w:tcW w:w="1199" w:type="dxa"/>
            <w:shd w:val="clear" w:color="auto" w:fill="F2F2F2" w:themeFill="background1" w:themeFillShade="F2"/>
          </w:tcPr>
          <w:p w14:paraId="78C6D006" w14:textId="77777777" w:rsidR="004D71A6" w:rsidRPr="00EB015F" w:rsidRDefault="004D71A6" w:rsidP="004D71A6">
            <w:pPr>
              <w:jc w:val="center"/>
              <w:rPr>
                <w:bCs/>
                <w:sz w:val="26"/>
                <w:szCs w:val="26"/>
                <w:lang w:val="vi-VN"/>
              </w:rPr>
            </w:pPr>
          </w:p>
        </w:tc>
        <w:tc>
          <w:tcPr>
            <w:tcW w:w="1856" w:type="dxa"/>
            <w:shd w:val="clear" w:color="auto" w:fill="F2F2F2" w:themeFill="background1" w:themeFillShade="F2"/>
          </w:tcPr>
          <w:p w14:paraId="7E276FA3" w14:textId="77777777" w:rsidR="004D71A6" w:rsidRPr="00EB015F" w:rsidRDefault="004D71A6" w:rsidP="004D71A6">
            <w:pPr>
              <w:rPr>
                <w:b/>
                <w:bCs/>
                <w:sz w:val="26"/>
                <w:szCs w:val="26"/>
                <w:lang w:val="vi-VN"/>
              </w:rPr>
            </w:pPr>
          </w:p>
        </w:tc>
        <w:tc>
          <w:tcPr>
            <w:tcW w:w="5871" w:type="dxa"/>
            <w:shd w:val="clear" w:color="auto" w:fill="F2F2F2" w:themeFill="background1" w:themeFillShade="F2"/>
          </w:tcPr>
          <w:p w14:paraId="292A08A0"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44. Điều 63: tương tự như ý kiến đối với các nội dung quy định tại Điều 53, 58 đề nghị rà soát lại điều kiện kinh doanh để đảm ứng được tính rõ ràng, mình bạch, đảm bảo các yêu cầu của Luật Đầu tư 2025. Theo đó, các điều kiện để cấp phép phải gắn với các tiêu chí cụ thể như: có bộ máy điều hành và đội ngũ nhân sự kỹ thuật, kiểm tra chất lượng có năng lực, chứng chỉ chuyên môn phù hợp với quy trình sản xuất đề nghị, có Tài liệu tổ chức sản xuất mô tả chi tiết quy trình kiểm soát sản xuất, sơ đồ tổ chức và năng lực cung ứng có hệ thống quản lý an toàn (SMS) và hệ thống đảm bảo chất lượng độc lập để duy trì sự phù hợp của sản phẩm với thiết kế được phê duyệt, có nhà xưởng, dây chuyền công nghệ, trang thiết bị và công cụ kiểm tra, đo lường đáp ứng tiêu chuẩn kỹ thuật của sản phẩm… Đồng thời cần rà soát dẫn chiếu tại khoản 1 để đảm bảo tính chính xác. </w:t>
            </w:r>
          </w:p>
          <w:p w14:paraId="49F2AAFD" w14:textId="77777777" w:rsidR="004D71A6" w:rsidRPr="00EB015F" w:rsidRDefault="004D71A6" w:rsidP="004D71A6">
            <w:pPr>
              <w:ind w:right="-8"/>
              <w:jc w:val="both"/>
              <w:rPr>
                <w:bCs/>
                <w:sz w:val="26"/>
                <w:szCs w:val="26"/>
                <w:lang w:val="vi-VN"/>
              </w:rPr>
            </w:pPr>
          </w:p>
        </w:tc>
        <w:tc>
          <w:tcPr>
            <w:tcW w:w="5109" w:type="dxa"/>
            <w:shd w:val="clear" w:color="auto" w:fill="F2F2F2" w:themeFill="background1" w:themeFillShade="F2"/>
          </w:tcPr>
          <w:p w14:paraId="4C99BDE9" w14:textId="2C40E44B"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ý kiến và cập nhật nội dung dự thảo</w:t>
            </w:r>
          </w:p>
          <w:p w14:paraId="0D8D48B4" w14:textId="58C88687" w:rsidR="004D71A6" w:rsidRPr="00EB015F" w:rsidRDefault="004D71A6" w:rsidP="004D71A6">
            <w:pPr>
              <w:pStyle w:val="Heading2"/>
              <w:outlineLvl w:val="1"/>
              <w:rPr>
                <w:rFonts w:ascii="Times New Roman" w:hAnsi="Times New Roman" w:cs="Times New Roman"/>
                <w:b/>
                <w:bCs/>
                <w:color w:val="auto"/>
                <w:sz w:val="26"/>
                <w:szCs w:val="26"/>
                <w:lang w:val="vi-VN"/>
              </w:rPr>
            </w:pPr>
            <w:r w:rsidRPr="00EB015F">
              <w:rPr>
                <w:rFonts w:ascii="Times New Roman" w:hAnsi="Times New Roman" w:cs="Times New Roman"/>
                <w:b/>
                <w:bCs/>
                <w:color w:val="auto"/>
                <w:sz w:val="26"/>
                <w:szCs w:val="26"/>
                <w:lang w:val="vi-VN"/>
              </w:rPr>
              <w:t>Điều 5</w:t>
            </w:r>
            <w:r w:rsidR="00990DF6" w:rsidRPr="00EB015F">
              <w:rPr>
                <w:rFonts w:ascii="Times New Roman" w:hAnsi="Times New Roman" w:cs="Times New Roman"/>
                <w:b/>
                <w:bCs/>
                <w:color w:val="auto"/>
                <w:sz w:val="26"/>
                <w:szCs w:val="26"/>
                <w:lang w:val="vi-VN"/>
              </w:rPr>
              <w:t>7</w:t>
            </w:r>
            <w:r w:rsidRPr="00EB015F">
              <w:rPr>
                <w:rFonts w:ascii="Times New Roman" w:hAnsi="Times New Roman" w:cs="Times New Roman"/>
                <w:b/>
                <w:bCs/>
                <w:color w:val="auto"/>
                <w:sz w:val="26"/>
                <w:szCs w:val="26"/>
                <w:lang w:val="vi-VN"/>
              </w:rPr>
              <w:t>. Yêu cầu đối với tổ chức thiết kế, thử nghiệm</w:t>
            </w:r>
          </w:p>
          <w:p w14:paraId="002AC6C9" w14:textId="77777777" w:rsidR="004D71A6" w:rsidRPr="00EB015F" w:rsidRDefault="004D71A6" w:rsidP="004D71A6">
            <w:pPr>
              <w:spacing w:before="120" w:after="120"/>
              <w:jc w:val="both"/>
              <w:rPr>
                <w:b/>
                <w:bCs/>
                <w:sz w:val="26"/>
                <w:szCs w:val="26"/>
                <w:lang w:val="vi-VN"/>
              </w:rPr>
            </w:pPr>
            <w:r w:rsidRPr="00EB015F">
              <w:rPr>
                <w:b/>
                <w:bCs/>
                <w:sz w:val="26"/>
                <w:szCs w:val="26"/>
                <w:lang w:val="vi-VN"/>
              </w:rPr>
              <w:tab/>
            </w:r>
            <w:r w:rsidRPr="00EB015F">
              <w:rPr>
                <w:sz w:val="26"/>
                <w:szCs w:val="26"/>
                <w:lang w:val="vi-VN"/>
              </w:rPr>
              <w:t>1. Tổ chức thiết kế, thử nghiệm là một tổ chức được</w:t>
            </w:r>
            <w:r w:rsidRPr="00EB015F">
              <w:rPr>
                <w:b/>
                <w:bCs/>
                <w:sz w:val="26"/>
                <w:szCs w:val="26"/>
                <w:lang w:val="vi-VN"/>
              </w:rPr>
              <w:t xml:space="preserve"> </w:t>
            </w:r>
            <w:r w:rsidRPr="00EB015F">
              <w:rPr>
                <w:sz w:val="26"/>
                <w:szCs w:val="26"/>
                <w:lang w:val="vi-VN" w:eastAsia="ja-JP"/>
              </w:rPr>
              <w:t xml:space="preserve">Nhà chức trách hàng không Việt Nam phê chuẩn để thực hiện </w:t>
            </w:r>
            <w:r w:rsidRPr="00EB015F">
              <w:rPr>
                <w:sz w:val="26"/>
                <w:szCs w:val="26"/>
                <w:lang w:val="vi-VN"/>
              </w:rPr>
              <w:t>việc thiết kế, thử nghiệm, thay đổi thiết kế hoặc ban hành hướng dẫn sửa chữa đối với tàu bay, động cơ tàu bay, cánh quạt tàu bay và trang thiết bị tàu bay.</w:t>
            </w:r>
          </w:p>
          <w:p w14:paraId="0418B2A3" w14:textId="77777777" w:rsidR="004D71A6" w:rsidRPr="00EB015F" w:rsidRDefault="004D71A6" w:rsidP="004D71A6">
            <w:pPr>
              <w:spacing w:before="120" w:after="120"/>
              <w:jc w:val="both"/>
              <w:rPr>
                <w:sz w:val="26"/>
                <w:szCs w:val="26"/>
                <w:lang w:val="vi-VN"/>
              </w:rPr>
            </w:pPr>
            <w:r w:rsidRPr="00EB015F">
              <w:rPr>
                <w:sz w:val="26"/>
                <w:szCs w:val="26"/>
                <w:lang w:val="vi-VN"/>
              </w:rPr>
              <w:tab/>
              <w:t>2. Theo phạm vi phê chuẩn đề nghị, tổ chức thiết kế, thử nghiệm phải đảm bảo các điều kiện sau:</w:t>
            </w:r>
          </w:p>
          <w:p w14:paraId="4289D1BC" w14:textId="77777777" w:rsidR="004D71A6" w:rsidRPr="00EB015F" w:rsidRDefault="004D71A6" w:rsidP="004D71A6">
            <w:pPr>
              <w:spacing w:before="120" w:after="120"/>
              <w:jc w:val="both"/>
              <w:rPr>
                <w:sz w:val="26"/>
                <w:szCs w:val="26"/>
                <w:lang w:val="vi-VN"/>
              </w:rPr>
            </w:pPr>
            <w:r w:rsidRPr="00EB015F">
              <w:rPr>
                <w:sz w:val="26"/>
                <w:szCs w:val="26"/>
                <w:lang w:val="vi-VN"/>
              </w:rPr>
              <w:tab/>
              <w:t>a) Bộ máy điều hành bao gồm giám đốc điều hành và các vị trí chủ chốt có đầy đủ năng lực, trình độ, kinh nghiệm, hiểu biết về hàng không dân dụng;</w:t>
            </w:r>
          </w:p>
          <w:p w14:paraId="3C3FFC30" w14:textId="77777777" w:rsidR="004D71A6" w:rsidRPr="00EB015F" w:rsidRDefault="004D71A6" w:rsidP="004D71A6">
            <w:pPr>
              <w:spacing w:before="120" w:after="120"/>
              <w:jc w:val="both"/>
              <w:rPr>
                <w:sz w:val="26"/>
                <w:szCs w:val="26"/>
                <w:lang w:val="vi-VN"/>
              </w:rPr>
            </w:pPr>
            <w:r w:rsidRPr="00EB015F">
              <w:rPr>
                <w:sz w:val="26"/>
                <w:szCs w:val="26"/>
                <w:lang w:val="vi-VN"/>
              </w:rPr>
              <w:tab/>
              <w:t xml:space="preserve">b) Hệ thống tài liệu hướng dẫn thiết kế, thử nghiệm: miêu tả đầy đủ sơ đồ quản lý, chức năng, nhiệm vụ, các yêu cầu về huấn luyện, đào tạo, trình độ, kinh nghiệm của từng vị trí làm việc trong hệ thống thiết kế, thử nghiệm; các quy trình thiết kế, thử nghiệm, lập kế hoạch thiết kế, thử nghiệm, quy trình tiếp nhận, quản lý, đánh giá, phân phối các dữ liệu kỹ thuật, hợp đồng cung cấp dịch vụ thiết kế, thử nghiệm, các </w:t>
            </w:r>
            <w:r w:rsidRPr="00EB015F">
              <w:rPr>
                <w:sz w:val="26"/>
                <w:szCs w:val="26"/>
                <w:lang w:val="vi-VN"/>
              </w:rPr>
              <w:lastRenderedPageBreak/>
              <w:t>thông tin liên quan đến tiêu chuẩn đủ điều kiện bay, quy trình thực hiện các công việc phải thuê ngoài, quy trình tự đánh giá năng lực thiết kế;</w:t>
            </w:r>
          </w:p>
          <w:p w14:paraId="7DBA9DCB" w14:textId="77777777" w:rsidR="004D71A6" w:rsidRPr="00EB015F" w:rsidRDefault="004D71A6" w:rsidP="004D71A6">
            <w:pPr>
              <w:spacing w:before="120" w:after="120"/>
              <w:jc w:val="both"/>
              <w:rPr>
                <w:sz w:val="26"/>
                <w:szCs w:val="26"/>
                <w:lang w:val="vi-VN"/>
              </w:rPr>
            </w:pPr>
            <w:r w:rsidRPr="00EB015F">
              <w:rPr>
                <w:sz w:val="26"/>
                <w:szCs w:val="26"/>
                <w:lang w:val="vi-VN"/>
              </w:rPr>
              <w:tab/>
              <w:t>c) Nguồn nhân lực: có đầy đủ nhân lực đáp ứng yêu cầu theo từng vị trí làm việc của tổ chức;</w:t>
            </w:r>
          </w:p>
          <w:p w14:paraId="7B446536" w14:textId="77777777" w:rsidR="004D71A6" w:rsidRPr="00EB015F" w:rsidRDefault="004D71A6" w:rsidP="004D71A6">
            <w:pPr>
              <w:spacing w:before="120" w:after="120"/>
              <w:jc w:val="both"/>
              <w:rPr>
                <w:sz w:val="26"/>
                <w:szCs w:val="26"/>
                <w:lang w:val="vi-VN"/>
              </w:rPr>
            </w:pPr>
            <w:r w:rsidRPr="00EB015F">
              <w:rPr>
                <w:sz w:val="26"/>
                <w:szCs w:val="26"/>
                <w:lang w:val="vi-VN"/>
              </w:rPr>
              <w:tab/>
              <w:t>d) Hệ thống quản lý an toàn - chất lượng: xây dựng hệ thống để thực hiện công tác kiểm tra, giám sát, đánh giá an toàn chất lượng theo chương trình nhằm chủ động phát hiện các mối nguy hiểm, đánh giá và phòng ngừa rủi ro trong tất cả các hoạt động thiết kế;</w:t>
            </w:r>
          </w:p>
          <w:p w14:paraId="09EBBB30" w14:textId="77777777" w:rsidR="004D71A6" w:rsidRPr="00EB015F" w:rsidRDefault="004D71A6" w:rsidP="004D71A6">
            <w:pPr>
              <w:spacing w:before="120" w:after="120"/>
              <w:jc w:val="both"/>
              <w:rPr>
                <w:sz w:val="26"/>
                <w:szCs w:val="26"/>
                <w:lang w:val="vi-VN"/>
              </w:rPr>
            </w:pPr>
            <w:r w:rsidRPr="00EB015F">
              <w:rPr>
                <w:sz w:val="26"/>
                <w:szCs w:val="26"/>
                <w:lang w:val="vi-VN"/>
              </w:rPr>
              <w:tab/>
              <w:t>đ) Hệ thống tiếp nhận báo cáo: xây dựng hệ thống tiếp nhận báo cáo về hỏng hóc, trục trặc, khiếm khuyết từ chủ sở hữu tàu bay, người khai thác tàu bay, tổ chức bảo dưỡng tàu bay để đánh giá và ban hành thông báo kỹ thuật nhằm duy trì đủ điều kiện bay đối với thiết kế do tổ chức thực hiện;</w:t>
            </w:r>
          </w:p>
          <w:p w14:paraId="3378C993" w14:textId="77777777" w:rsidR="004D71A6" w:rsidRPr="00EB015F" w:rsidRDefault="004D71A6" w:rsidP="004D71A6">
            <w:pPr>
              <w:spacing w:before="120" w:after="120"/>
              <w:jc w:val="both"/>
              <w:rPr>
                <w:sz w:val="26"/>
                <w:szCs w:val="26"/>
                <w:lang w:val="vi-VN"/>
              </w:rPr>
            </w:pPr>
            <w:r w:rsidRPr="00EB015F">
              <w:rPr>
                <w:sz w:val="26"/>
                <w:szCs w:val="26"/>
                <w:lang w:val="vi-VN"/>
              </w:rPr>
              <w:tab/>
              <w:t>e) Cơ sở vật chất: phòng làm việc có đủ không gian, ánh sáng, đảm bảo việc thiết kế, thử nghiệm không bị tác động bởi các yếu tố bên ngoài về nhiệt độ, độ ẩm, tiếng ồn,...; trang bị các công cụ tính toán thiết kế, mô phỏng; các trang thiết bị để sản xuất, thử nghiệm;</w:t>
            </w:r>
          </w:p>
          <w:p w14:paraId="3BD9DB87" w14:textId="77777777" w:rsidR="004D71A6" w:rsidRPr="00EB015F" w:rsidRDefault="004D71A6" w:rsidP="004D71A6">
            <w:pPr>
              <w:spacing w:before="120" w:after="120"/>
              <w:jc w:val="both"/>
              <w:rPr>
                <w:sz w:val="26"/>
                <w:szCs w:val="26"/>
                <w:lang w:val="vi-VN"/>
              </w:rPr>
            </w:pPr>
            <w:r w:rsidRPr="00EB015F">
              <w:rPr>
                <w:sz w:val="26"/>
                <w:szCs w:val="26"/>
                <w:lang w:val="vi-VN"/>
              </w:rPr>
              <w:tab/>
              <w:t>g) Phương tiện, trang thiết bị, dụng cụ, vật tư: trang bị hoặc thuê phương tiện, dụng cụ, thiết bị, vật tư theo yêu cầu trong tài liệu hướng dẫn thiết kế;</w:t>
            </w:r>
          </w:p>
          <w:p w14:paraId="2FC79CB1" w14:textId="77777777" w:rsidR="004D71A6" w:rsidRPr="00EB015F" w:rsidRDefault="004D71A6" w:rsidP="004D71A6">
            <w:pPr>
              <w:spacing w:before="120" w:after="120"/>
              <w:jc w:val="both"/>
              <w:rPr>
                <w:sz w:val="26"/>
                <w:szCs w:val="26"/>
                <w:lang w:val="vi-VN"/>
              </w:rPr>
            </w:pPr>
            <w:r w:rsidRPr="00EB015F">
              <w:rPr>
                <w:sz w:val="26"/>
                <w:szCs w:val="26"/>
                <w:lang w:val="vi-VN"/>
              </w:rPr>
              <w:lastRenderedPageBreak/>
              <w:tab/>
              <w:t>h) Dữ liệu kỹ thuật: thực hiện thiết kế theo các dữ liệu kỹ thuật do Nhà chức trách hàng không Việt Nam phê chuẩn hoặc công nhận;</w:t>
            </w:r>
          </w:p>
          <w:p w14:paraId="17D2F331" w14:textId="77777777" w:rsidR="004D71A6" w:rsidRPr="00EB015F" w:rsidRDefault="004D71A6" w:rsidP="004D71A6">
            <w:pPr>
              <w:spacing w:before="120" w:after="120"/>
              <w:jc w:val="both"/>
              <w:rPr>
                <w:sz w:val="26"/>
                <w:szCs w:val="26"/>
                <w:lang w:val="vi-VN"/>
              </w:rPr>
            </w:pPr>
            <w:r w:rsidRPr="00EB015F">
              <w:rPr>
                <w:sz w:val="26"/>
                <w:szCs w:val="26"/>
                <w:lang w:val="vi-VN"/>
              </w:rPr>
              <w:tab/>
              <w:t>i) Hệ thống quản lý lưu trữ hồ sơ: thiết lập hệ thống quản lý lưu giữ hồ sơ nhân viên, hồ sơ thiết bị, phụ tùng, dụng cụ, hồ sơ thiết kế đảm bảo an toàn thông tin, phòng chống cháy nổ và khả năng khôi phục thông tin khi hồ sơ lưu giữ bị mất, hỏng.</w:t>
            </w:r>
          </w:p>
          <w:p w14:paraId="5E08AACC" w14:textId="12C85DD2" w:rsidR="004D71A6" w:rsidRPr="00EB015F" w:rsidRDefault="004D71A6" w:rsidP="004D71A6">
            <w:pPr>
              <w:spacing w:line="324" w:lineRule="auto"/>
              <w:ind w:right="-8"/>
              <w:jc w:val="both"/>
              <w:rPr>
                <w:bCs/>
                <w:sz w:val="26"/>
                <w:szCs w:val="26"/>
                <w:lang w:val="vi-VN"/>
              </w:rPr>
            </w:pPr>
            <w:r w:rsidRPr="00EB015F">
              <w:rPr>
                <w:sz w:val="26"/>
                <w:szCs w:val="26"/>
                <w:lang w:val="vi-VN"/>
              </w:rPr>
              <w:tab/>
              <w:t>3. Bộ trưởng Bộ Xây dựng ban hành hướng dẫn chi tiết các quy định tại khoản 2 Điều này.</w:t>
            </w:r>
          </w:p>
          <w:p w14:paraId="4117810A" w14:textId="77777777" w:rsidR="004D71A6" w:rsidRPr="00EB015F" w:rsidRDefault="004D71A6" w:rsidP="004D71A6">
            <w:pPr>
              <w:spacing w:line="324" w:lineRule="auto"/>
              <w:ind w:right="-8"/>
              <w:jc w:val="both"/>
              <w:rPr>
                <w:bCs/>
                <w:sz w:val="26"/>
                <w:szCs w:val="26"/>
                <w:lang w:val="vi-VN"/>
              </w:rPr>
            </w:pPr>
          </w:p>
          <w:p w14:paraId="701BDEDE" w14:textId="1E195110" w:rsidR="004D71A6" w:rsidRPr="00EB015F" w:rsidRDefault="004D71A6" w:rsidP="004D71A6">
            <w:pPr>
              <w:pStyle w:val="Heading2"/>
              <w:outlineLvl w:val="1"/>
              <w:rPr>
                <w:rFonts w:ascii="Times New Roman" w:hAnsi="Times New Roman" w:cs="Times New Roman"/>
                <w:b/>
                <w:bCs/>
                <w:color w:val="auto"/>
                <w:sz w:val="26"/>
                <w:szCs w:val="26"/>
                <w:lang w:val="vi-VN"/>
              </w:rPr>
            </w:pPr>
            <w:r w:rsidRPr="00EB015F">
              <w:rPr>
                <w:rFonts w:ascii="Times New Roman" w:hAnsi="Times New Roman" w:cs="Times New Roman"/>
                <w:b/>
                <w:bCs/>
                <w:color w:val="auto"/>
                <w:sz w:val="26"/>
                <w:szCs w:val="26"/>
                <w:lang w:val="vi-VN"/>
              </w:rPr>
              <w:t>Điều 6</w:t>
            </w:r>
            <w:r w:rsidR="00B0532F" w:rsidRPr="00EB015F">
              <w:rPr>
                <w:rFonts w:ascii="Times New Roman" w:hAnsi="Times New Roman" w:cs="Times New Roman"/>
                <w:b/>
                <w:bCs/>
                <w:color w:val="auto"/>
                <w:sz w:val="26"/>
                <w:szCs w:val="26"/>
                <w:lang w:val="vi-VN"/>
              </w:rPr>
              <w:t>2</w:t>
            </w:r>
            <w:r w:rsidRPr="00EB015F">
              <w:rPr>
                <w:rFonts w:ascii="Times New Roman" w:hAnsi="Times New Roman" w:cs="Times New Roman"/>
                <w:b/>
                <w:bCs/>
                <w:color w:val="auto"/>
                <w:sz w:val="26"/>
                <w:szCs w:val="26"/>
                <w:lang w:val="vi-VN"/>
              </w:rPr>
              <w:t xml:space="preserve">. </w:t>
            </w:r>
            <w:r w:rsidRPr="00EB015F">
              <w:rPr>
                <w:rFonts w:ascii="Times New Roman" w:eastAsia="Calibri" w:hAnsi="Times New Roman" w:cs="Times New Roman"/>
                <w:b/>
                <w:bCs/>
                <w:color w:val="auto"/>
                <w:sz w:val="26"/>
                <w:szCs w:val="26"/>
                <w:lang w:val="vi-VN"/>
              </w:rPr>
              <w:t>Yêu cầu đối với tổ chức sản xuất</w:t>
            </w:r>
          </w:p>
          <w:p w14:paraId="7841E17B" w14:textId="77777777" w:rsidR="004D71A6" w:rsidRPr="00EB015F" w:rsidRDefault="004D71A6" w:rsidP="004D71A6">
            <w:pPr>
              <w:spacing w:before="120" w:after="120"/>
              <w:ind w:firstLine="720"/>
              <w:jc w:val="both"/>
              <w:rPr>
                <w:sz w:val="26"/>
                <w:szCs w:val="26"/>
                <w:lang w:val="vi-VN"/>
              </w:rPr>
            </w:pPr>
            <w:r w:rsidRPr="00EB015F">
              <w:rPr>
                <w:sz w:val="26"/>
                <w:szCs w:val="26"/>
                <w:lang w:val="vi-VN"/>
              </w:rPr>
              <w:t>1. Ngoại trừ các tổ chức sản xuất tàu bay, động cơ tàu bay, cánh quạt tàu bay và thiết bị tàu bay được phê chuẩn bởi các Nhà chức trách hàng không quy định tại Khoản 2 Điều 8 của Nghị định này để sản xuất các sản phẩm thuộc thiết kế loại do chính các Nhà chức trách này phê chuẩn, những tổ chức cung cấp dịch vụ sản xuất tàu bay, động cơ tàu bay, cánh quạt tàu bay và trang thiết bị tàu bay sau đây phải được Nhà chức trách hàng không Việt Nam cấp Giấy chứng nhận phê chuẩn tổ chức sản xuất:</w:t>
            </w:r>
          </w:p>
          <w:p w14:paraId="12742F30" w14:textId="77777777" w:rsidR="004D71A6" w:rsidRPr="00EB015F" w:rsidRDefault="004D71A6" w:rsidP="004D71A6">
            <w:pPr>
              <w:spacing w:before="120" w:after="120"/>
              <w:ind w:firstLine="720"/>
              <w:jc w:val="both"/>
              <w:rPr>
                <w:spacing w:val="4"/>
                <w:sz w:val="26"/>
                <w:szCs w:val="26"/>
                <w:lang w:val="vi-VN"/>
              </w:rPr>
            </w:pPr>
            <w:r w:rsidRPr="00EB015F">
              <w:rPr>
                <w:spacing w:val="4"/>
                <w:sz w:val="26"/>
                <w:szCs w:val="26"/>
                <w:lang w:val="vi-VN"/>
              </w:rPr>
              <w:t xml:space="preserve">a) Tổ chức sản xuất tàu bay, động cơ tàu bay, cánh quạt tàu bay và các thiết bị tàu </w:t>
            </w:r>
            <w:r w:rsidRPr="00EB015F">
              <w:rPr>
                <w:spacing w:val="4"/>
                <w:sz w:val="26"/>
                <w:szCs w:val="26"/>
                <w:lang w:val="vi-VN"/>
              </w:rPr>
              <w:lastRenderedPageBreak/>
              <w:t>bay theo thiết kế loại được phê chuẩn bởi Nhà chức trách hàng không Việt Nam.</w:t>
            </w:r>
          </w:p>
          <w:p w14:paraId="0E42EF86" w14:textId="77777777" w:rsidR="004D71A6" w:rsidRPr="00EB015F" w:rsidRDefault="004D71A6" w:rsidP="004D71A6">
            <w:pPr>
              <w:spacing w:before="120" w:after="120"/>
              <w:ind w:firstLine="720"/>
              <w:jc w:val="both"/>
              <w:rPr>
                <w:sz w:val="26"/>
                <w:szCs w:val="26"/>
                <w:lang w:val="vi-VN"/>
              </w:rPr>
            </w:pPr>
            <w:r w:rsidRPr="00EB015F">
              <w:rPr>
                <w:sz w:val="26"/>
                <w:szCs w:val="26"/>
                <w:lang w:val="vi-VN"/>
              </w:rPr>
              <w:t>b) Tổ chức sản xuất trang thiết bị tàu bay để lắp cho tàu bay đăng ký quốc tịch Việt Nam.</w:t>
            </w:r>
          </w:p>
          <w:p w14:paraId="38EBAC2A" w14:textId="77777777" w:rsidR="004D71A6" w:rsidRPr="00EB015F" w:rsidRDefault="004D71A6" w:rsidP="004D71A6">
            <w:pPr>
              <w:spacing w:before="120" w:after="120"/>
              <w:jc w:val="both"/>
              <w:rPr>
                <w:sz w:val="26"/>
                <w:szCs w:val="26"/>
                <w:lang w:val="vi-VN"/>
              </w:rPr>
            </w:pPr>
            <w:r w:rsidRPr="00EB015F">
              <w:rPr>
                <w:b/>
                <w:bCs/>
                <w:sz w:val="26"/>
                <w:szCs w:val="26"/>
                <w:lang w:val="vi-VN"/>
              </w:rPr>
              <w:tab/>
            </w:r>
            <w:r w:rsidRPr="00EB015F">
              <w:rPr>
                <w:sz w:val="26"/>
                <w:szCs w:val="26"/>
                <w:lang w:val="vi-VN"/>
              </w:rPr>
              <w:t>2. Theo phạm vi phê chuẩn đề nghị, tổ chức sản xuất phải đảm bảo các điều kiện sau:</w:t>
            </w:r>
          </w:p>
          <w:p w14:paraId="4438A1D9" w14:textId="77777777" w:rsidR="004D71A6" w:rsidRPr="00EB015F" w:rsidRDefault="004D71A6" w:rsidP="004D71A6">
            <w:pPr>
              <w:spacing w:before="120" w:after="120"/>
              <w:jc w:val="both"/>
              <w:rPr>
                <w:sz w:val="26"/>
                <w:szCs w:val="26"/>
                <w:lang w:val="vi-VN"/>
              </w:rPr>
            </w:pPr>
            <w:r w:rsidRPr="00EB015F">
              <w:rPr>
                <w:sz w:val="26"/>
                <w:szCs w:val="26"/>
                <w:lang w:val="vi-VN"/>
              </w:rPr>
              <w:tab/>
              <w:t>a) Bộ máy điều hành bao gồm giám đốc điều hành và các vị trí chủ chốt có đầy đủ năng lực, trình độ, kinh nghiệm, hiểu biết về hàng không dân dụng;</w:t>
            </w:r>
          </w:p>
          <w:p w14:paraId="4BA5CC76" w14:textId="77777777" w:rsidR="004D71A6" w:rsidRPr="00EB015F" w:rsidRDefault="004D71A6" w:rsidP="004D71A6">
            <w:pPr>
              <w:spacing w:before="120" w:after="120"/>
              <w:jc w:val="both"/>
              <w:rPr>
                <w:sz w:val="26"/>
                <w:szCs w:val="26"/>
                <w:lang w:val="vi-VN"/>
              </w:rPr>
            </w:pPr>
            <w:r w:rsidRPr="00EB015F">
              <w:rPr>
                <w:sz w:val="26"/>
                <w:szCs w:val="26"/>
                <w:lang w:val="vi-VN"/>
              </w:rPr>
              <w:tab/>
              <w:t>b) Hệ thống tài liệu hướng dẫn sản xuất: miêu tả đầy đủ sơ đồ quản lý, chức năng, nhiệm vụ, các yêu cầu về huấn luyện, đào tạo, trình độ, kinh nghiệm của từng vị trí làm việc trong hệ thống sản xuất; các quy trình sản xuất, lập kế hoạch sản xuất, quy trình tiếp nhận, quản lý, đánh giá, phân phối các dữ liệu sản xuất, hợp đồng cung cấp dịch vụ sản xuất, các thông tin liên quan đến tiêu chuẩn đủ điều kiện bay, quy trình thực hiện các công việc phải thuê ngoài, quy trình tự đánh giá năng lực sản xuất;</w:t>
            </w:r>
          </w:p>
          <w:p w14:paraId="32A1A169" w14:textId="77777777" w:rsidR="004D71A6" w:rsidRPr="00EB015F" w:rsidRDefault="004D71A6" w:rsidP="004D71A6">
            <w:pPr>
              <w:spacing w:before="120" w:after="120"/>
              <w:jc w:val="both"/>
              <w:rPr>
                <w:sz w:val="26"/>
                <w:szCs w:val="26"/>
                <w:lang w:val="vi-VN"/>
              </w:rPr>
            </w:pPr>
            <w:r w:rsidRPr="00EB015F">
              <w:rPr>
                <w:sz w:val="26"/>
                <w:szCs w:val="26"/>
                <w:lang w:val="vi-VN"/>
              </w:rPr>
              <w:tab/>
              <w:t>c) Nguồn nhân lực: có đầy đủ nhân lực đáp ứng yêu cầu theo từng vị trí làm việc của tổ chức;</w:t>
            </w:r>
          </w:p>
          <w:p w14:paraId="7DBA0B1D" w14:textId="77777777" w:rsidR="004D71A6" w:rsidRPr="00EB015F" w:rsidRDefault="004D71A6" w:rsidP="004D71A6">
            <w:pPr>
              <w:spacing w:before="120" w:after="120"/>
              <w:jc w:val="both"/>
              <w:rPr>
                <w:sz w:val="26"/>
                <w:szCs w:val="26"/>
                <w:lang w:val="vi-VN"/>
              </w:rPr>
            </w:pPr>
            <w:r w:rsidRPr="00EB015F">
              <w:rPr>
                <w:sz w:val="26"/>
                <w:szCs w:val="26"/>
                <w:lang w:val="vi-VN"/>
              </w:rPr>
              <w:tab/>
              <w:t xml:space="preserve">d) Hệ thống quản lý an toàn - chất lượng: xây dựng hệ thống để thực hiện công tác kiểm tra, giám sát, đánh giá an toàn chất lượng theo chương trình nhằm chủ động phát hiện các mối nguy hiểm, đánh giá và phòng ngừa rủi ro trong </w:t>
            </w:r>
            <w:r w:rsidRPr="00EB015F">
              <w:rPr>
                <w:sz w:val="26"/>
                <w:szCs w:val="26"/>
                <w:lang w:val="vi-VN"/>
              </w:rPr>
              <w:lastRenderedPageBreak/>
              <w:t>tất cả các hoạt động thiết kế;</w:t>
            </w:r>
          </w:p>
          <w:p w14:paraId="65494CCC" w14:textId="77777777" w:rsidR="004D71A6" w:rsidRPr="00EB015F" w:rsidRDefault="004D71A6" w:rsidP="004D71A6">
            <w:pPr>
              <w:spacing w:before="120" w:after="120"/>
              <w:jc w:val="both"/>
              <w:rPr>
                <w:sz w:val="26"/>
                <w:szCs w:val="26"/>
                <w:lang w:val="vi-VN"/>
              </w:rPr>
            </w:pPr>
            <w:r w:rsidRPr="00EB015F">
              <w:rPr>
                <w:sz w:val="26"/>
                <w:szCs w:val="26"/>
                <w:lang w:val="vi-VN"/>
              </w:rPr>
              <w:tab/>
              <w:t>đ) Cơ sở vật chất: nhà xưởng, trang thiết bị, dụng cụ đáp ứng yêu cầu sản xuất, đảm bảo an toàn, bảo vệ môi trường, phòng chống cháy nổ; hệ thống thiết bị kiểm tra để đảm bảo sản phẩm đáp ứng tiêu chuẩn thiết kế;</w:t>
            </w:r>
          </w:p>
          <w:p w14:paraId="4814124A" w14:textId="77777777" w:rsidR="004D71A6" w:rsidRPr="00EB015F" w:rsidRDefault="004D71A6" w:rsidP="004D71A6">
            <w:pPr>
              <w:spacing w:before="120" w:after="120"/>
              <w:jc w:val="both"/>
              <w:rPr>
                <w:sz w:val="26"/>
                <w:szCs w:val="26"/>
                <w:lang w:val="vi-VN"/>
              </w:rPr>
            </w:pPr>
            <w:r w:rsidRPr="00EB015F">
              <w:rPr>
                <w:sz w:val="26"/>
                <w:szCs w:val="26"/>
                <w:lang w:val="vi-VN"/>
              </w:rPr>
              <w:tab/>
              <w:t>e) Dữ liệu kỹ thuật: thực hiện sản xuất theo các dữ liệu kỹ thuật do Nhà chức trách hàng không Việt Nam phê chuẩn hoặc công nhận;</w:t>
            </w:r>
          </w:p>
          <w:p w14:paraId="450E751A" w14:textId="77777777" w:rsidR="004D71A6" w:rsidRPr="00EB015F" w:rsidRDefault="004D71A6" w:rsidP="004D71A6">
            <w:pPr>
              <w:spacing w:before="120" w:after="120"/>
              <w:jc w:val="both"/>
              <w:rPr>
                <w:sz w:val="26"/>
                <w:szCs w:val="26"/>
                <w:lang w:val="vi-VN"/>
              </w:rPr>
            </w:pPr>
            <w:r w:rsidRPr="00EB015F">
              <w:rPr>
                <w:sz w:val="26"/>
                <w:szCs w:val="26"/>
                <w:lang w:val="vi-VN"/>
              </w:rPr>
              <w:tab/>
              <w:t>g) Hệ thống quản lý lưu trữ hồ sơ: thiết lập hệ thống quản lý lưu giữ hồ sơ nhân viên, hồ sơ thiết bị, phụ tùng, dụng cụ, hồ sơ sản xuất đảm bảo an toàn thông tin, phòng chống cháy nổ và khả năng khôi phục thông tin khi hồ sơ lưu giữ bị mất, hỏng.</w:t>
            </w:r>
          </w:p>
          <w:p w14:paraId="7D967F9A" w14:textId="5F3D36A0" w:rsidR="004D71A6" w:rsidRPr="00EB015F" w:rsidRDefault="004D71A6" w:rsidP="004D71A6">
            <w:pPr>
              <w:spacing w:before="120" w:after="120"/>
              <w:jc w:val="both"/>
              <w:rPr>
                <w:sz w:val="26"/>
                <w:szCs w:val="26"/>
                <w:lang w:val="vi-VN"/>
              </w:rPr>
            </w:pPr>
            <w:r w:rsidRPr="00EB015F">
              <w:rPr>
                <w:sz w:val="26"/>
                <w:szCs w:val="26"/>
                <w:lang w:val="vi-VN"/>
              </w:rPr>
              <w:tab/>
              <w:t>3. Bộ trưởng Bộ Xây dựng ban hành hướng dẫn chi tiết các quy định tại khoản 2 Điều này.</w:t>
            </w:r>
          </w:p>
        </w:tc>
      </w:tr>
      <w:tr w:rsidR="004D71A6" w:rsidRPr="00FA0005" w14:paraId="4C4C8B54" w14:textId="77777777" w:rsidTr="00AE77A3">
        <w:trPr>
          <w:gridAfter w:val="1"/>
          <w:wAfter w:w="2784" w:type="dxa"/>
          <w:trHeight w:val="204"/>
        </w:trPr>
        <w:tc>
          <w:tcPr>
            <w:tcW w:w="1199" w:type="dxa"/>
            <w:shd w:val="clear" w:color="auto" w:fill="F2F2F2" w:themeFill="background1" w:themeFillShade="F2"/>
          </w:tcPr>
          <w:p w14:paraId="49746597" w14:textId="77777777" w:rsidR="004D71A6" w:rsidRPr="00EB015F" w:rsidRDefault="004D71A6" w:rsidP="004D71A6">
            <w:pPr>
              <w:jc w:val="center"/>
              <w:rPr>
                <w:bCs/>
                <w:sz w:val="26"/>
                <w:szCs w:val="26"/>
                <w:lang w:val="vi-VN"/>
              </w:rPr>
            </w:pPr>
          </w:p>
        </w:tc>
        <w:tc>
          <w:tcPr>
            <w:tcW w:w="1856" w:type="dxa"/>
            <w:shd w:val="clear" w:color="auto" w:fill="F2F2F2" w:themeFill="background1" w:themeFillShade="F2"/>
          </w:tcPr>
          <w:p w14:paraId="116A27BA" w14:textId="77777777" w:rsidR="004D71A6" w:rsidRPr="00EB015F" w:rsidRDefault="004D71A6" w:rsidP="004D71A6">
            <w:pPr>
              <w:rPr>
                <w:b/>
                <w:bCs/>
                <w:sz w:val="26"/>
                <w:szCs w:val="26"/>
                <w:lang w:val="vi-VN"/>
              </w:rPr>
            </w:pPr>
          </w:p>
        </w:tc>
        <w:tc>
          <w:tcPr>
            <w:tcW w:w="5871" w:type="dxa"/>
            <w:shd w:val="clear" w:color="auto" w:fill="F2F2F2" w:themeFill="background1" w:themeFillShade="F2"/>
          </w:tcPr>
          <w:p w14:paraId="3082C431" w14:textId="2E62D68B" w:rsidR="004D71A6" w:rsidRPr="00EB015F" w:rsidRDefault="004D71A6" w:rsidP="004D71A6">
            <w:pPr>
              <w:ind w:right="-8"/>
              <w:jc w:val="both"/>
              <w:rPr>
                <w:bCs/>
                <w:sz w:val="26"/>
                <w:szCs w:val="26"/>
                <w:lang w:val="vi-VN"/>
              </w:rPr>
            </w:pPr>
            <w:r w:rsidRPr="00EB015F">
              <w:rPr>
                <w:bCs/>
                <w:sz w:val="26"/>
                <w:szCs w:val="26"/>
                <w:lang w:val="vi-VN"/>
              </w:rPr>
              <w:t xml:space="preserve">- Khoản 3 tương tự như khoản 3 Điều nội dung này thiếu tính khả thi, gây rủi ro pháp lý và gánh nặng bồi thường cho Nhà nước. Theo tiêu chuẩn ICAO, khi nhà sản xuất chấm dứt hoạt động mà không có sự chuyển giao trách nhiệm hợp pháp, Nhà nước chỉ có thẩm quyền đình chỉ hoặc hạn chế khai thác sản phẩm để bảo vệ an toàn bay. Do đó, cần điều chỉnh theo hướng yêu cầu doanh nghiệp thực hiện các thủ tục bàn giao hồ sơ kỹ thuật và Nhà nước ban hành các chỉ lệnh an toàn tương ứng, thay vì gánh vác trách nhiệm duy trì an toàn </w:t>
            </w:r>
            <w:r w:rsidRPr="00EB015F">
              <w:rPr>
                <w:bCs/>
                <w:sz w:val="26"/>
                <w:szCs w:val="26"/>
                <w:lang w:val="vi-VN"/>
              </w:rPr>
              <w:lastRenderedPageBreak/>
              <w:t xml:space="preserve">sản phẩm thay doanh nghiệp5. </w:t>
            </w:r>
          </w:p>
        </w:tc>
        <w:tc>
          <w:tcPr>
            <w:tcW w:w="5109" w:type="dxa"/>
            <w:shd w:val="clear" w:color="auto" w:fill="F2F2F2" w:themeFill="background1" w:themeFillShade="F2"/>
          </w:tcPr>
          <w:p w14:paraId="4BF4D45E" w14:textId="10FCD3C5" w:rsidR="004D71A6" w:rsidRPr="00EB015F" w:rsidRDefault="004D71A6" w:rsidP="004D71A6">
            <w:pPr>
              <w:spacing w:line="324" w:lineRule="auto"/>
              <w:ind w:right="-8"/>
              <w:jc w:val="both"/>
              <w:rPr>
                <w:bCs/>
                <w:sz w:val="26"/>
                <w:szCs w:val="26"/>
                <w:lang w:val="vi-VN"/>
              </w:rPr>
            </w:pPr>
            <w:r w:rsidRPr="00EB015F">
              <w:rPr>
                <w:bCs/>
                <w:sz w:val="26"/>
                <w:szCs w:val="26"/>
                <w:lang w:val="vi-VN"/>
              </w:rPr>
              <w:lastRenderedPageBreak/>
              <w:t xml:space="preserve">- Tiếp thu ý kiến và cập nhật nội dung tại Điều </w:t>
            </w:r>
            <w:r w:rsidR="00845997" w:rsidRPr="00EB015F">
              <w:rPr>
                <w:bCs/>
                <w:sz w:val="26"/>
                <w:szCs w:val="26"/>
                <w:lang w:val="vi-VN"/>
              </w:rPr>
              <w:t>6</w:t>
            </w:r>
            <w:r w:rsidRPr="00EB015F">
              <w:rPr>
                <w:bCs/>
                <w:sz w:val="26"/>
                <w:szCs w:val="26"/>
                <w:lang w:val="vi-VN"/>
              </w:rPr>
              <w:t>.</w:t>
            </w:r>
          </w:p>
          <w:p w14:paraId="1C333B80" w14:textId="7C699A58" w:rsidR="00845997" w:rsidRPr="00EB015F" w:rsidRDefault="00845997" w:rsidP="00845997">
            <w:pPr>
              <w:pStyle w:val="NormalWeb"/>
              <w:ind w:firstLine="720"/>
              <w:jc w:val="both"/>
              <w:rPr>
                <w:b/>
                <w:bCs/>
                <w:sz w:val="26"/>
                <w:szCs w:val="26"/>
                <w:lang w:val="vi-VN"/>
              </w:rPr>
            </w:pPr>
            <w:r w:rsidRPr="00EB015F">
              <w:rPr>
                <w:b/>
                <w:bCs/>
                <w:sz w:val="26"/>
                <w:szCs w:val="26"/>
                <w:lang w:val="vi-VN"/>
              </w:rPr>
              <w:t>Điều 6. Từ bỏ, đình chỉ và thu hồi</w:t>
            </w:r>
          </w:p>
          <w:p w14:paraId="747E6DAC" w14:textId="77777777" w:rsidR="00845997" w:rsidRPr="00EB015F" w:rsidRDefault="00845997" w:rsidP="00845997">
            <w:pPr>
              <w:pStyle w:val="NormalWeb"/>
              <w:ind w:firstLine="720"/>
              <w:jc w:val="both"/>
              <w:rPr>
                <w:sz w:val="26"/>
                <w:szCs w:val="26"/>
                <w:lang w:val="vi-VN"/>
              </w:rPr>
            </w:pPr>
            <w:r w:rsidRPr="00EB015F">
              <w:rPr>
                <w:sz w:val="26"/>
                <w:szCs w:val="26"/>
                <w:lang w:val="vi-VN"/>
              </w:rPr>
              <w:t>1. Tổ chức, cá nhân có thể tự nguyện từ bỏ Giấy chứng nhận, Giấy xác nhận, phạm vi hoạt động được phê chuẩn, công nhận đã được cấp theo quy định và phải báo cáo bằng văn bản cho Nhà chức trách hàng không Việt Nam.</w:t>
            </w:r>
          </w:p>
          <w:p w14:paraId="314246F6" w14:textId="77777777" w:rsidR="00845997" w:rsidRPr="00EB015F" w:rsidRDefault="00845997" w:rsidP="00845997">
            <w:pPr>
              <w:pStyle w:val="NormalWeb"/>
              <w:ind w:firstLine="720"/>
              <w:jc w:val="both"/>
              <w:rPr>
                <w:sz w:val="26"/>
                <w:szCs w:val="26"/>
                <w:lang w:val="vi-VN"/>
              </w:rPr>
            </w:pPr>
            <w:r w:rsidRPr="00EB015F">
              <w:rPr>
                <w:sz w:val="26"/>
                <w:szCs w:val="26"/>
                <w:lang w:val="vi-VN"/>
              </w:rPr>
              <w:t xml:space="preserve">2 Giấy chứng nhận, Giấy xác nhận, </w:t>
            </w:r>
            <w:r w:rsidRPr="00EB015F">
              <w:rPr>
                <w:sz w:val="26"/>
                <w:szCs w:val="26"/>
                <w:lang w:val="vi-VN"/>
              </w:rPr>
              <w:lastRenderedPageBreak/>
              <w:t>phạm vi hoạt động được phê chuẩn, công nhận được từ bỏ, bị đình chỉ hoặc thu hồi sẽ hết hiệu lực theo quyết định của cơ quan có thẩm quyền.</w:t>
            </w:r>
          </w:p>
          <w:p w14:paraId="56A91F5C" w14:textId="77777777" w:rsidR="00845997" w:rsidRPr="00EB015F" w:rsidRDefault="00845997" w:rsidP="00845997">
            <w:pPr>
              <w:pStyle w:val="NormalWeb"/>
              <w:ind w:firstLine="720"/>
              <w:jc w:val="both"/>
              <w:rPr>
                <w:sz w:val="26"/>
                <w:szCs w:val="26"/>
                <w:lang w:val="vi-VN"/>
              </w:rPr>
            </w:pPr>
            <w:r w:rsidRPr="00EB015F">
              <w:rPr>
                <w:sz w:val="26"/>
                <w:szCs w:val="26"/>
                <w:lang w:val="vi-VN"/>
              </w:rPr>
              <w:t>3. Nhà chức trách hàng không Việt Nam thực hiện đình chỉ, thu hồi các Giấy chứng nhận, Giấy xác nhận, phạm vi hoạt động được phê chuẩn, công nhận đã cấp trong các trường hợp Nhà chức trách hàng không Việt Nam phát hiện các hành vi không tuân thủ mức 1 theo quy định.</w:t>
            </w:r>
          </w:p>
          <w:p w14:paraId="3124FE04" w14:textId="77777777" w:rsidR="00845997" w:rsidRPr="00EB015F" w:rsidRDefault="00845997" w:rsidP="00845997">
            <w:pPr>
              <w:pStyle w:val="NormalWeb"/>
              <w:ind w:firstLine="720"/>
              <w:jc w:val="both"/>
              <w:rPr>
                <w:sz w:val="26"/>
                <w:szCs w:val="26"/>
                <w:lang w:val="vi-VN"/>
              </w:rPr>
            </w:pPr>
            <w:r w:rsidRPr="00EB015F">
              <w:rPr>
                <w:sz w:val="26"/>
                <w:szCs w:val="26"/>
                <w:lang w:val="vi-VN"/>
              </w:rPr>
              <w:t xml:space="preserve">4. Tổ chức, cá nhân bị thu hồi Giấy chứng nhận, Giấy xác nhận, phạm vi hoạt động được phê chuẩn, công nhận đề nghị cấp lại sau thời gian 6 tháng kể từ ngày bị thu hồi. </w:t>
            </w:r>
          </w:p>
          <w:p w14:paraId="23AD596E" w14:textId="7331A103" w:rsidR="004D71A6" w:rsidRPr="00EB015F" w:rsidRDefault="00845997" w:rsidP="00845997">
            <w:pPr>
              <w:spacing w:line="324" w:lineRule="auto"/>
              <w:ind w:right="-8"/>
              <w:jc w:val="both"/>
              <w:rPr>
                <w:bCs/>
                <w:sz w:val="26"/>
                <w:szCs w:val="26"/>
                <w:lang w:val="vi-VN"/>
              </w:rPr>
            </w:pPr>
            <w:r w:rsidRPr="00EB015F">
              <w:rPr>
                <w:sz w:val="26"/>
                <w:szCs w:val="26"/>
                <w:lang w:val="vi-VN"/>
              </w:rPr>
              <w:tab/>
              <w:t>5. Bộ Xây dựng quy định chi tiết về đình chỉ, thu hồi Giấy chứng nhận, Giấy xác nhận, phạm vi hoạt động được phê chuẩn, công nhận.</w:t>
            </w:r>
          </w:p>
        </w:tc>
      </w:tr>
      <w:tr w:rsidR="004D71A6" w:rsidRPr="00FA0005" w14:paraId="2A54DC16" w14:textId="77777777" w:rsidTr="00E60DB6">
        <w:trPr>
          <w:gridAfter w:val="1"/>
          <w:wAfter w:w="2784" w:type="dxa"/>
          <w:trHeight w:val="204"/>
        </w:trPr>
        <w:tc>
          <w:tcPr>
            <w:tcW w:w="1199" w:type="dxa"/>
          </w:tcPr>
          <w:p w14:paraId="2F8A0276" w14:textId="77777777" w:rsidR="004D71A6" w:rsidRPr="00EB015F" w:rsidRDefault="004D71A6" w:rsidP="004D71A6">
            <w:pPr>
              <w:jc w:val="center"/>
              <w:rPr>
                <w:bCs/>
                <w:sz w:val="26"/>
                <w:szCs w:val="26"/>
                <w:lang w:val="vi-VN"/>
              </w:rPr>
            </w:pPr>
          </w:p>
        </w:tc>
        <w:tc>
          <w:tcPr>
            <w:tcW w:w="1856" w:type="dxa"/>
          </w:tcPr>
          <w:p w14:paraId="5C8D46C0" w14:textId="77777777" w:rsidR="004D71A6" w:rsidRPr="00EB015F" w:rsidRDefault="004D71A6" w:rsidP="004D71A6">
            <w:pPr>
              <w:rPr>
                <w:b/>
                <w:bCs/>
                <w:sz w:val="26"/>
                <w:szCs w:val="26"/>
                <w:lang w:val="vi-VN"/>
              </w:rPr>
            </w:pPr>
          </w:p>
        </w:tc>
        <w:tc>
          <w:tcPr>
            <w:tcW w:w="5871" w:type="dxa"/>
          </w:tcPr>
          <w:p w14:paraId="32E02471" w14:textId="58F7B59E" w:rsidR="004D71A6" w:rsidRPr="00EB015F" w:rsidRDefault="004D71A6" w:rsidP="004D71A6">
            <w:pPr>
              <w:ind w:right="-8"/>
              <w:jc w:val="both"/>
              <w:rPr>
                <w:bCs/>
                <w:sz w:val="26"/>
                <w:szCs w:val="26"/>
                <w:lang w:val="vi-VN"/>
              </w:rPr>
            </w:pPr>
            <w:r w:rsidRPr="00EB015F">
              <w:rPr>
                <w:bCs/>
                <w:sz w:val="26"/>
                <w:szCs w:val="26"/>
                <w:lang w:val="vi-VN"/>
              </w:rPr>
              <w:t>- Khoản 2 điểm b, e, đề nghị bỏ từ “giải trình”, điểm k bỏ cụm từ “Liệt kê tất cả”.</w:t>
            </w:r>
          </w:p>
        </w:tc>
        <w:tc>
          <w:tcPr>
            <w:tcW w:w="5109" w:type="dxa"/>
          </w:tcPr>
          <w:p w14:paraId="3162F89A"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Tiếp thu và cập nhật nội dung dự thảo</w:t>
            </w:r>
          </w:p>
          <w:p w14:paraId="7EA6F18A" w14:textId="77777777" w:rsidR="00845997" w:rsidRPr="00EB015F" w:rsidRDefault="00845997" w:rsidP="00845997">
            <w:pPr>
              <w:spacing w:before="120" w:after="120"/>
              <w:jc w:val="both"/>
              <w:rPr>
                <w:sz w:val="26"/>
                <w:szCs w:val="26"/>
                <w:lang w:val="vi-VN"/>
              </w:rPr>
            </w:pPr>
            <w:r w:rsidRPr="00EB015F">
              <w:rPr>
                <w:sz w:val="26"/>
                <w:szCs w:val="26"/>
                <w:lang w:val="vi-VN"/>
              </w:rPr>
              <w:t>2. Hồ sơ đề nghị cấp Giấy chứng nhận tổ chức thiết kế, thử nghiệm bao gồm:</w:t>
            </w:r>
          </w:p>
          <w:p w14:paraId="658D479F" w14:textId="77777777" w:rsidR="00845997" w:rsidRPr="00EB015F" w:rsidRDefault="00845997" w:rsidP="00845997">
            <w:pPr>
              <w:spacing w:before="120" w:after="120"/>
              <w:jc w:val="both"/>
              <w:rPr>
                <w:sz w:val="26"/>
                <w:szCs w:val="26"/>
                <w:lang w:val="vi-VN"/>
              </w:rPr>
            </w:pPr>
            <w:r w:rsidRPr="00EB015F">
              <w:rPr>
                <w:sz w:val="26"/>
                <w:szCs w:val="26"/>
                <w:lang w:val="vi-VN"/>
              </w:rPr>
              <w:tab/>
              <w:t>a) Đơn đề nghị cấp Giấy chứng nhận tổ chức thiết kế, thử nghiệm theo Mẫu số 18 Phụ lục ban hành kèm theo Nghị định này;</w:t>
            </w:r>
          </w:p>
          <w:p w14:paraId="78018EC7" w14:textId="77777777" w:rsidR="00845997" w:rsidRPr="00EB015F" w:rsidRDefault="00845997" w:rsidP="00845997">
            <w:pPr>
              <w:spacing w:before="120" w:after="120"/>
              <w:jc w:val="both"/>
              <w:rPr>
                <w:sz w:val="26"/>
                <w:szCs w:val="26"/>
                <w:lang w:val="vi-VN"/>
              </w:rPr>
            </w:pPr>
            <w:r w:rsidRPr="00EB015F">
              <w:rPr>
                <w:sz w:val="26"/>
                <w:szCs w:val="26"/>
                <w:lang w:val="vi-VN"/>
              </w:rPr>
              <w:tab/>
              <w:t>b) Hệ thống tài liệu hướng dẫn thiết kế, thử nghiệm;</w:t>
            </w:r>
          </w:p>
          <w:p w14:paraId="6ECF5756" w14:textId="77777777" w:rsidR="00845997" w:rsidRPr="00EB015F" w:rsidRDefault="00845997" w:rsidP="00845997">
            <w:pPr>
              <w:spacing w:before="120" w:after="120"/>
              <w:jc w:val="both"/>
              <w:rPr>
                <w:sz w:val="26"/>
                <w:szCs w:val="26"/>
                <w:lang w:val="vi-VN"/>
              </w:rPr>
            </w:pPr>
            <w:r w:rsidRPr="00EB015F">
              <w:rPr>
                <w:sz w:val="26"/>
                <w:szCs w:val="26"/>
                <w:lang w:val="vi-VN"/>
              </w:rPr>
              <w:tab/>
              <w:t>c) Tài liệu hệ thống quản lý an toàn;</w:t>
            </w:r>
          </w:p>
          <w:p w14:paraId="23565F93" w14:textId="77777777" w:rsidR="00845997" w:rsidRPr="00EB015F" w:rsidRDefault="00845997" w:rsidP="00845997">
            <w:pPr>
              <w:spacing w:before="120" w:after="120"/>
              <w:jc w:val="both"/>
              <w:rPr>
                <w:sz w:val="26"/>
                <w:szCs w:val="26"/>
                <w:lang w:val="vi-VN"/>
              </w:rPr>
            </w:pPr>
            <w:r w:rsidRPr="00EB015F">
              <w:rPr>
                <w:sz w:val="26"/>
                <w:szCs w:val="26"/>
                <w:lang w:val="vi-VN"/>
              </w:rPr>
              <w:tab/>
              <w:t>d) Hồ sơ nhân sự điều hành;</w:t>
            </w:r>
          </w:p>
          <w:p w14:paraId="439D6271" w14:textId="77777777" w:rsidR="00845997" w:rsidRPr="00EB015F" w:rsidRDefault="00845997" w:rsidP="00845997">
            <w:pPr>
              <w:spacing w:before="120" w:after="120"/>
              <w:jc w:val="both"/>
              <w:rPr>
                <w:sz w:val="26"/>
                <w:szCs w:val="26"/>
                <w:lang w:val="vi-VN"/>
              </w:rPr>
            </w:pPr>
            <w:r w:rsidRPr="00EB015F">
              <w:rPr>
                <w:sz w:val="26"/>
                <w:szCs w:val="26"/>
                <w:lang w:val="vi-VN"/>
              </w:rPr>
              <w:lastRenderedPageBreak/>
              <w:tab/>
              <w:t>đ) Danh sách nhân viên hàng không của tổ chức;</w:t>
            </w:r>
          </w:p>
          <w:p w14:paraId="07D6734E" w14:textId="77777777" w:rsidR="00845997" w:rsidRPr="00EB015F" w:rsidRDefault="00845997" w:rsidP="00845997">
            <w:pPr>
              <w:spacing w:before="120" w:after="120"/>
              <w:jc w:val="both"/>
              <w:rPr>
                <w:sz w:val="26"/>
                <w:szCs w:val="26"/>
                <w:lang w:val="vi-VN"/>
              </w:rPr>
            </w:pPr>
            <w:r w:rsidRPr="00EB015F">
              <w:rPr>
                <w:sz w:val="26"/>
                <w:szCs w:val="26"/>
                <w:lang w:val="vi-VN"/>
              </w:rPr>
              <w:tab/>
              <w:t>e) Liệt kê các công việc thiết kế dự kiến hợp đồng thuê tổ chức thiết kế khác thực hiện (nếu có);</w:t>
            </w:r>
          </w:p>
          <w:p w14:paraId="5BE2E415" w14:textId="56831BF2" w:rsidR="004D71A6" w:rsidRPr="00EB015F" w:rsidRDefault="00845997" w:rsidP="00845997">
            <w:pPr>
              <w:spacing w:before="120" w:after="120"/>
              <w:jc w:val="both"/>
              <w:rPr>
                <w:sz w:val="26"/>
                <w:szCs w:val="26"/>
                <w:lang w:val="vi-VN"/>
              </w:rPr>
            </w:pPr>
            <w:r w:rsidRPr="00EB015F">
              <w:rPr>
                <w:sz w:val="26"/>
                <w:szCs w:val="26"/>
                <w:lang w:val="vi-VN"/>
              </w:rPr>
              <w:tab/>
              <w:t>g) Liệt kê các Giấy chứng nhận tổ chức thiết kế và phạm vi phê chuẩn đã được cấp bởi các Nhà chức trách hàng không nước ngoài (nếu có);</w:t>
            </w:r>
          </w:p>
        </w:tc>
      </w:tr>
      <w:tr w:rsidR="004D71A6" w:rsidRPr="00FA0005" w14:paraId="12AFE958" w14:textId="77777777" w:rsidTr="00E60DB6">
        <w:trPr>
          <w:gridAfter w:val="1"/>
          <w:wAfter w:w="2784" w:type="dxa"/>
          <w:trHeight w:val="204"/>
        </w:trPr>
        <w:tc>
          <w:tcPr>
            <w:tcW w:w="1199" w:type="dxa"/>
          </w:tcPr>
          <w:p w14:paraId="148C0565" w14:textId="77777777" w:rsidR="004D71A6" w:rsidRPr="00EB015F" w:rsidRDefault="004D71A6" w:rsidP="004D71A6">
            <w:pPr>
              <w:jc w:val="center"/>
              <w:rPr>
                <w:bCs/>
                <w:sz w:val="26"/>
                <w:szCs w:val="26"/>
                <w:lang w:val="vi-VN"/>
              </w:rPr>
            </w:pPr>
          </w:p>
        </w:tc>
        <w:tc>
          <w:tcPr>
            <w:tcW w:w="1856" w:type="dxa"/>
          </w:tcPr>
          <w:p w14:paraId="5AB7BF84" w14:textId="77777777" w:rsidR="004D71A6" w:rsidRPr="00EB015F" w:rsidRDefault="004D71A6" w:rsidP="004D71A6">
            <w:pPr>
              <w:rPr>
                <w:b/>
                <w:bCs/>
                <w:sz w:val="26"/>
                <w:szCs w:val="26"/>
                <w:lang w:val="vi-VN"/>
              </w:rPr>
            </w:pPr>
          </w:p>
        </w:tc>
        <w:tc>
          <w:tcPr>
            <w:tcW w:w="5871" w:type="dxa"/>
          </w:tcPr>
          <w:p w14:paraId="563B2443" w14:textId="6B1349E1" w:rsidR="004D71A6" w:rsidRPr="00EB015F" w:rsidRDefault="004D71A6" w:rsidP="004D71A6">
            <w:pPr>
              <w:ind w:right="-8"/>
              <w:jc w:val="both"/>
              <w:rPr>
                <w:bCs/>
                <w:sz w:val="26"/>
                <w:szCs w:val="26"/>
                <w:lang w:val="vi-VN"/>
              </w:rPr>
            </w:pPr>
            <w:r w:rsidRPr="00EB015F">
              <w:rPr>
                <w:bCs/>
                <w:sz w:val="26"/>
                <w:szCs w:val="26"/>
                <w:lang w:val="vi-VN"/>
              </w:rPr>
              <w:t>45. Điều 67 khoản 1, khoản 2 đề nghị rà soát lại tương tự như Điều khoản 1, khoản 2 Điều 57 nhưng cần làm rõ hơn đặc thù của lĩnh vực sản xuất, tránh việc gia hạn tạo ra khoảng thời gian mà hệ thống kiểm soát chất lượng của nhà sản xuất không được Nhà nước giám sát và công nhận, cho phép hợp thức hóa các hoạt động sản xuất diễn ra trong giai đoạn không có phép, vi phạm các quy định của hệ thống pháp luật về chất lượng sản phẩm và hàng hóa. Theo đó, cần bổ sung quy định: rong thời gian Giấy chứng nhận hết hiệu lực cho đến khi được gia hạn, tổ chức sản xuất phải tạm dừng mọi hoạt động sản xuất và không được phát hành chứng chỉ xuất xưởng cho sản phẩm hàng không. Việc tạm dừng hoạt động này là bắt buộc nhằm đảm bảo mọi sản phẩm cung ứng ra thị trường đều được kiểm soát bởi hệ thống chất lượng đã được Nhà chức trách hàng không thẩm định và phê chuẩn còn hiệu lực.</w:t>
            </w:r>
          </w:p>
        </w:tc>
        <w:tc>
          <w:tcPr>
            <w:tcW w:w="5109" w:type="dxa"/>
          </w:tcPr>
          <w:p w14:paraId="03243179" w14:textId="199FD56D"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 Tiếp thu ý kiến góp ý đối với cập nhật vào nội dung dự thảo tại khoản </w:t>
            </w:r>
            <w:r w:rsidR="00A612E2" w:rsidRPr="00EB015F">
              <w:rPr>
                <w:bCs/>
                <w:sz w:val="26"/>
                <w:szCs w:val="26"/>
                <w:lang w:val="vi-VN"/>
              </w:rPr>
              <w:t>5</w:t>
            </w:r>
            <w:r w:rsidRPr="00EB015F">
              <w:rPr>
                <w:bCs/>
                <w:sz w:val="26"/>
                <w:szCs w:val="26"/>
                <w:lang w:val="vi-VN"/>
              </w:rPr>
              <w:t xml:space="preserve"> Điều 5.</w:t>
            </w:r>
          </w:p>
          <w:p w14:paraId="35EAFB1A" w14:textId="7E9BB926" w:rsidR="004D71A6" w:rsidRPr="00EB015F" w:rsidRDefault="00A612E2" w:rsidP="004D71A6">
            <w:pPr>
              <w:spacing w:line="324" w:lineRule="auto"/>
              <w:ind w:right="-8"/>
              <w:jc w:val="both"/>
              <w:rPr>
                <w:bCs/>
                <w:sz w:val="26"/>
                <w:szCs w:val="26"/>
                <w:lang w:val="vi-VN"/>
              </w:rPr>
            </w:pPr>
            <w:r w:rsidRPr="00EB015F">
              <w:rPr>
                <w:sz w:val="26"/>
                <w:szCs w:val="26"/>
                <w:lang w:val="vi-VN"/>
              </w:rPr>
              <w:t>5.</w:t>
            </w:r>
            <w:r w:rsidR="004D71A6" w:rsidRPr="00EB015F">
              <w:rPr>
                <w:sz w:val="26"/>
                <w:szCs w:val="26"/>
                <w:lang w:val="vi-VN"/>
              </w:rPr>
              <w:t xml:space="preserve"> Tuân thủ đầy đủ quy định về thời gian nộp hồ sơ đề nghị sửa đổi, gia hạn giấy chứng nhận, giấy phép. Trong trường hợp không tuân thủ quy định này, Cục Hàng không Việt Nam không chịu trách nhiệm cho việc gián đoạn hoạt động của tổ chức, cá nhân do giấy phép, giấy chứng nhận hết hạn hoặc chưa được sửa đổi theo đề nghị. Tổ chức, cá nhân phải dừng mọi hoạt động liên quan đến phạm vi của giấy phép, giấy chứng nhận được Nhà chức trách hàng không Việt Nam phê chuẩn hoặc công nhận khi giấy chứng nhận hoặc giấy phép hết hạn.</w:t>
            </w:r>
          </w:p>
        </w:tc>
      </w:tr>
      <w:tr w:rsidR="004D71A6" w:rsidRPr="00FA0005" w14:paraId="333326E9" w14:textId="77777777" w:rsidTr="00E60DB6">
        <w:trPr>
          <w:gridAfter w:val="1"/>
          <w:wAfter w:w="2784" w:type="dxa"/>
          <w:trHeight w:val="204"/>
        </w:trPr>
        <w:tc>
          <w:tcPr>
            <w:tcW w:w="1199" w:type="dxa"/>
          </w:tcPr>
          <w:p w14:paraId="019780BB" w14:textId="77777777" w:rsidR="004D71A6" w:rsidRPr="00EB015F" w:rsidRDefault="004D71A6" w:rsidP="004D71A6">
            <w:pPr>
              <w:jc w:val="center"/>
              <w:rPr>
                <w:bCs/>
                <w:sz w:val="26"/>
                <w:szCs w:val="26"/>
                <w:lang w:val="vi-VN"/>
              </w:rPr>
            </w:pPr>
          </w:p>
        </w:tc>
        <w:tc>
          <w:tcPr>
            <w:tcW w:w="1856" w:type="dxa"/>
          </w:tcPr>
          <w:p w14:paraId="2C323C68" w14:textId="77777777" w:rsidR="004D71A6" w:rsidRPr="00EB015F" w:rsidRDefault="004D71A6" w:rsidP="004D71A6">
            <w:pPr>
              <w:rPr>
                <w:b/>
                <w:bCs/>
                <w:sz w:val="26"/>
                <w:szCs w:val="26"/>
                <w:lang w:val="vi-VN"/>
              </w:rPr>
            </w:pPr>
          </w:p>
        </w:tc>
        <w:tc>
          <w:tcPr>
            <w:tcW w:w="5871" w:type="dxa"/>
          </w:tcPr>
          <w:p w14:paraId="0FCCDEB1" w14:textId="7EE8F29B"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46. Điều 68 nguyên tắc bảo vệ vệ môi trường đã được </w:t>
            </w:r>
            <w:r w:rsidRPr="00EB015F">
              <w:rPr>
                <w:bCs/>
                <w:sz w:val="26"/>
                <w:szCs w:val="26"/>
                <w:lang w:val="vi-VN"/>
              </w:rPr>
              <w:lastRenderedPageBreak/>
              <w:t>quy định tại Điều 9 của Luật, vì vậy, nội dung tại Điều này cần phải được chi tiết, cụ thể hóa các nội dung theo quy định được Luật giao tại khoản 2 Điều 106. Vì vậy, đề nghị rà soát để không quy định lại các nội dung đã được luật quy định. Theo đó, nội dung này nên được chuyển hướng từ việc nêu khẩu hiệu sang thiết lập các công cụ quản lý thực tế như: Giấy chứng nhận kỹ thuật về môi trường, Bản đồ tiếng ồn và Cơ chế báo cáo phát thải (CORSIA) để đảm bảo tính minh bạch, định lượng được trách nhiệm của các bên liên quan và tạo cơ sở pháp lý để Nhà chức trách hàng không thực hiện công tác kiểm tra, giám sát môi trường theo tiêu chuẩn quốc tế.</w:t>
            </w:r>
          </w:p>
          <w:p w14:paraId="1E443DA6" w14:textId="4187D4FD" w:rsidR="004D71A6" w:rsidRPr="00EB015F" w:rsidRDefault="004D71A6" w:rsidP="004D71A6">
            <w:pPr>
              <w:ind w:right="-8"/>
              <w:jc w:val="both"/>
              <w:rPr>
                <w:bCs/>
                <w:sz w:val="26"/>
                <w:szCs w:val="26"/>
                <w:lang w:val="vi-VN"/>
              </w:rPr>
            </w:pPr>
            <w:r w:rsidRPr="00EB015F">
              <w:rPr>
                <w:bCs/>
                <w:sz w:val="26"/>
                <w:szCs w:val="26"/>
                <w:lang w:val="vi-VN"/>
              </w:rPr>
              <w:t xml:space="preserve"> - Khoản 3 đề nghị rà soát để phù hợp với nội dung quy định tại Doc 9829.</w:t>
            </w:r>
          </w:p>
        </w:tc>
        <w:tc>
          <w:tcPr>
            <w:tcW w:w="5109" w:type="dxa"/>
          </w:tcPr>
          <w:p w14:paraId="223F0F15"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lastRenderedPageBreak/>
              <w:t>Tiếp thu ý kiến và cập nhật Dự thảo:</w:t>
            </w:r>
          </w:p>
          <w:p w14:paraId="50E03727" w14:textId="77777777" w:rsidR="004D71A6" w:rsidRPr="00EB015F" w:rsidRDefault="004D71A6" w:rsidP="004D71A6">
            <w:pPr>
              <w:spacing w:before="120" w:after="120"/>
              <w:jc w:val="center"/>
              <w:rPr>
                <w:b/>
                <w:bCs/>
                <w:sz w:val="26"/>
                <w:szCs w:val="26"/>
                <w:lang w:val="vi-VN"/>
              </w:rPr>
            </w:pPr>
            <w:r w:rsidRPr="00EB015F">
              <w:rPr>
                <w:b/>
                <w:bCs/>
                <w:sz w:val="26"/>
                <w:szCs w:val="26"/>
                <w:lang w:val="vi-VN"/>
              </w:rPr>
              <w:lastRenderedPageBreak/>
              <w:t xml:space="preserve">Chương VIII </w:t>
            </w:r>
          </w:p>
          <w:p w14:paraId="44B0AF41" w14:textId="77777777" w:rsidR="004D71A6" w:rsidRPr="00EB015F" w:rsidRDefault="004D71A6" w:rsidP="004D71A6">
            <w:pPr>
              <w:spacing w:before="120" w:after="120"/>
              <w:jc w:val="center"/>
              <w:rPr>
                <w:b/>
                <w:bCs/>
                <w:sz w:val="26"/>
                <w:szCs w:val="26"/>
                <w:lang w:val="vi-VN"/>
              </w:rPr>
            </w:pPr>
            <w:r w:rsidRPr="00EB015F">
              <w:rPr>
                <w:b/>
                <w:bCs/>
                <w:sz w:val="26"/>
                <w:szCs w:val="26"/>
                <w:lang w:val="vi-VN"/>
              </w:rPr>
              <w:t>BẢO VỆ MÔI TRƯỜNG</w:t>
            </w:r>
          </w:p>
          <w:p w14:paraId="367C6C92" w14:textId="77777777" w:rsidR="00A612E2" w:rsidRPr="00EB015F" w:rsidRDefault="00A612E2" w:rsidP="00A612E2">
            <w:pPr>
              <w:jc w:val="both"/>
              <w:rPr>
                <w:b/>
                <w:bCs/>
                <w:sz w:val="26"/>
                <w:szCs w:val="26"/>
                <w:lang w:val="vi-VN"/>
              </w:rPr>
            </w:pPr>
            <w:r w:rsidRPr="00EB015F">
              <w:rPr>
                <w:b/>
                <w:bCs/>
                <w:sz w:val="26"/>
                <w:szCs w:val="26"/>
                <w:lang w:val="vi-VN"/>
              </w:rPr>
              <w:tab/>
              <w:t>Điều 67. Bảo vệ môi trường trong hoạt động khai thác tàu bay</w:t>
            </w:r>
          </w:p>
          <w:p w14:paraId="3C9AA578" w14:textId="77777777" w:rsidR="00863B9C" w:rsidRPr="00863B9C" w:rsidRDefault="00A612E2" w:rsidP="00863B9C">
            <w:pPr>
              <w:jc w:val="both"/>
              <w:rPr>
                <w:sz w:val="26"/>
                <w:szCs w:val="26"/>
                <w:lang w:val="vi-VN"/>
              </w:rPr>
            </w:pPr>
            <w:r w:rsidRPr="00EB015F">
              <w:rPr>
                <w:sz w:val="26"/>
                <w:szCs w:val="26"/>
                <w:lang w:val="vi-VN"/>
              </w:rPr>
              <w:tab/>
            </w:r>
            <w:r w:rsidR="00863B9C" w:rsidRPr="00863B9C">
              <w:rPr>
                <w:sz w:val="26"/>
                <w:szCs w:val="26"/>
                <w:lang w:val="vi-VN"/>
              </w:rPr>
              <w:t>1. Bộ Xây dựng chủ trì, phối hợp với các bộ, ngành liên quan xây dựng ban hành Kế hoạch thực hiện cam kết quốc tế của Việt Nam về giảm phát thải và bù trừ các-bon trong hàng không quốc tế, thúc đẩy sử dụng nhiên liệu hàng không bền vững.</w:t>
            </w:r>
          </w:p>
          <w:p w14:paraId="13CAB6B3" w14:textId="7E788BFE" w:rsidR="00863B9C" w:rsidRPr="00863B9C" w:rsidRDefault="00863B9C" w:rsidP="00863B9C">
            <w:pPr>
              <w:jc w:val="both"/>
              <w:rPr>
                <w:sz w:val="26"/>
                <w:szCs w:val="26"/>
                <w:lang w:val="vi-VN"/>
              </w:rPr>
            </w:pPr>
            <w:r>
              <w:rPr>
                <w:sz w:val="26"/>
                <w:szCs w:val="26"/>
                <w:lang w:val="vi-VN"/>
              </w:rPr>
              <w:tab/>
            </w:r>
            <w:r w:rsidRPr="00863B9C">
              <w:rPr>
                <w:sz w:val="26"/>
                <w:szCs w:val="26"/>
                <w:lang w:val="vi-VN"/>
              </w:rPr>
              <w:t>2. Bộ Xây dựng tổ chức thực hiện các biện pháp quản lý và giảm phát thải khí nhà kính trong hoạt động hàng không dân dụng.</w:t>
            </w:r>
          </w:p>
          <w:p w14:paraId="62CFBD27" w14:textId="719F9C83" w:rsidR="00863B9C" w:rsidRPr="00863B9C" w:rsidRDefault="00863B9C" w:rsidP="00863B9C">
            <w:pPr>
              <w:jc w:val="both"/>
              <w:rPr>
                <w:sz w:val="26"/>
                <w:szCs w:val="26"/>
                <w:lang w:val="vi-VN"/>
              </w:rPr>
            </w:pPr>
            <w:r>
              <w:rPr>
                <w:sz w:val="26"/>
                <w:szCs w:val="26"/>
                <w:lang w:val="vi-VN"/>
              </w:rPr>
              <w:tab/>
            </w:r>
            <w:r w:rsidRPr="00863B9C">
              <w:rPr>
                <w:sz w:val="26"/>
                <w:szCs w:val="26"/>
                <w:lang w:val="vi-VN"/>
              </w:rPr>
              <w:t>3. Người khai thác tàu bay có trách nhiệm:</w:t>
            </w:r>
          </w:p>
          <w:p w14:paraId="56986FFC" w14:textId="13443691" w:rsidR="00863B9C" w:rsidRPr="00863B9C" w:rsidRDefault="00863B9C" w:rsidP="00863B9C">
            <w:pPr>
              <w:jc w:val="both"/>
              <w:rPr>
                <w:sz w:val="26"/>
                <w:szCs w:val="26"/>
                <w:lang w:val="vi-VN"/>
              </w:rPr>
            </w:pPr>
            <w:r>
              <w:rPr>
                <w:sz w:val="26"/>
                <w:szCs w:val="26"/>
                <w:lang w:val="vi-VN"/>
              </w:rPr>
              <w:tab/>
            </w:r>
            <w:r w:rsidRPr="00863B9C">
              <w:rPr>
                <w:sz w:val="26"/>
                <w:szCs w:val="26"/>
                <w:lang w:val="vi-VN"/>
              </w:rPr>
              <w:t>a) Thực hiện các biện pháp khai thác nhằm giảm phát thải và hạn chế tiếng ồn từ hoạt động của tàu bay;</w:t>
            </w:r>
          </w:p>
          <w:p w14:paraId="310D0930" w14:textId="3AEE1E96" w:rsidR="00863B9C" w:rsidRPr="00863B9C" w:rsidRDefault="00863B9C" w:rsidP="00863B9C">
            <w:pPr>
              <w:jc w:val="both"/>
              <w:rPr>
                <w:sz w:val="26"/>
                <w:szCs w:val="26"/>
                <w:lang w:val="vi-VN"/>
              </w:rPr>
            </w:pPr>
            <w:r>
              <w:rPr>
                <w:sz w:val="26"/>
                <w:szCs w:val="26"/>
                <w:lang w:val="vi-VN"/>
              </w:rPr>
              <w:tab/>
            </w:r>
            <w:r w:rsidRPr="00863B9C">
              <w:rPr>
                <w:sz w:val="26"/>
                <w:szCs w:val="26"/>
                <w:lang w:val="vi-VN"/>
              </w:rPr>
              <w:t>b) Thu thập, quản lý và cung cấp dữ liệu phát thải từ hoạt động khai thác tàu bay theo yêu cầu của Cục Hàng không Việt Nam;</w:t>
            </w:r>
          </w:p>
          <w:p w14:paraId="3AFDBC72" w14:textId="227EE050" w:rsidR="004D71A6" w:rsidRPr="00863B9C" w:rsidRDefault="00863B9C" w:rsidP="00863B9C">
            <w:pPr>
              <w:jc w:val="both"/>
              <w:rPr>
                <w:sz w:val="26"/>
                <w:szCs w:val="26"/>
                <w:lang w:val="vi-VN"/>
              </w:rPr>
            </w:pPr>
            <w:r>
              <w:rPr>
                <w:sz w:val="26"/>
                <w:szCs w:val="26"/>
                <w:lang w:val="vi-VN"/>
              </w:rPr>
              <w:tab/>
            </w:r>
            <w:r w:rsidRPr="00863B9C">
              <w:rPr>
                <w:sz w:val="26"/>
                <w:szCs w:val="26"/>
                <w:lang w:val="vi-VN"/>
              </w:rPr>
              <w:t>c) Thực hiện các nghĩa vụ liên quan đến các chương trình giảm phát thải trong hàng không quốc tế theo quy định của pháp luật.</w:t>
            </w:r>
          </w:p>
        </w:tc>
      </w:tr>
      <w:tr w:rsidR="004D71A6" w:rsidRPr="00FA0005" w14:paraId="4E4B81ED" w14:textId="77777777" w:rsidTr="00E60DB6">
        <w:trPr>
          <w:gridAfter w:val="1"/>
          <w:wAfter w:w="2784" w:type="dxa"/>
          <w:trHeight w:val="204"/>
        </w:trPr>
        <w:tc>
          <w:tcPr>
            <w:tcW w:w="1199" w:type="dxa"/>
          </w:tcPr>
          <w:p w14:paraId="21C2D834" w14:textId="77777777" w:rsidR="004D71A6" w:rsidRPr="00EB015F" w:rsidRDefault="004D71A6" w:rsidP="004D71A6">
            <w:pPr>
              <w:jc w:val="center"/>
              <w:rPr>
                <w:bCs/>
                <w:sz w:val="26"/>
                <w:szCs w:val="26"/>
                <w:lang w:val="vi-VN"/>
              </w:rPr>
            </w:pPr>
          </w:p>
        </w:tc>
        <w:tc>
          <w:tcPr>
            <w:tcW w:w="1856" w:type="dxa"/>
          </w:tcPr>
          <w:p w14:paraId="4AECF8C4" w14:textId="77777777" w:rsidR="004D71A6" w:rsidRPr="00EB015F" w:rsidRDefault="004D71A6" w:rsidP="004D71A6">
            <w:pPr>
              <w:rPr>
                <w:b/>
                <w:bCs/>
                <w:sz w:val="26"/>
                <w:szCs w:val="26"/>
                <w:lang w:val="vi-VN"/>
              </w:rPr>
            </w:pPr>
          </w:p>
        </w:tc>
        <w:tc>
          <w:tcPr>
            <w:tcW w:w="5871" w:type="dxa"/>
          </w:tcPr>
          <w:p w14:paraId="1302B997"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47. Điều 69 khoản 1 Điều 69 quy định mang tính định tính, chưa đảm bảo tính cụ thể và khả thi để thực thi trong thực tiễn quản lý nhà nước, thiếu công cụ cho việc kiểm soát của nhà nước (đáp ứng tiêu chuẩn gì? </w:t>
            </w:r>
            <w:r w:rsidRPr="00EB015F">
              <w:rPr>
                <w:bCs/>
                <w:sz w:val="26"/>
                <w:szCs w:val="26"/>
                <w:lang w:val="vi-VN"/>
              </w:rPr>
              <w:lastRenderedPageBreak/>
              <w:t xml:space="preserve">Tiêu chuẩn nào của ICAO), vì vậy để nghị nghiên cứ bổ sung để dẫn chiếu đến các tiêu chuẩn kỹ thuật tại Phụ ước 16 (Annex 16) của Công ước Chicago và quy định bắt buộc về Giấy chứng nhận tiếng ồn đối với tàu bay. Việc bổ sung này sẽ tạo cơ sở pháp lý minh bạch để Nhà chức trách hàng không thực hiện kiểm soát điều kiện khai thác và đảm bảo tính thống nhất với các cam kết quốc tế về giảm phát thải. </w:t>
            </w:r>
          </w:p>
          <w:p w14:paraId="001041B0" w14:textId="6A969ADD" w:rsidR="004D71A6" w:rsidRPr="00EB015F" w:rsidRDefault="004D71A6" w:rsidP="004D71A6">
            <w:pPr>
              <w:ind w:right="-8"/>
              <w:jc w:val="both"/>
              <w:rPr>
                <w:bCs/>
                <w:sz w:val="26"/>
                <w:szCs w:val="26"/>
                <w:lang w:val="vi-VN"/>
              </w:rPr>
            </w:pPr>
            <w:r w:rsidRPr="00EB015F">
              <w:rPr>
                <w:bCs/>
                <w:sz w:val="26"/>
                <w:szCs w:val="26"/>
                <w:lang w:val="vi-VN"/>
              </w:rPr>
              <w:t>- Khoản 2 Điều 69 thiếu các tiêu chuẩn kỹ thuật định lượng và chưa dẫn chiếu đến các Quy chuẩn kỹ thuật quốc gia (QCVN) tương ứng, gây khó khăn cho công tác thẩm định và hậu kiểm. Việc lồng ghép quy trình khai thác mặt đất vào điều khoản quy định về tiêu chuẩn trang thiết bị là chưa phù hợp về kỹ thuật soạn thảo. Do đó, cần cụ thể hóa bằng các chỉ số kỹ thuật rõ ràng và bổ sung lộ trình chuyển đổi sang trang thiết bị sử dụng năng lượng sạch để đảm bảo tính khả thi và thống nhất với cam kết giảm phát thải ròng bằng 0 (Net Zero).</w:t>
            </w:r>
          </w:p>
        </w:tc>
        <w:tc>
          <w:tcPr>
            <w:tcW w:w="5109" w:type="dxa"/>
          </w:tcPr>
          <w:p w14:paraId="1F5B1CC5" w14:textId="430E4A67" w:rsidR="004D71A6" w:rsidRPr="00EB015F" w:rsidRDefault="004D71A6" w:rsidP="004D71A6">
            <w:pPr>
              <w:shd w:val="clear" w:color="auto" w:fill="F2F2F2" w:themeFill="background1" w:themeFillShade="F2"/>
              <w:spacing w:line="324" w:lineRule="auto"/>
              <w:ind w:right="-8"/>
              <w:jc w:val="both"/>
              <w:rPr>
                <w:bCs/>
                <w:sz w:val="26"/>
                <w:szCs w:val="26"/>
                <w:lang w:val="vi-VN"/>
              </w:rPr>
            </w:pPr>
            <w:r w:rsidRPr="00EB015F">
              <w:rPr>
                <w:bCs/>
                <w:sz w:val="26"/>
                <w:szCs w:val="26"/>
                <w:lang w:val="vi-VN"/>
              </w:rPr>
              <w:lastRenderedPageBreak/>
              <w:t>Không tiếp thu, các nội dung quy định tại khoản 1 Điều 69 theo Annex 16, Volume 1, 2,3 của ICAO. Tuy nhiên, ban soạn thảo sẽ nghiên cứu, bố cục lại nội dung Điều này.</w:t>
            </w:r>
          </w:p>
          <w:p w14:paraId="056B632C" w14:textId="77777777" w:rsidR="004D71A6" w:rsidRPr="00EB015F" w:rsidRDefault="004D71A6" w:rsidP="004D71A6">
            <w:pPr>
              <w:spacing w:line="324" w:lineRule="auto"/>
              <w:ind w:right="-8"/>
              <w:jc w:val="both"/>
              <w:rPr>
                <w:bCs/>
                <w:sz w:val="26"/>
                <w:szCs w:val="26"/>
                <w:lang w:val="vi-VN"/>
              </w:rPr>
            </w:pPr>
          </w:p>
          <w:p w14:paraId="132C5D6B"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Khoản 2 tiếp thu ý kiến bỏ các nội dung quy định chung chung, bổ sung lộ trình chuyển đổi năng lượng đối với các phương tiện hoạt động mặt đất, phù hợp với Quyết định 876/QĐ-TTg ngày 22/7/2022.</w:t>
            </w:r>
          </w:p>
          <w:p w14:paraId="6B8E6661" w14:textId="77777777" w:rsidR="004D71A6" w:rsidRPr="00EB015F" w:rsidRDefault="004D71A6" w:rsidP="004D71A6">
            <w:pPr>
              <w:spacing w:line="324" w:lineRule="auto"/>
              <w:ind w:right="-8"/>
              <w:jc w:val="both"/>
              <w:rPr>
                <w:bCs/>
                <w:sz w:val="26"/>
                <w:szCs w:val="26"/>
                <w:lang w:val="vi-VN"/>
              </w:rPr>
            </w:pPr>
          </w:p>
          <w:p w14:paraId="5EC85B39" w14:textId="77777777" w:rsidR="00BE57EF" w:rsidRPr="00EB015F" w:rsidRDefault="00BE57EF" w:rsidP="00BE57EF">
            <w:pPr>
              <w:jc w:val="both"/>
              <w:rPr>
                <w:b/>
                <w:bCs/>
                <w:sz w:val="26"/>
                <w:szCs w:val="26"/>
                <w:lang w:val="vi-VN"/>
              </w:rPr>
            </w:pPr>
            <w:r w:rsidRPr="00EB015F">
              <w:rPr>
                <w:b/>
                <w:bCs/>
                <w:sz w:val="26"/>
                <w:szCs w:val="26"/>
                <w:lang w:val="vi-VN"/>
              </w:rPr>
              <w:t>Điều 67. Bảo vệ môi trường trong hoạt động khai thác tàu bay</w:t>
            </w:r>
          </w:p>
          <w:p w14:paraId="7A79AF84" w14:textId="77777777" w:rsidR="00B56F62" w:rsidRPr="00B56F62" w:rsidRDefault="00BE57EF" w:rsidP="00B56F62">
            <w:pPr>
              <w:jc w:val="both"/>
              <w:rPr>
                <w:sz w:val="26"/>
                <w:szCs w:val="26"/>
                <w:lang w:val="vi-VN"/>
              </w:rPr>
            </w:pPr>
            <w:r w:rsidRPr="00EB015F">
              <w:rPr>
                <w:sz w:val="26"/>
                <w:szCs w:val="26"/>
                <w:lang w:val="vi-VN"/>
              </w:rPr>
              <w:tab/>
            </w:r>
            <w:r w:rsidR="00B56F62" w:rsidRPr="00B56F62">
              <w:rPr>
                <w:sz w:val="26"/>
                <w:szCs w:val="26"/>
                <w:lang w:val="vi-VN"/>
              </w:rPr>
              <w:t>1. Bộ Xây dựng chủ trì, phối hợp với các bộ, ngành liên quan xây dựng ban hành Kế hoạch thực hiện cam kết quốc tế của Việt Nam về giảm phát thải và bù trừ các-bon trong hàng không quốc tế, thúc đẩy sử dụng nhiên liệu hàng không bền vững.</w:t>
            </w:r>
          </w:p>
          <w:p w14:paraId="294F61C0" w14:textId="77777777" w:rsidR="00B56F62" w:rsidRPr="00B56F62" w:rsidRDefault="00B56F62" w:rsidP="00B56F62">
            <w:pPr>
              <w:jc w:val="both"/>
              <w:rPr>
                <w:sz w:val="26"/>
                <w:szCs w:val="26"/>
                <w:lang w:val="vi-VN"/>
              </w:rPr>
            </w:pPr>
            <w:r w:rsidRPr="00B56F62">
              <w:rPr>
                <w:sz w:val="26"/>
                <w:szCs w:val="26"/>
                <w:lang w:val="vi-VN"/>
              </w:rPr>
              <w:t>2. Bộ Xây dựng tổ chức thực hiện các biện pháp quản lý và giảm phát thải khí nhà kính trong hoạt động hàng không dân dụng.</w:t>
            </w:r>
          </w:p>
          <w:p w14:paraId="6565D3E5" w14:textId="77777777" w:rsidR="00B56F62" w:rsidRPr="00B56F62" w:rsidRDefault="00B56F62" w:rsidP="00B56F62">
            <w:pPr>
              <w:jc w:val="both"/>
              <w:rPr>
                <w:sz w:val="26"/>
                <w:szCs w:val="26"/>
                <w:lang w:val="vi-VN"/>
              </w:rPr>
            </w:pPr>
            <w:r w:rsidRPr="00B56F62">
              <w:rPr>
                <w:sz w:val="26"/>
                <w:szCs w:val="26"/>
                <w:lang w:val="vi-VN"/>
              </w:rPr>
              <w:t>3. Người khai thác tàu bay có trách nhiệm:</w:t>
            </w:r>
          </w:p>
          <w:p w14:paraId="0E7EED88" w14:textId="77777777" w:rsidR="00B56F62" w:rsidRPr="00B56F62" w:rsidRDefault="00B56F62" w:rsidP="00B56F62">
            <w:pPr>
              <w:jc w:val="both"/>
              <w:rPr>
                <w:sz w:val="26"/>
                <w:szCs w:val="26"/>
                <w:lang w:val="vi-VN"/>
              </w:rPr>
            </w:pPr>
            <w:r w:rsidRPr="00B56F62">
              <w:rPr>
                <w:sz w:val="26"/>
                <w:szCs w:val="26"/>
                <w:lang w:val="vi-VN"/>
              </w:rPr>
              <w:t>a) Thực hiện các biện pháp khai thác nhằm giảm phát thải và hạn chế tiếng ồn từ hoạt động của tàu bay;</w:t>
            </w:r>
          </w:p>
          <w:p w14:paraId="366B3F1E" w14:textId="77777777" w:rsidR="00B56F62" w:rsidRPr="00B56F62" w:rsidRDefault="00B56F62" w:rsidP="00B56F62">
            <w:pPr>
              <w:jc w:val="both"/>
              <w:rPr>
                <w:sz w:val="26"/>
                <w:szCs w:val="26"/>
                <w:lang w:val="vi-VN"/>
              </w:rPr>
            </w:pPr>
            <w:r w:rsidRPr="00B56F62">
              <w:rPr>
                <w:sz w:val="26"/>
                <w:szCs w:val="26"/>
                <w:lang w:val="vi-VN"/>
              </w:rPr>
              <w:t>b) Thu thập, quản lý và cung cấp dữ liệu phát thải từ hoạt động khai thác tàu bay theo yêu cầu của Cục Hàng không Việt Nam;</w:t>
            </w:r>
          </w:p>
          <w:p w14:paraId="0AB49F2F" w14:textId="4B612B07" w:rsidR="004D71A6" w:rsidRPr="00EB015F" w:rsidRDefault="00B56F62" w:rsidP="00B56F62">
            <w:pPr>
              <w:jc w:val="both"/>
              <w:rPr>
                <w:sz w:val="26"/>
                <w:szCs w:val="26"/>
                <w:lang w:val="vi-VN"/>
              </w:rPr>
            </w:pPr>
            <w:r w:rsidRPr="00B56F62">
              <w:rPr>
                <w:sz w:val="26"/>
                <w:szCs w:val="26"/>
                <w:lang w:val="vi-VN"/>
              </w:rPr>
              <w:t>c) Thực hiện các nghĩa vụ liên quan đến các chương trình giảm phát thải trong hàng không quốc tế theo quy định của pháp luật.</w:t>
            </w:r>
          </w:p>
        </w:tc>
      </w:tr>
      <w:tr w:rsidR="004D71A6" w:rsidRPr="00FA0005" w14:paraId="6869FE05" w14:textId="77777777" w:rsidTr="00E60DB6">
        <w:trPr>
          <w:gridAfter w:val="1"/>
          <w:wAfter w:w="2784" w:type="dxa"/>
          <w:trHeight w:val="204"/>
        </w:trPr>
        <w:tc>
          <w:tcPr>
            <w:tcW w:w="1199" w:type="dxa"/>
          </w:tcPr>
          <w:p w14:paraId="41C43CE7" w14:textId="77777777" w:rsidR="004D71A6" w:rsidRPr="00EB015F" w:rsidRDefault="004D71A6" w:rsidP="004D71A6">
            <w:pPr>
              <w:jc w:val="center"/>
              <w:rPr>
                <w:bCs/>
                <w:sz w:val="26"/>
                <w:szCs w:val="26"/>
                <w:lang w:val="vi-VN"/>
              </w:rPr>
            </w:pPr>
          </w:p>
        </w:tc>
        <w:tc>
          <w:tcPr>
            <w:tcW w:w="1856" w:type="dxa"/>
          </w:tcPr>
          <w:p w14:paraId="20614F73" w14:textId="77777777" w:rsidR="004D71A6" w:rsidRPr="00EB015F" w:rsidRDefault="004D71A6" w:rsidP="004D71A6">
            <w:pPr>
              <w:rPr>
                <w:b/>
                <w:bCs/>
                <w:sz w:val="26"/>
                <w:szCs w:val="26"/>
                <w:lang w:val="vi-VN"/>
              </w:rPr>
            </w:pPr>
          </w:p>
        </w:tc>
        <w:tc>
          <w:tcPr>
            <w:tcW w:w="5871" w:type="dxa"/>
          </w:tcPr>
          <w:p w14:paraId="5031A6F9" w14:textId="57273D10" w:rsidR="004D71A6" w:rsidRPr="00EB015F" w:rsidRDefault="004D71A6" w:rsidP="004D71A6">
            <w:pPr>
              <w:ind w:right="-8"/>
              <w:jc w:val="both"/>
              <w:rPr>
                <w:bCs/>
                <w:sz w:val="26"/>
                <w:szCs w:val="26"/>
                <w:lang w:val="vi-VN"/>
              </w:rPr>
            </w:pPr>
            <w:r w:rsidRPr="00EB015F">
              <w:rPr>
                <w:bCs/>
                <w:sz w:val="26"/>
                <w:szCs w:val="26"/>
                <w:lang w:val="vi-VN"/>
              </w:rPr>
              <w:t xml:space="preserve">48. Điều 70, đề nghị đề nghị rà soát lại quy định này để </w:t>
            </w:r>
            <w:r w:rsidRPr="00EB015F">
              <w:rPr>
                <w:bCs/>
                <w:sz w:val="26"/>
                <w:szCs w:val="26"/>
                <w:lang w:val="vi-VN"/>
              </w:rPr>
              <w:lastRenderedPageBreak/>
              <w:t>đảm bảo việc giao quy định chi tiết là khả thi vì cơ chế giảm thải và bù trừ các bon liên quan đến trách nhiệm quản lý nhà nước của các Bộ TNMT, Bộ Tài chính và cần phải được điều chỉnh trong dự thảo Nghị vì cơ chế giảm phát thải và bù trừ carbon (CORSIA) đối với các chuyến bay quốc tế là một bộ phận không thể tách rời của thị trường carbon và hạn ngạch phát thải khí nhà kính quốc gia.</w:t>
            </w:r>
          </w:p>
        </w:tc>
        <w:tc>
          <w:tcPr>
            <w:tcW w:w="5109" w:type="dxa"/>
          </w:tcPr>
          <w:p w14:paraId="2C111CB8" w14:textId="77777777" w:rsidR="004D71A6" w:rsidRPr="00EB015F" w:rsidRDefault="004D71A6" w:rsidP="00BE57EF">
            <w:pPr>
              <w:ind w:right="-8"/>
              <w:jc w:val="both"/>
              <w:rPr>
                <w:bCs/>
                <w:sz w:val="26"/>
                <w:szCs w:val="26"/>
                <w:lang w:val="vi-VN"/>
              </w:rPr>
            </w:pPr>
            <w:r w:rsidRPr="00EB015F">
              <w:rPr>
                <w:bCs/>
                <w:sz w:val="26"/>
                <w:szCs w:val="26"/>
                <w:lang w:val="vi-VN"/>
              </w:rPr>
              <w:lastRenderedPageBreak/>
              <w:t>Tiếp thu ý kiến và chỉnh sửa Dự thảo:</w:t>
            </w:r>
          </w:p>
          <w:p w14:paraId="278795FD" w14:textId="77777777" w:rsidR="00BE57EF" w:rsidRPr="00EB015F" w:rsidRDefault="00BE57EF" w:rsidP="00BE57EF">
            <w:pPr>
              <w:jc w:val="both"/>
              <w:rPr>
                <w:b/>
                <w:bCs/>
                <w:sz w:val="26"/>
                <w:szCs w:val="26"/>
                <w:lang w:val="vi-VN"/>
              </w:rPr>
            </w:pPr>
            <w:r w:rsidRPr="00EB015F">
              <w:rPr>
                <w:b/>
                <w:bCs/>
                <w:sz w:val="26"/>
                <w:szCs w:val="26"/>
                <w:lang w:val="vi-VN"/>
              </w:rPr>
              <w:lastRenderedPageBreak/>
              <w:t>Điều 67. Bảo vệ môi trường trong hoạt động khai thác tàu bay</w:t>
            </w:r>
          </w:p>
          <w:p w14:paraId="1999A667" w14:textId="77777777" w:rsidR="00B56F62" w:rsidRPr="00B56F62" w:rsidRDefault="00BE57EF" w:rsidP="00B56F62">
            <w:pPr>
              <w:jc w:val="both"/>
              <w:rPr>
                <w:sz w:val="26"/>
                <w:szCs w:val="26"/>
                <w:lang w:val="vi-VN"/>
              </w:rPr>
            </w:pPr>
            <w:r w:rsidRPr="00EB015F">
              <w:rPr>
                <w:sz w:val="26"/>
                <w:szCs w:val="26"/>
                <w:lang w:val="vi-VN"/>
              </w:rPr>
              <w:tab/>
            </w:r>
            <w:r w:rsidR="00B56F62" w:rsidRPr="00B56F62">
              <w:rPr>
                <w:sz w:val="26"/>
                <w:szCs w:val="26"/>
                <w:lang w:val="vi-VN"/>
              </w:rPr>
              <w:t>1. Bộ Xây dựng chủ trì, phối hợp với các bộ, ngành liên quan xây dựng ban hành Kế hoạch thực hiện cam kết quốc tế của Việt Nam về giảm phát thải và bù trừ các-bon trong hàng không quốc tế, thúc đẩy sử dụng nhiên liệu hàng không bền vững.</w:t>
            </w:r>
          </w:p>
          <w:p w14:paraId="369177CA" w14:textId="77777777" w:rsidR="00B56F62" w:rsidRPr="00B56F62" w:rsidRDefault="00B56F62" w:rsidP="00B56F62">
            <w:pPr>
              <w:jc w:val="both"/>
              <w:rPr>
                <w:sz w:val="26"/>
                <w:szCs w:val="26"/>
                <w:lang w:val="vi-VN"/>
              </w:rPr>
            </w:pPr>
            <w:r w:rsidRPr="00B56F62">
              <w:rPr>
                <w:sz w:val="26"/>
                <w:szCs w:val="26"/>
                <w:lang w:val="vi-VN"/>
              </w:rPr>
              <w:t>2. Bộ Xây dựng tổ chức thực hiện các biện pháp quản lý và giảm phát thải khí nhà kính trong hoạt động hàng không dân dụng.</w:t>
            </w:r>
          </w:p>
          <w:p w14:paraId="05AD46F8" w14:textId="77777777" w:rsidR="00B56F62" w:rsidRPr="00B56F62" w:rsidRDefault="00B56F62" w:rsidP="00B56F62">
            <w:pPr>
              <w:jc w:val="both"/>
              <w:rPr>
                <w:sz w:val="26"/>
                <w:szCs w:val="26"/>
                <w:lang w:val="vi-VN"/>
              </w:rPr>
            </w:pPr>
            <w:r w:rsidRPr="00B56F62">
              <w:rPr>
                <w:sz w:val="26"/>
                <w:szCs w:val="26"/>
                <w:lang w:val="vi-VN"/>
              </w:rPr>
              <w:t>3. Người khai thác tàu bay có trách nhiệm:</w:t>
            </w:r>
          </w:p>
          <w:p w14:paraId="63884F9D" w14:textId="77777777" w:rsidR="00B56F62" w:rsidRPr="00B56F62" w:rsidRDefault="00B56F62" w:rsidP="00B56F62">
            <w:pPr>
              <w:jc w:val="both"/>
              <w:rPr>
                <w:sz w:val="26"/>
                <w:szCs w:val="26"/>
                <w:lang w:val="vi-VN"/>
              </w:rPr>
            </w:pPr>
            <w:r w:rsidRPr="00B56F62">
              <w:rPr>
                <w:sz w:val="26"/>
                <w:szCs w:val="26"/>
                <w:lang w:val="vi-VN"/>
              </w:rPr>
              <w:t>a) Thực hiện các biện pháp khai thác nhằm giảm phát thải và hạn chế tiếng ồn từ hoạt động của tàu bay;</w:t>
            </w:r>
          </w:p>
          <w:p w14:paraId="7F632AB9" w14:textId="77777777" w:rsidR="00B56F62" w:rsidRPr="00B56F62" w:rsidRDefault="00B56F62" w:rsidP="00B56F62">
            <w:pPr>
              <w:jc w:val="both"/>
              <w:rPr>
                <w:sz w:val="26"/>
                <w:szCs w:val="26"/>
                <w:lang w:val="vi-VN"/>
              </w:rPr>
            </w:pPr>
            <w:r w:rsidRPr="00B56F62">
              <w:rPr>
                <w:sz w:val="26"/>
                <w:szCs w:val="26"/>
                <w:lang w:val="vi-VN"/>
              </w:rPr>
              <w:t>b) Thu thập, quản lý và cung cấp dữ liệu phát thải từ hoạt động khai thác tàu bay theo yêu cầu của Cục Hàng không Việt Nam;</w:t>
            </w:r>
          </w:p>
          <w:p w14:paraId="1BDF8124" w14:textId="1A6B029B" w:rsidR="00BE57EF" w:rsidRPr="00EB015F" w:rsidRDefault="00B56F62" w:rsidP="00B56F62">
            <w:pPr>
              <w:jc w:val="both"/>
              <w:rPr>
                <w:sz w:val="26"/>
                <w:szCs w:val="26"/>
                <w:lang w:val="vi-VN"/>
              </w:rPr>
            </w:pPr>
            <w:r w:rsidRPr="00B56F62">
              <w:rPr>
                <w:sz w:val="26"/>
                <w:szCs w:val="26"/>
                <w:lang w:val="vi-VN"/>
              </w:rPr>
              <w:t>c) Thực hiện các nghĩa vụ liên quan đến các chương trình giảm phát thải trong hàng không quốc tế theo quy định của pháp luật.</w:t>
            </w:r>
          </w:p>
        </w:tc>
      </w:tr>
      <w:tr w:rsidR="004D71A6" w:rsidRPr="00FA0005" w14:paraId="417019E5" w14:textId="77777777" w:rsidTr="00E60DB6">
        <w:trPr>
          <w:gridAfter w:val="1"/>
          <w:wAfter w:w="2784" w:type="dxa"/>
          <w:trHeight w:val="204"/>
        </w:trPr>
        <w:tc>
          <w:tcPr>
            <w:tcW w:w="1199" w:type="dxa"/>
          </w:tcPr>
          <w:p w14:paraId="4542EBA5" w14:textId="77777777" w:rsidR="004D71A6" w:rsidRPr="00EB015F" w:rsidRDefault="004D71A6" w:rsidP="004D71A6">
            <w:pPr>
              <w:jc w:val="center"/>
              <w:rPr>
                <w:bCs/>
                <w:sz w:val="26"/>
                <w:szCs w:val="26"/>
                <w:lang w:val="vi-VN"/>
              </w:rPr>
            </w:pPr>
          </w:p>
        </w:tc>
        <w:tc>
          <w:tcPr>
            <w:tcW w:w="1856" w:type="dxa"/>
          </w:tcPr>
          <w:p w14:paraId="3356ED03" w14:textId="77777777" w:rsidR="004D71A6" w:rsidRPr="00EB015F" w:rsidRDefault="004D71A6" w:rsidP="004D71A6">
            <w:pPr>
              <w:rPr>
                <w:b/>
                <w:bCs/>
                <w:sz w:val="26"/>
                <w:szCs w:val="26"/>
                <w:lang w:val="vi-VN"/>
              </w:rPr>
            </w:pPr>
          </w:p>
        </w:tc>
        <w:tc>
          <w:tcPr>
            <w:tcW w:w="5871" w:type="dxa"/>
          </w:tcPr>
          <w:p w14:paraId="28CF5E4A" w14:textId="2FA23651" w:rsidR="004D71A6" w:rsidRPr="00EB015F" w:rsidRDefault="004D71A6" w:rsidP="004D71A6">
            <w:pPr>
              <w:ind w:right="-8"/>
              <w:jc w:val="both"/>
              <w:rPr>
                <w:bCs/>
                <w:sz w:val="26"/>
                <w:szCs w:val="26"/>
                <w:lang w:val="vi-VN"/>
              </w:rPr>
            </w:pPr>
            <w:r w:rsidRPr="00EB015F">
              <w:rPr>
                <w:bCs/>
                <w:sz w:val="26"/>
                <w:szCs w:val="26"/>
                <w:lang w:val="vi-VN"/>
              </w:rPr>
              <w:t>49. Điều 71 đề nghị bỏ. (Điều 71. Trách nhiệm quản lý nhà nước về bảo vệ môi trường trong hàng không dân dụng)</w:t>
            </w:r>
          </w:p>
        </w:tc>
        <w:tc>
          <w:tcPr>
            <w:tcW w:w="5109" w:type="dxa"/>
          </w:tcPr>
          <w:p w14:paraId="68FAAC25" w14:textId="77777777" w:rsidR="00BE57EF" w:rsidRPr="00EB015F" w:rsidRDefault="004D71A6" w:rsidP="004D71A6">
            <w:pPr>
              <w:spacing w:line="324" w:lineRule="auto"/>
              <w:ind w:right="-8"/>
              <w:jc w:val="both"/>
              <w:rPr>
                <w:bCs/>
                <w:sz w:val="26"/>
                <w:szCs w:val="26"/>
                <w:lang w:val="vi-VN"/>
              </w:rPr>
            </w:pPr>
            <w:r w:rsidRPr="00EB015F">
              <w:rPr>
                <w:bCs/>
                <w:sz w:val="26"/>
                <w:szCs w:val="26"/>
                <w:lang w:val="vi-VN"/>
              </w:rPr>
              <w:t>Đã tiếp thu và cập nhật tại Điều 67:</w:t>
            </w:r>
          </w:p>
          <w:p w14:paraId="73AB06F7" w14:textId="77777777" w:rsidR="00BE57EF" w:rsidRPr="00EB015F" w:rsidRDefault="00BE57EF" w:rsidP="00BE57EF">
            <w:pPr>
              <w:jc w:val="both"/>
              <w:rPr>
                <w:b/>
                <w:bCs/>
                <w:sz w:val="26"/>
                <w:szCs w:val="26"/>
                <w:lang w:val="vi-VN"/>
              </w:rPr>
            </w:pPr>
            <w:r w:rsidRPr="00EB015F">
              <w:rPr>
                <w:b/>
                <w:bCs/>
                <w:sz w:val="26"/>
                <w:szCs w:val="26"/>
                <w:lang w:val="vi-VN"/>
              </w:rPr>
              <w:t>Điều 67. Bảo vệ môi trường trong hoạt động khai thác tàu bay</w:t>
            </w:r>
          </w:p>
          <w:p w14:paraId="7867D5DB" w14:textId="77777777" w:rsidR="00B56F62" w:rsidRPr="00B56F62" w:rsidRDefault="00BE57EF" w:rsidP="00B56F62">
            <w:pPr>
              <w:jc w:val="both"/>
              <w:rPr>
                <w:sz w:val="26"/>
                <w:szCs w:val="26"/>
                <w:lang w:val="vi-VN"/>
              </w:rPr>
            </w:pPr>
            <w:r w:rsidRPr="00EB015F">
              <w:rPr>
                <w:sz w:val="26"/>
                <w:szCs w:val="26"/>
                <w:lang w:val="vi-VN"/>
              </w:rPr>
              <w:tab/>
            </w:r>
            <w:r w:rsidR="00B56F62" w:rsidRPr="00B56F62">
              <w:rPr>
                <w:sz w:val="26"/>
                <w:szCs w:val="26"/>
                <w:lang w:val="vi-VN"/>
              </w:rPr>
              <w:t>1. Bộ Xây dựng chủ trì, phối hợp với các bộ, ngành liên quan xây dựng ban hành Kế hoạch thực hiện cam kết quốc tế của Việt Nam về giảm phát thải và bù trừ các-bon trong hàng không quốc tế, thúc đẩy sử dụng nhiên liệu hàng không bền vững.</w:t>
            </w:r>
          </w:p>
          <w:p w14:paraId="42843156" w14:textId="77777777" w:rsidR="00B56F62" w:rsidRPr="00B56F62" w:rsidRDefault="00B56F62" w:rsidP="00B56F62">
            <w:pPr>
              <w:jc w:val="both"/>
              <w:rPr>
                <w:sz w:val="26"/>
                <w:szCs w:val="26"/>
                <w:lang w:val="vi-VN"/>
              </w:rPr>
            </w:pPr>
            <w:r w:rsidRPr="00B56F62">
              <w:rPr>
                <w:sz w:val="26"/>
                <w:szCs w:val="26"/>
                <w:lang w:val="vi-VN"/>
              </w:rPr>
              <w:t xml:space="preserve">2. Bộ Xây dựng tổ chức thực hiện các biện pháp </w:t>
            </w:r>
            <w:r w:rsidRPr="00B56F62">
              <w:rPr>
                <w:sz w:val="26"/>
                <w:szCs w:val="26"/>
                <w:lang w:val="vi-VN"/>
              </w:rPr>
              <w:lastRenderedPageBreak/>
              <w:t>quản lý và giảm phát thải khí nhà kính trong hoạt động hàng không dân dụng.</w:t>
            </w:r>
          </w:p>
          <w:p w14:paraId="646596F8" w14:textId="77777777" w:rsidR="00B56F62" w:rsidRPr="00B56F62" w:rsidRDefault="00B56F62" w:rsidP="00B56F62">
            <w:pPr>
              <w:jc w:val="both"/>
              <w:rPr>
                <w:sz w:val="26"/>
                <w:szCs w:val="26"/>
                <w:lang w:val="vi-VN"/>
              </w:rPr>
            </w:pPr>
            <w:r w:rsidRPr="00B56F62">
              <w:rPr>
                <w:sz w:val="26"/>
                <w:szCs w:val="26"/>
                <w:lang w:val="vi-VN"/>
              </w:rPr>
              <w:t>3. Người khai thác tàu bay có trách nhiệm:</w:t>
            </w:r>
          </w:p>
          <w:p w14:paraId="285D830F" w14:textId="77777777" w:rsidR="00B56F62" w:rsidRPr="00B56F62" w:rsidRDefault="00B56F62" w:rsidP="00B56F62">
            <w:pPr>
              <w:jc w:val="both"/>
              <w:rPr>
                <w:sz w:val="26"/>
                <w:szCs w:val="26"/>
                <w:lang w:val="vi-VN"/>
              </w:rPr>
            </w:pPr>
            <w:r w:rsidRPr="00B56F62">
              <w:rPr>
                <w:sz w:val="26"/>
                <w:szCs w:val="26"/>
                <w:lang w:val="vi-VN"/>
              </w:rPr>
              <w:t>a) Thực hiện các biện pháp khai thác nhằm giảm phát thải và hạn chế tiếng ồn từ hoạt động của tàu bay;</w:t>
            </w:r>
          </w:p>
          <w:p w14:paraId="26799D8F" w14:textId="77777777" w:rsidR="00B56F62" w:rsidRPr="00B56F62" w:rsidRDefault="00B56F62" w:rsidP="00B56F62">
            <w:pPr>
              <w:jc w:val="both"/>
              <w:rPr>
                <w:sz w:val="26"/>
                <w:szCs w:val="26"/>
                <w:lang w:val="vi-VN"/>
              </w:rPr>
            </w:pPr>
            <w:r w:rsidRPr="00B56F62">
              <w:rPr>
                <w:sz w:val="26"/>
                <w:szCs w:val="26"/>
                <w:lang w:val="vi-VN"/>
              </w:rPr>
              <w:t>b) Thu thập, quản lý và cung cấp dữ liệu phát thải từ hoạt động khai thác tàu bay theo yêu cầu của Cục Hàng không Việt Nam;</w:t>
            </w:r>
          </w:p>
          <w:p w14:paraId="3660FA53" w14:textId="229E38E3" w:rsidR="004D71A6" w:rsidRPr="00EB015F" w:rsidRDefault="00B56F62" w:rsidP="00B56F62">
            <w:pPr>
              <w:jc w:val="both"/>
              <w:rPr>
                <w:sz w:val="26"/>
                <w:szCs w:val="26"/>
                <w:lang w:val="vi-VN"/>
              </w:rPr>
            </w:pPr>
            <w:r w:rsidRPr="00B56F62">
              <w:rPr>
                <w:sz w:val="26"/>
                <w:szCs w:val="26"/>
                <w:lang w:val="vi-VN"/>
              </w:rPr>
              <w:t>c) Thực hiện các nghĩa vụ liên quan đến các chương trình giảm phát thải trong hàng không quốc tế theo quy định của pháp luật.</w:t>
            </w:r>
          </w:p>
        </w:tc>
      </w:tr>
      <w:tr w:rsidR="004D71A6" w:rsidRPr="00FA0005" w14:paraId="602915C5" w14:textId="77777777" w:rsidTr="00E60DB6">
        <w:trPr>
          <w:gridAfter w:val="1"/>
          <w:wAfter w:w="2784" w:type="dxa"/>
          <w:trHeight w:val="204"/>
        </w:trPr>
        <w:tc>
          <w:tcPr>
            <w:tcW w:w="1199" w:type="dxa"/>
          </w:tcPr>
          <w:p w14:paraId="049E3492" w14:textId="77777777" w:rsidR="004D71A6" w:rsidRPr="00EB015F" w:rsidRDefault="004D71A6" w:rsidP="004D71A6">
            <w:pPr>
              <w:jc w:val="center"/>
              <w:rPr>
                <w:bCs/>
                <w:sz w:val="26"/>
                <w:szCs w:val="26"/>
                <w:lang w:val="vi-VN"/>
              </w:rPr>
            </w:pPr>
          </w:p>
        </w:tc>
        <w:tc>
          <w:tcPr>
            <w:tcW w:w="1856" w:type="dxa"/>
          </w:tcPr>
          <w:p w14:paraId="4453785D" w14:textId="77777777" w:rsidR="004D71A6" w:rsidRPr="00EB015F" w:rsidRDefault="004D71A6" w:rsidP="004D71A6">
            <w:pPr>
              <w:rPr>
                <w:b/>
                <w:bCs/>
                <w:sz w:val="26"/>
                <w:szCs w:val="26"/>
                <w:lang w:val="vi-VN"/>
              </w:rPr>
            </w:pPr>
          </w:p>
        </w:tc>
        <w:tc>
          <w:tcPr>
            <w:tcW w:w="5871" w:type="dxa"/>
          </w:tcPr>
          <w:p w14:paraId="513D71E2" w14:textId="5DA70202" w:rsidR="004D71A6" w:rsidRPr="00EB015F" w:rsidRDefault="004D71A6" w:rsidP="004D71A6">
            <w:pPr>
              <w:spacing w:line="324" w:lineRule="auto"/>
              <w:ind w:right="-8"/>
              <w:jc w:val="both"/>
              <w:rPr>
                <w:bCs/>
                <w:sz w:val="26"/>
                <w:szCs w:val="26"/>
                <w:lang w:val="vi-VN"/>
              </w:rPr>
            </w:pPr>
            <w:r w:rsidRPr="00EB015F">
              <w:rPr>
                <w:bCs/>
                <w:sz w:val="26"/>
                <w:szCs w:val="26"/>
                <w:lang w:val="vi-VN"/>
              </w:rPr>
              <w:t>50. Điều 72 khoản 3 đề nghị rà soát để không giao quá nhiều quy định chi tiết cho Bộ Xây dựng để tránh việc ủy quyền 2 lần trong việc ban hành văn bản quy định chi tiết. Đồng thời theo quy định của tại Quyết định số 64/QĐ-BT của Bộ trưởng Bộ Xây dựng ngày 16 tháng 01 năm 2026 thì các thông tư phát sinh trong quá trình xây dựng Nghị định phải được trình kèm theo hồ sơ Nghị định, đảm bảo Thông tư có hiệu lực cùng thời điểm với hiệu lực của Nghị định. vì vậy đề nghị Cơ quan chủ trì trình lưu ý nội dung này.</w:t>
            </w:r>
          </w:p>
        </w:tc>
        <w:tc>
          <w:tcPr>
            <w:tcW w:w="5109" w:type="dxa"/>
          </w:tcPr>
          <w:p w14:paraId="04E53C83" w14:textId="275E996F"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Tiếp thu và rà soát sửa đổi tại khoản 3 điều </w:t>
            </w:r>
            <w:r w:rsidR="00BE57EF" w:rsidRPr="00EB015F">
              <w:rPr>
                <w:bCs/>
                <w:sz w:val="26"/>
                <w:szCs w:val="26"/>
                <w:lang w:val="vi-VN"/>
              </w:rPr>
              <w:t>70</w:t>
            </w:r>
            <w:r w:rsidRPr="00EB015F">
              <w:rPr>
                <w:bCs/>
                <w:sz w:val="26"/>
                <w:szCs w:val="26"/>
                <w:lang w:val="vi-VN"/>
              </w:rPr>
              <w:t>:</w:t>
            </w:r>
          </w:p>
          <w:p w14:paraId="694F2EC6" w14:textId="5285E3F8" w:rsidR="004D71A6" w:rsidRPr="00EB015F" w:rsidRDefault="00BE57EF" w:rsidP="004D71A6">
            <w:pPr>
              <w:pStyle w:val="NormalWeb"/>
              <w:widowControl/>
              <w:shd w:val="clear" w:color="auto" w:fill="FFFFFF"/>
              <w:autoSpaceDE/>
              <w:autoSpaceDN/>
              <w:spacing w:before="120" w:after="120"/>
              <w:jc w:val="both"/>
              <w:rPr>
                <w:sz w:val="26"/>
                <w:szCs w:val="26"/>
                <w:lang w:val="vi-VN"/>
              </w:rPr>
            </w:pPr>
            <w:r w:rsidRPr="00EB015F">
              <w:rPr>
                <w:sz w:val="26"/>
                <w:szCs w:val="26"/>
                <w:lang w:val="vi-VN"/>
              </w:rPr>
              <w:t xml:space="preserve">3. </w:t>
            </w:r>
            <w:r w:rsidR="00B56F62" w:rsidRPr="00B56F62">
              <w:rPr>
                <w:sz w:val="26"/>
                <w:szCs w:val="26"/>
                <w:lang w:val="vi-VN"/>
              </w:rPr>
              <w:t>3. Bộ Xây dựng quy định chi tiết các Điều 6, 7, 8, 9, 10, 11, 12, 13, 21, 69, 76 và các chương IV, V, VI, VII</w:t>
            </w:r>
            <w:r w:rsidRPr="00EB015F">
              <w:rPr>
                <w:sz w:val="26"/>
                <w:szCs w:val="26"/>
                <w:lang w:val="vi-VN"/>
              </w:rPr>
              <w:t>.</w:t>
            </w:r>
          </w:p>
          <w:p w14:paraId="3D46CCBC" w14:textId="758730BE" w:rsidR="004D71A6" w:rsidRPr="00EB015F" w:rsidRDefault="004D71A6" w:rsidP="004D71A6">
            <w:pPr>
              <w:spacing w:line="324" w:lineRule="auto"/>
              <w:ind w:right="-8"/>
              <w:jc w:val="both"/>
              <w:rPr>
                <w:bCs/>
                <w:sz w:val="26"/>
                <w:szCs w:val="26"/>
                <w:lang w:val="vi-VN"/>
              </w:rPr>
            </w:pPr>
          </w:p>
        </w:tc>
      </w:tr>
      <w:tr w:rsidR="004D71A6" w:rsidRPr="00FA0005" w14:paraId="056323DA" w14:textId="77777777" w:rsidTr="00AE77A3">
        <w:trPr>
          <w:gridAfter w:val="1"/>
          <w:wAfter w:w="2784" w:type="dxa"/>
          <w:trHeight w:val="204"/>
        </w:trPr>
        <w:tc>
          <w:tcPr>
            <w:tcW w:w="1199" w:type="dxa"/>
            <w:shd w:val="clear" w:color="auto" w:fill="F2F2F2" w:themeFill="background1" w:themeFillShade="F2"/>
          </w:tcPr>
          <w:p w14:paraId="23351FBA" w14:textId="77777777" w:rsidR="004D71A6" w:rsidRPr="00EB015F" w:rsidRDefault="004D71A6" w:rsidP="004D71A6">
            <w:pPr>
              <w:jc w:val="center"/>
              <w:rPr>
                <w:bCs/>
                <w:sz w:val="26"/>
                <w:szCs w:val="26"/>
                <w:lang w:val="vi-VN"/>
              </w:rPr>
            </w:pPr>
          </w:p>
        </w:tc>
        <w:tc>
          <w:tcPr>
            <w:tcW w:w="1856" w:type="dxa"/>
            <w:shd w:val="clear" w:color="auto" w:fill="F2F2F2" w:themeFill="background1" w:themeFillShade="F2"/>
          </w:tcPr>
          <w:p w14:paraId="480EF165" w14:textId="23FD7541" w:rsidR="004D71A6" w:rsidRPr="00EB015F" w:rsidRDefault="004D71A6" w:rsidP="004D71A6">
            <w:pPr>
              <w:rPr>
                <w:b/>
                <w:bCs/>
                <w:sz w:val="26"/>
                <w:szCs w:val="26"/>
                <w:lang w:val="vi-VN"/>
              </w:rPr>
            </w:pPr>
            <w:r w:rsidRPr="00EB015F">
              <w:rPr>
                <w:b/>
                <w:bCs/>
                <w:sz w:val="26"/>
                <w:szCs w:val="26"/>
                <w:lang w:val="vi-VN"/>
              </w:rPr>
              <w:t>4.4. Vụ Khoa học công nghệ, môi trường và Vật liệu xây dựng</w:t>
            </w:r>
          </w:p>
        </w:tc>
        <w:tc>
          <w:tcPr>
            <w:tcW w:w="5871" w:type="dxa"/>
            <w:shd w:val="clear" w:color="auto" w:fill="F2F2F2" w:themeFill="background1" w:themeFillShade="F2"/>
          </w:tcPr>
          <w:p w14:paraId="41504B6D"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Sau khi nghiên cứu, Vụ Khoa học công nghệ, môi trường và Vật liệu xây dựng thống nhất trình chính phủ ban hành các Nghị định nên trên làm căn cứ pháp lý để triển khi Luật HKDD Việt Nam và có các ý kiến như </w:t>
            </w:r>
            <w:r w:rsidRPr="00EB015F">
              <w:rPr>
                <w:bCs/>
                <w:sz w:val="26"/>
                <w:szCs w:val="26"/>
                <w:lang w:val="vi-VN"/>
              </w:rPr>
              <w:lastRenderedPageBreak/>
              <w:t>sau:</w:t>
            </w:r>
          </w:p>
          <w:p w14:paraId="406A6BF7"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3. Dự thảo Nghị định về tàu bay và khai thác tàu bay </w:t>
            </w:r>
          </w:p>
          <w:p w14:paraId="004F8CD5" w14:textId="4DBCB4A0" w:rsidR="004D71A6" w:rsidRPr="00EB015F" w:rsidRDefault="004D71A6" w:rsidP="004D71A6">
            <w:pPr>
              <w:ind w:right="-8"/>
              <w:jc w:val="both"/>
              <w:rPr>
                <w:bCs/>
                <w:sz w:val="26"/>
                <w:szCs w:val="26"/>
                <w:lang w:val="vi-VN"/>
              </w:rPr>
            </w:pPr>
            <w:r w:rsidRPr="00EB015F">
              <w:rPr>
                <w:bCs/>
                <w:sz w:val="26"/>
                <w:szCs w:val="26"/>
                <w:lang w:val="vi-VN"/>
              </w:rPr>
              <w:t>- Việc nhà chức trách hàng không Việt Nam cấp xác nhận kỹ thuật cho từng tàu bay, động cơ tàu bay, cánh quạt tàu bay được thiết kế, sản xuất không vì mục đích thương mại, chỉ để phục vụ mục đích bay trải nghiệm cá nhân và phù hợp với tiêu chuẩn kỹ thuật do Nhà chức trách hàng không Việt Nam ban hành hoặc công bố cần nghiên cứu, đánh giá tác động và các quy định pháp luật về yêu cầu chất lượng, an toàn của sản phẩm. Nên nghiên cứu xây dựng Quy chuẩn kỹ thuật quốc gia làm căn cứ để cấp chứng nhận không thể dùng tiêu chuẩn để cấp xác nhận. Bên cạnh đó, việc đáp ứng QCVN phải được đánh giá, thử nghiệm bởi cơ quan có chức năng đánh giá về an toàn mới đảm bảo khách quan và đúng luật Chất lượng sản phẩm hàng hóa.</w:t>
            </w:r>
          </w:p>
        </w:tc>
        <w:tc>
          <w:tcPr>
            <w:tcW w:w="5109" w:type="dxa"/>
            <w:shd w:val="clear" w:color="auto" w:fill="F2F2F2" w:themeFill="background1" w:themeFillShade="F2"/>
          </w:tcPr>
          <w:p w14:paraId="5B6A4C6B"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lastRenderedPageBreak/>
              <w:t>- Tiếp thu và giải trình như sau:</w:t>
            </w:r>
          </w:p>
          <w:p w14:paraId="06DA7264" w14:textId="18028D19"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 Hiện tại nguồn lực của Nhà chức trách hàng không Việt Nam chưa cho phép xây dựng các quy chuẩn kỹ thuật đáp ứng đầy đủ các tiêu </w:t>
            </w:r>
            <w:r w:rsidRPr="00EB015F">
              <w:rPr>
                <w:bCs/>
                <w:sz w:val="26"/>
                <w:szCs w:val="26"/>
                <w:lang w:val="vi-VN"/>
              </w:rPr>
              <w:lastRenderedPageBreak/>
              <w:t xml:space="preserve">chuẩn của ICAO do đó trong giai đoạn trước mắt Nhà chức trách hàng không Việt Nam sẽ công nhận tiêu chuẩn của các quốc gia có nền công nghiệp hàng không tiên tiến trên thế giới như FAA, EASA, Nga... để làm căn cứ cấp xác nhận phù hợp tiêu chuẩn kỹ thuật. </w:t>
            </w:r>
          </w:p>
        </w:tc>
      </w:tr>
      <w:tr w:rsidR="004D71A6" w:rsidRPr="00FA0005" w14:paraId="2D5B8FBA" w14:textId="77777777" w:rsidTr="00AE77A3">
        <w:trPr>
          <w:gridAfter w:val="1"/>
          <w:wAfter w:w="2784" w:type="dxa"/>
          <w:trHeight w:val="204"/>
        </w:trPr>
        <w:tc>
          <w:tcPr>
            <w:tcW w:w="1199" w:type="dxa"/>
            <w:shd w:val="clear" w:color="auto" w:fill="F2F2F2" w:themeFill="background1" w:themeFillShade="F2"/>
          </w:tcPr>
          <w:p w14:paraId="286971D6" w14:textId="77777777" w:rsidR="004D71A6" w:rsidRPr="00EB015F" w:rsidRDefault="004D71A6" w:rsidP="004D71A6">
            <w:pPr>
              <w:jc w:val="center"/>
              <w:rPr>
                <w:bCs/>
                <w:sz w:val="26"/>
                <w:szCs w:val="26"/>
                <w:lang w:val="vi-VN"/>
              </w:rPr>
            </w:pPr>
          </w:p>
        </w:tc>
        <w:tc>
          <w:tcPr>
            <w:tcW w:w="1856" w:type="dxa"/>
            <w:shd w:val="clear" w:color="auto" w:fill="F2F2F2" w:themeFill="background1" w:themeFillShade="F2"/>
          </w:tcPr>
          <w:p w14:paraId="7040E16D" w14:textId="77777777" w:rsidR="004D71A6" w:rsidRPr="00EB015F" w:rsidRDefault="004D71A6" w:rsidP="004D71A6">
            <w:pPr>
              <w:rPr>
                <w:b/>
                <w:bCs/>
                <w:sz w:val="26"/>
                <w:szCs w:val="26"/>
                <w:lang w:val="vi-VN"/>
              </w:rPr>
            </w:pPr>
          </w:p>
        </w:tc>
        <w:tc>
          <w:tcPr>
            <w:tcW w:w="5871" w:type="dxa"/>
            <w:shd w:val="clear" w:color="auto" w:fill="F2F2F2" w:themeFill="background1" w:themeFillShade="F2"/>
          </w:tcPr>
          <w:p w14:paraId="34EBC4F6"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Đối với hồ sơ, tài liệu điện tử phải quy định rõ tính pháp lý tương đương</w:t>
            </w:r>
          </w:p>
          <w:p w14:paraId="041505C4" w14:textId="53EFD2C7" w:rsidR="004D71A6" w:rsidRPr="00EB015F" w:rsidRDefault="004D71A6" w:rsidP="004D71A6">
            <w:pPr>
              <w:ind w:right="-8"/>
              <w:jc w:val="both"/>
              <w:rPr>
                <w:bCs/>
                <w:sz w:val="26"/>
                <w:szCs w:val="26"/>
                <w:lang w:val="vi-VN"/>
              </w:rPr>
            </w:pPr>
            <w:r w:rsidRPr="00EB015F">
              <w:rPr>
                <w:bCs/>
                <w:sz w:val="26"/>
                <w:szCs w:val="26"/>
                <w:lang w:val="vi-VN"/>
              </w:rPr>
              <w:t>giữa hồ sơ giấy và hồ sơ điện tử tránh các doanh nghiệp phải duy trì song song cả hai dẫn đến lãng phí nguồn lực và tài chính.</w:t>
            </w:r>
          </w:p>
        </w:tc>
        <w:tc>
          <w:tcPr>
            <w:tcW w:w="5109" w:type="dxa"/>
            <w:shd w:val="clear" w:color="auto" w:fill="F2F2F2" w:themeFill="background1" w:themeFillShade="F2"/>
          </w:tcPr>
          <w:p w14:paraId="32760C16"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Xin tiếp thu và giải trình như sau:</w:t>
            </w:r>
          </w:p>
          <w:p w14:paraId="75BA8221"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Nội dung này đã được quy định cụ thể tại Điều 5 Nghị định quy định về Nhà chức trách hàng không Việt Nam và quản lý an toàn hàng không.</w:t>
            </w:r>
          </w:p>
          <w:p w14:paraId="0F1F1989" w14:textId="77777777" w:rsidR="004D71A6" w:rsidRPr="00EB015F" w:rsidRDefault="004D71A6" w:rsidP="004D71A6">
            <w:pPr>
              <w:spacing w:line="324" w:lineRule="auto"/>
              <w:ind w:right="-8"/>
              <w:jc w:val="both"/>
              <w:rPr>
                <w:b/>
                <w:sz w:val="26"/>
                <w:szCs w:val="26"/>
                <w:lang w:val="vi-VN"/>
              </w:rPr>
            </w:pPr>
            <w:r w:rsidRPr="00EB015F">
              <w:rPr>
                <w:b/>
                <w:sz w:val="26"/>
                <w:szCs w:val="26"/>
                <w:lang w:val="vi-VN"/>
              </w:rPr>
              <w:t>Điều 5. Sử dụng hồ sơ điện tử, chữ ký điện tử hoặc chữ ký số</w:t>
            </w:r>
          </w:p>
          <w:p w14:paraId="372365D3"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1. Hồ sơ điện tử trong hoạt động bảo đảm an toàn hàng không có giá trị pháp lý tương đương với hồ sơ, văn bản giấy nếu đáp ứng các quy định của pháp luật về giao dịch điện tử.</w:t>
            </w:r>
          </w:p>
          <w:p w14:paraId="64062D50"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lastRenderedPageBreak/>
              <w:t xml:space="preserve">2. Hồ sơ điện tử bao gồm: </w:t>
            </w:r>
          </w:p>
          <w:p w14:paraId="5C0531D9"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a) Giấy phép, giấy chứng nhận, chứng chỉ chuyên môn, nghiệp vụ được cấp bởi Nhà chức trách hàng không Việt Nam, cơ sở đào tạo huấn luyện nghiệp vụ nhân viên hàng không và các tổ chức có thẩm quyền;</w:t>
            </w:r>
          </w:p>
          <w:p w14:paraId="4E563F3A"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b) Tài liệu hướng dẫn khai thác, bảo dưỡng, huấn luyện, thiết kế, chế tạo tàu bay, động cơ, cánh quạt; </w:t>
            </w:r>
          </w:p>
          <w:p w14:paraId="5DC47567"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c) Hồ sơ huấn luyện, hồ sơ kỹ thuật, hồ sơ nhân viên hàng không; </w:t>
            </w:r>
          </w:p>
          <w:p w14:paraId="54D8C862"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d) Các văn bản, báo cáo, dữ liệu, thông tin an toàn hàng không và các tài liệu khác theo quy định.</w:t>
            </w:r>
          </w:p>
          <w:p w14:paraId="1B8C3AE2"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3. Quy định về chữ ký trong hồ sơ điện tử: </w:t>
            </w:r>
          </w:p>
          <w:p w14:paraId="6DBBBD6D"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a) Các tài liệu, hồ sơ điện tử gửi đến cơ quan quản lý nhà nước hoặc bên thứ ba phải sử dụng chữ ký số để đảm bảo tính toàn vẹn và xác thực theo quy định của pháp luật.</w:t>
            </w:r>
          </w:p>
          <w:p w14:paraId="565EE9D2"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 b) Đối với hồ sơ, tài liệu lưu hành nội bộ hoặc trong phạm vi quản lý của tổ chức: Nhân viên hàng không được phép sử dụng chữ ký điện tử (bao gồm chữ ký số hoặc các hình thức xác thực </w:t>
            </w:r>
            <w:r w:rsidRPr="00EB015F">
              <w:rPr>
                <w:bCs/>
                <w:sz w:val="26"/>
                <w:szCs w:val="26"/>
                <w:lang w:val="vi-VN"/>
              </w:rPr>
              <w:lastRenderedPageBreak/>
              <w:t xml:space="preserve">điện tử khác). </w:t>
            </w:r>
          </w:p>
          <w:p w14:paraId="358AEAB9" w14:textId="123CF46F" w:rsidR="004D71A6" w:rsidRPr="00EB015F" w:rsidRDefault="004D71A6" w:rsidP="004D71A6">
            <w:pPr>
              <w:spacing w:line="324" w:lineRule="auto"/>
              <w:ind w:right="-8"/>
              <w:jc w:val="both"/>
              <w:rPr>
                <w:bCs/>
                <w:sz w:val="26"/>
                <w:szCs w:val="26"/>
                <w:lang w:val="vi-VN"/>
              </w:rPr>
            </w:pPr>
            <w:r w:rsidRPr="00EB015F">
              <w:rPr>
                <w:bCs/>
                <w:sz w:val="26"/>
                <w:szCs w:val="26"/>
                <w:lang w:val="vi-VN"/>
              </w:rPr>
              <w:t>c) Tổ chức cho phép sử dụng chữ ký điện tử quy định tại điểm b khoản 3 Điều này này có trách nhiệm xây dựng, ban hành quy trình kiểm soát, hệ thống kỹ thuật để xác thực danh tính người ký, bảo đảm sự toàn vẹn của dữ liệu và chịu trách nhiệm trước pháp luật về độ tin cậy của các chữ ký này.</w:t>
            </w:r>
          </w:p>
        </w:tc>
      </w:tr>
      <w:tr w:rsidR="004D71A6" w:rsidRPr="00FA0005" w14:paraId="07AC7623" w14:textId="77777777" w:rsidTr="00E60DB6">
        <w:trPr>
          <w:gridAfter w:val="1"/>
          <w:wAfter w:w="2784" w:type="dxa"/>
          <w:trHeight w:val="204"/>
        </w:trPr>
        <w:tc>
          <w:tcPr>
            <w:tcW w:w="1199" w:type="dxa"/>
          </w:tcPr>
          <w:p w14:paraId="00FBD830" w14:textId="77777777" w:rsidR="004D71A6" w:rsidRPr="00EB015F" w:rsidRDefault="004D71A6" w:rsidP="004D71A6">
            <w:pPr>
              <w:jc w:val="center"/>
              <w:rPr>
                <w:bCs/>
                <w:sz w:val="26"/>
                <w:szCs w:val="26"/>
                <w:lang w:val="vi-VN"/>
              </w:rPr>
            </w:pPr>
          </w:p>
        </w:tc>
        <w:tc>
          <w:tcPr>
            <w:tcW w:w="1856" w:type="dxa"/>
          </w:tcPr>
          <w:p w14:paraId="58A1562B" w14:textId="08CF204F" w:rsidR="004D71A6" w:rsidRPr="00EB015F" w:rsidRDefault="004D71A6" w:rsidP="004D71A6">
            <w:pPr>
              <w:rPr>
                <w:b/>
                <w:bCs/>
                <w:sz w:val="26"/>
                <w:szCs w:val="26"/>
              </w:rPr>
            </w:pPr>
            <w:r w:rsidRPr="00EB015F">
              <w:rPr>
                <w:b/>
                <w:bCs/>
                <w:sz w:val="26"/>
                <w:szCs w:val="26"/>
                <w:lang w:val="vi-VN"/>
              </w:rPr>
              <w:t>4.</w:t>
            </w:r>
            <w:r w:rsidRPr="00EB015F">
              <w:rPr>
                <w:b/>
                <w:bCs/>
                <w:sz w:val="26"/>
                <w:szCs w:val="26"/>
              </w:rPr>
              <w:t>5</w:t>
            </w:r>
            <w:r w:rsidRPr="00EB015F">
              <w:rPr>
                <w:b/>
                <w:bCs/>
                <w:sz w:val="26"/>
                <w:szCs w:val="26"/>
                <w:lang w:val="vi-VN"/>
              </w:rPr>
              <w:t xml:space="preserve">. </w:t>
            </w:r>
            <w:r w:rsidRPr="00EB015F">
              <w:rPr>
                <w:b/>
                <w:bCs/>
                <w:sz w:val="26"/>
                <w:szCs w:val="26"/>
              </w:rPr>
              <w:t>Văn phòng Bộ</w:t>
            </w:r>
          </w:p>
        </w:tc>
        <w:tc>
          <w:tcPr>
            <w:tcW w:w="5871" w:type="dxa"/>
          </w:tcPr>
          <w:p w14:paraId="5A1C459B" w14:textId="77777777" w:rsidR="004D71A6" w:rsidRPr="00EB015F" w:rsidRDefault="004D71A6" w:rsidP="004D71A6">
            <w:pPr>
              <w:ind w:right="-8"/>
              <w:jc w:val="both"/>
              <w:rPr>
                <w:b/>
                <w:bCs/>
                <w:sz w:val="26"/>
                <w:szCs w:val="26"/>
              </w:rPr>
            </w:pPr>
            <w:r w:rsidRPr="00EB015F">
              <w:rPr>
                <w:b/>
                <w:bCs/>
                <w:sz w:val="26"/>
                <w:szCs w:val="26"/>
              </w:rPr>
              <w:t>I. Ý kiến chung:</w:t>
            </w:r>
          </w:p>
          <w:p w14:paraId="2347AFB5" w14:textId="77777777" w:rsidR="004D71A6" w:rsidRPr="00EB015F" w:rsidRDefault="004D71A6" w:rsidP="004D71A6">
            <w:pPr>
              <w:ind w:right="-8"/>
              <w:jc w:val="both"/>
              <w:rPr>
                <w:bCs/>
                <w:sz w:val="26"/>
                <w:szCs w:val="26"/>
              </w:rPr>
            </w:pPr>
            <w:r w:rsidRPr="00EB015F">
              <w:rPr>
                <w:bCs/>
                <w:sz w:val="26"/>
                <w:szCs w:val="26"/>
              </w:rPr>
              <w:t>1. Về thực hiện chỉ đạo của Ban Chỉ đạo Trung ương về phát triển khoa học, công nghệ, đổi mới sáng tạo và chuyển đổi số (viết tắt là Ban Chỉ đạo TW)</w:t>
            </w:r>
          </w:p>
          <w:p w14:paraId="1629F9F6" w14:textId="1D6139B8" w:rsidR="004D71A6" w:rsidRPr="00EB015F" w:rsidRDefault="004D71A6" w:rsidP="004D71A6">
            <w:pPr>
              <w:ind w:right="-8"/>
              <w:jc w:val="both"/>
              <w:rPr>
                <w:bCs/>
                <w:sz w:val="26"/>
                <w:szCs w:val="26"/>
              </w:rPr>
            </w:pPr>
            <w:r w:rsidRPr="00EB015F">
              <w:rPr>
                <w:bCs/>
                <w:sz w:val="26"/>
                <w:szCs w:val="26"/>
              </w:rPr>
              <w:t>- Tại Mục IV.2.1 của Kế hoạch số 02-KH/BCĐTW ngày 19/6/2025 của Ban Chỉ đạo TW, Mục II.1 của Kế hoạch nâng cao chất lượng cung cấp dịch vụ công trực tuyến toàn trình, cung cấp dịch vụ số mới được cá nhân hóa, dựa trên</w:t>
            </w:r>
          </w:p>
          <w:p w14:paraId="40739A52" w14:textId="7ECD0A91" w:rsidR="004D71A6" w:rsidRPr="00EB015F" w:rsidRDefault="004D71A6" w:rsidP="004D71A6">
            <w:pPr>
              <w:ind w:right="-8"/>
              <w:jc w:val="both"/>
              <w:rPr>
                <w:bCs/>
                <w:sz w:val="26"/>
                <w:szCs w:val="26"/>
                <w:lang w:val="vi-VN"/>
              </w:rPr>
            </w:pPr>
            <w:r w:rsidRPr="00EB015F">
              <w:rPr>
                <w:bCs/>
                <w:sz w:val="26"/>
                <w:szCs w:val="26"/>
              </w:rPr>
              <w:t xml:space="preserve">dữ liệu cho người dân và doanh nghiệp ban hành kèm theo Quyết định số 1565/QĐ-TTg ngày 18/7/2025 của Thủ tướng Chính phủ yêu cầu: “Rà soát, sửa đổi các văn bản pháp luật chuyên ngành để công nhận đầy đủ giá trị pháp lý của hồ sơ và kết quả giải quyết thủ tục hành chính điện tử”. Vì vậy, đề nghị cơ quan soạn thảo nghiên cứu, bổ sung nội dung sau đây vào dự thảo Nghị định: </w:t>
            </w:r>
            <w:r w:rsidRPr="00EB015F">
              <w:rPr>
                <w:bCs/>
                <w:i/>
                <w:iCs/>
                <w:sz w:val="26"/>
                <w:szCs w:val="26"/>
              </w:rPr>
              <w:t>“Hồ sơ và kết quả giải quyết thủ tục hành chính bản điện tử có giá trị pháp lý như bản giấy”.</w:t>
            </w:r>
          </w:p>
        </w:tc>
        <w:tc>
          <w:tcPr>
            <w:tcW w:w="5109" w:type="dxa"/>
          </w:tcPr>
          <w:p w14:paraId="2F478C8A" w14:textId="55D0E616" w:rsidR="004D71A6" w:rsidRPr="00EB015F" w:rsidRDefault="004D71A6" w:rsidP="004D71A6">
            <w:pPr>
              <w:spacing w:line="324" w:lineRule="auto"/>
              <w:ind w:right="-8"/>
              <w:jc w:val="both"/>
              <w:rPr>
                <w:bCs/>
                <w:sz w:val="26"/>
                <w:szCs w:val="26"/>
                <w:lang w:val="vi-VN"/>
              </w:rPr>
            </w:pPr>
            <w:r w:rsidRPr="00EB015F">
              <w:rPr>
                <w:bCs/>
                <w:sz w:val="26"/>
                <w:szCs w:val="26"/>
                <w:lang w:val="vi-VN"/>
              </w:rPr>
              <w:t>Tiếp thu và cập nhật nội dung dự thảo Điều 5</w:t>
            </w:r>
          </w:p>
          <w:p w14:paraId="2F8A5670" w14:textId="77777777" w:rsidR="00734823" w:rsidRPr="00EB015F" w:rsidRDefault="00734823" w:rsidP="00734823">
            <w:pPr>
              <w:pStyle w:val="NormalWeb"/>
              <w:ind w:firstLine="720"/>
              <w:jc w:val="both"/>
              <w:rPr>
                <w:b/>
                <w:bCs/>
                <w:sz w:val="26"/>
                <w:szCs w:val="26"/>
                <w:lang w:val="vi-VN"/>
              </w:rPr>
            </w:pPr>
            <w:r w:rsidRPr="00EB015F">
              <w:rPr>
                <w:b/>
                <w:bCs/>
                <w:sz w:val="26"/>
                <w:szCs w:val="26"/>
                <w:lang w:val="vi-VN"/>
              </w:rPr>
              <w:t>Điều 5. Nguyên tắc giải quyết thủ tục hành chính</w:t>
            </w:r>
          </w:p>
          <w:p w14:paraId="36002064" w14:textId="77777777" w:rsidR="00B56F62" w:rsidRPr="00B56F62" w:rsidRDefault="00B56F62" w:rsidP="00B56F62">
            <w:pPr>
              <w:ind w:firstLine="709"/>
              <w:rPr>
                <w:sz w:val="26"/>
                <w:szCs w:val="26"/>
                <w:lang w:val="vi-VN"/>
              </w:rPr>
            </w:pPr>
            <w:r w:rsidRPr="00B56F62">
              <w:rPr>
                <w:sz w:val="26"/>
                <w:szCs w:val="26"/>
                <w:lang w:val="vi-VN"/>
              </w:rPr>
              <w:t>1. Tổ chức, cá nhân thực hiện thủ tục hành chính có trách nhiệm:</w:t>
            </w:r>
          </w:p>
          <w:p w14:paraId="3DE7757E" w14:textId="77777777" w:rsidR="00B56F62" w:rsidRPr="00B56F62" w:rsidRDefault="00B56F62" w:rsidP="00B56F62">
            <w:pPr>
              <w:ind w:firstLine="709"/>
              <w:rPr>
                <w:sz w:val="26"/>
                <w:szCs w:val="26"/>
                <w:lang w:val="vi-VN"/>
              </w:rPr>
            </w:pPr>
            <w:r w:rsidRPr="00B56F62">
              <w:rPr>
                <w:sz w:val="26"/>
                <w:szCs w:val="26"/>
                <w:lang w:val="vi-VN"/>
              </w:rPr>
              <w:t xml:space="preserve"> a) Tổ chức, cá nhân có trách nhiệm kê khai, cung cấp trung thực, đầy đủ, chính xác về thông tin trong văn bản đề nghị giải quyết thủ tục hành chính và phải chịu trách nhiệm về thông tin này; chịu trách nhiệm về các giao dịch dân sự, giấy tờ, tài liệu khác trong hồ sơ giải quyết thủ tục hành chính;</w:t>
            </w:r>
          </w:p>
          <w:p w14:paraId="73934274" w14:textId="77777777" w:rsidR="00B56F62" w:rsidRPr="00B56F62" w:rsidRDefault="00B56F62" w:rsidP="00B56F62">
            <w:pPr>
              <w:ind w:firstLine="709"/>
              <w:rPr>
                <w:sz w:val="26"/>
                <w:szCs w:val="26"/>
                <w:lang w:val="vi-VN"/>
              </w:rPr>
            </w:pPr>
            <w:r w:rsidRPr="00B56F62">
              <w:rPr>
                <w:sz w:val="26"/>
                <w:szCs w:val="26"/>
                <w:lang w:val="vi-VN"/>
              </w:rPr>
              <w:t xml:space="preserve"> b) Chịu trách nhiệm về tính chính xác, trung thực của các thông tin, tài liệu trong hồ sơ thủ tục hành chính.</w:t>
            </w:r>
          </w:p>
          <w:p w14:paraId="73695A9E" w14:textId="77777777" w:rsidR="00B56F62" w:rsidRPr="00B56F62" w:rsidRDefault="00B56F62" w:rsidP="00B56F62">
            <w:pPr>
              <w:ind w:firstLine="709"/>
              <w:rPr>
                <w:sz w:val="26"/>
                <w:szCs w:val="26"/>
                <w:lang w:val="vi-VN"/>
              </w:rPr>
            </w:pPr>
            <w:r w:rsidRPr="00B56F62">
              <w:rPr>
                <w:sz w:val="26"/>
                <w:szCs w:val="26"/>
                <w:lang w:val="vi-VN"/>
              </w:rPr>
              <w:t xml:space="preserve">2. Mẫu đơn, tờ khai, thành phần hồ sơ có quy định về các thông tin đã có trong cơ sở dữ liệu quốc gia về dân cư hoặc cơ sở dữ liệu chuyên ngành thì các thông tin này được thay thế bằng dữ liệu khi cơ sở dữ liệu quốc gia về </w:t>
            </w:r>
            <w:r w:rsidRPr="00B56F62">
              <w:rPr>
                <w:sz w:val="26"/>
                <w:szCs w:val="26"/>
                <w:lang w:val="vi-VN"/>
              </w:rPr>
              <w:lastRenderedPageBreak/>
              <w:t>dân cư hoặc cơ sở dữ liệu chuyên ngành được vận hành.</w:t>
            </w:r>
          </w:p>
          <w:p w14:paraId="2BC6509E" w14:textId="77777777" w:rsidR="00B56F62" w:rsidRPr="00B56F62" w:rsidRDefault="00B56F62" w:rsidP="00B56F62">
            <w:pPr>
              <w:ind w:firstLine="709"/>
              <w:rPr>
                <w:sz w:val="26"/>
                <w:szCs w:val="26"/>
                <w:lang w:val="vi-VN"/>
              </w:rPr>
            </w:pPr>
            <w:r w:rsidRPr="00B56F62">
              <w:rPr>
                <w:sz w:val="26"/>
                <w:szCs w:val="26"/>
                <w:lang w:val="vi-VN"/>
              </w:rPr>
              <w:t xml:space="preserve"> 3. Hồ sơ thủ tục hành chính được nộp trực tuyến hoặc trực tiếp tại Bộ phận Một cửa Cục Hàng không Việt Nam hoặc qua dịch vụ bưu chính.</w:t>
            </w:r>
          </w:p>
          <w:p w14:paraId="720F828E" w14:textId="77777777" w:rsidR="00B56F62" w:rsidRPr="00B56F62" w:rsidRDefault="00B56F62" w:rsidP="00B56F62">
            <w:pPr>
              <w:ind w:firstLine="709"/>
              <w:rPr>
                <w:sz w:val="26"/>
                <w:szCs w:val="26"/>
                <w:lang w:val="vi-VN"/>
              </w:rPr>
            </w:pPr>
            <w:r w:rsidRPr="00B56F62">
              <w:rPr>
                <w:sz w:val="26"/>
                <w:szCs w:val="26"/>
                <w:lang w:val="vi-VN"/>
              </w:rPr>
              <w:t>4. Nộp phí, lệ phí theo quy định của pháp luật và các chi phí cho hoạt động kiểm tra, kiểm chứng làm cơ sở cho việc cấp phép, phê chuẩn.</w:t>
            </w:r>
          </w:p>
          <w:p w14:paraId="58107486" w14:textId="77777777" w:rsidR="00B56F62" w:rsidRPr="00B56F62" w:rsidRDefault="00B56F62" w:rsidP="00B56F62">
            <w:pPr>
              <w:ind w:firstLine="709"/>
              <w:rPr>
                <w:sz w:val="26"/>
                <w:szCs w:val="26"/>
                <w:lang w:val="vi-VN"/>
              </w:rPr>
            </w:pPr>
            <w:r w:rsidRPr="00B56F62">
              <w:rPr>
                <w:sz w:val="26"/>
                <w:szCs w:val="26"/>
                <w:lang w:val="vi-VN"/>
              </w:rPr>
              <w:t>5. Tuân thủ đầy đủ quy định về thời gian nộp hồ sơ đề nghị sửa đổi, gia hạn Giấy chứng nhận, giấy phép. Trong trường hợp không tuân thủ quy định này, Nhà chức trách hàng không Việt Nam không chịu trách nhiệm cho việc gián đoạn hoạt động của tổ chức, cá nhân do giấy phép, Giấy chứng nhận hết hạn hoặc chưa được sửa đổi theo đề nghị. Tổ chức, cá nhân phải dừng mọi hoạt động liên quan đến phạm vi của giấy phép, Giấy chứng nhận được Nhà chức trách hàng không Việt Nam phê chuẩn hoặc công nhận khi Giấy chứng nhận hoặc giấy phép hết hạn.</w:t>
            </w:r>
          </w:p>
          <w:p w14:paraId="2DF413E8" w14:textId="33A91F92" w:rsidR="004D71A6" w:rsidRPr="00EB015F" w:rsidRDefault="00B56F62" w:rsidP="00B56F62">
            <w:pPr>
              <w:spacing w:before="120" w:after="120"/>
              <w:jc w:val="both"/>
              <w:rPr>
                <w:bCs/>
                <w:sz w:val="26"/>
                <w:szCs w:val="26"/>
                <w:lang w:val="vi-VN"/>
              </w:rPr>
            </w:pPr>
            <w:r w:rsidRPr="00B56F62">
              <w:rPr>
                <w:sz w:val="26"/>
                <w:szCs w:val="26"/>
                <w:lang w:val="vi-VN"/>
              </w:rPr>
              <w:tab/>
              <w:t xml:space="preserve">6. Kết quả giải quyết thủ tục hành chính được trả bằng bản điện tử, trừ trường hợp công dân, tổ chức có nhu cầu nhận bản giấy. Hồ sơ và kết quả giải quyết thủ tục hành chính bằng bản điện tử có giá trị pháp lý như bản giấy. Việc trả kết quả được thực hiện tại trụ sở Cục Hàng không Việt Nam hoặc qua đường bưu chính </w:t>
            </w:r>
            <w:r w:rsidRPr="00B56F62">
              <w:rPr>
                <w:sz w:val="26"/>
                <w:szCs w:val="26"/>
                <w:lang w:val="vi-VN"/>
              </w:rPr>
              <w:lastRenderedPageBreak/>
              <w:t>hoặc trên môi trường điện tử</w:t>
            </w:r>
            <w:r w:rsidR="00734823" w:rsidRPr="00EB015F">
              <w:rPr>
                <w:sz w:val="26"/>
                <w:szCs w:val="26"/>
                <w:lang w:val="vi-VN"/>
              </w:rPr>
              <w:t>.</w:t>
            </w:r>
          </w:p>
        </w:tc>
      </w:tr>
      <w:tr w:rsidR="004D71A6" w:rsidRPr="00FA0005" w14:paraId="624A26C5" w14:textId="77777777" w:rsidTr="00E60DB6">
        <w:trPr>
          <w:gridAfter w:val="1"/>
          <w:wAfter w:w="2784" w:type="dxa"/>
          <w:trHeight w:val="204"/>
        </w:trPr>
        <w:tc>
          <w:tcPr>
            <w:tcW w:w="1199" w:type="dxa"/>
          </w:tcPr>
          <w:p w14:paraId="7E3CE1CC" w14:textId="77777777" w:rsidR="004D71A6" w:rsidRPr="00EB015F" w:rsidRDefault="004D71A6" w:rsidP="004D71A6">
            <w:pPr>
              <w:jc w:val="center"/>
              <w:rPr>
                <w:bCs/>
                <w:sz w:val="26"/>
                <w:szCs w:val="26"/>
                <w:lang w:val="vi-VN"/>
              </w:rPr>
            </w:pPr>
          </w:p>
        </w:tc>
        <w:tc>
          <w:tcPr>
            <w:tcW w:w="1856" w:type="dxa"/>
          </w:tcPr>
          <w:p w14:paraId="00AF3B16" w14:textId="77777777" w:rsidR="004D71A6" w:rsidRPr="00EB015F" w:rsidRDefault="004D71A6" w:rsidP="004D71A6">
            <w:pPr>
              <w:rPr>
                <w:b/>
                <w:bCs/>
                <w:sz w:val="26"/>
                <w:szCs w:val="26"/>
                <w:lang w:val="vi-VN"/>
              </w:rPr>
            </w:pPr>
          </w:p>
        </w:tc>
        <w:tc>
          <w:tcPr>
            <w:tcW w:w="5871" w:type="dxa"/>
          </w:tcPr>
          <w:p w14:paraId="37ABBC60" w14:textId="77777777" w:rsidR="004D71A6" w:rsidRPr="00EB015F" w:rsidRDefault="004D71A6" w:rsidP="004D71A6">
            <w:pPr>
              <w:ind w:right="-8"/>
              <w:jc w:val="both"/>
              <w:rPr>
                <w:bCs/>
                <w:sz w:val="26"/>
                <w:szCs w:val="26"/>
                <w:lang w:val="vi-VN"/>
              </w:rPr>
            </w:pPr>
            <w:r w:rsidRPr="00EB015F">
              <w:rPr>
                <w:bCs/>
                <w:sz w:val="26"/>
                <w:szCs w:val="26"/>
                <w:lang w:val="vi-VN"/>
              </w:rPr>
              <w:t xml:space="preserve">- Tại khoản a Mục 2 Thông báo số 35-TB/TGV ngày 11/7/2025 của Tổ Giúp việc Ban Chỉ đạo Trung ương thông báo Kết luận cuộc họp của Lãnh đạo Ban Chỉ đạo Trung ương với Thường trực Tổ Giúp việc và các cơ quan, đơn vị liên quan về tình hình thực hiện Kế hoạch số 02-KH/BCĐTW yêu cầu: “Quy định chỉ trả kết quả giải quyết thủ tục hành chính bản điện tử hợp lệ, trừ trường hợp 2 công dân, tổ chức có nhu cầu nhận bản giấy”. Vì vậy, đề nghị cơ quan soạn thảo nghiên cứu, bổ sung những nội dung sau đây vào dự thảo Nghị định: </w:t>
            </w:r>
          </w:p>
          <w:p w14:paraId="5D7A64BA" w14:textId="0D274C6D" w:rsidR="004D71A6" w:rsidRPr="00EB015F" w:rsidRDefault="004D71A6" w:rsidP="004D71A6">
            <w:pPr>
              <w:ind w:right="-8"/>
              <w:jc w:val="both"/>
              <w:rPr>
                <w:bCs/>
                <w:sz w:val="26"/>
                <w:szCs w:val="26"/>
                <w:lang w:val="vi-VN"/>
              </w:rPr>
            </w:pPr>
            <w:r w:rsidRPr="00EB015F">
              <w:rPr>
                <w:bCs/>
                <w:sz w:val="26"/>
                <w:szCs w:val="26"/>
                <w:lang w:val="vi-VN"/>
              </w:rPr>
              <w:t xml:space="preserve">+ Bổ sung quy định </w:t>
            </w:r>
            <w:r w:rsidRPr="00EB015F">
              <w:rPr>
                <w:bCs/>
                <w:i/>
                <w:iCs/>
                <w:sz w:val="26"/>
                <w:szCs w:val="26"/>
                <w:lang w:val="vi-VN"/>
              </w:rPr>
              <w:t>“Kết quả giải quyết thủ tục hành chính được trả bằng bản điện tử, trừ trường hợp công dân, tổ chức có nhu cầu nhận bản giấy”.</w:t>
            </w:r>
          </w:p>
        </w:tc>
        <w:tc>
          <w:tcPr>
            <w:tcW w:w="5109" w:type="dxa"/>
          </w:tcPr>
          <w:p w14:paraId="7D5641AC" w14:textId="29AA42B5"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Tiếp thu và cập nhật nội dung dự thảo tại khoản </w:t>
            </w:r>
            <w:r w:rsidR="00B56F62">
              <w:rPr>
                <w:bCs/>
                <w:sz w:val="26"/>
                <w:szCs w:val="26"/>
                <w:lang w:val="vi-VN"/>
              </w:rPr>
              <w:t>6</w:t>
            </w:r>
            <w:r w:rsidRPr="00EB015F">
              <w:rPr>
                <w:bCs/>
                <w:sz w:val="26"/>
                <w:szCs w:val="26"/>
                <w:lang w:val="vi-VN"/>
              </w:rPr>
              <w:t xml:space="preserve"> Điều 5</w:t>
            </w:r>
          </w:p>
          <w:p w14:paraId="3B771414" w14:textId="3F117419" w:rsidR="004D71A6" w:rsidRPr="00EB015F" w:rsidRDefault="00B56F62" w:rsidP="0022098F">
            <w:pPr>
              <w:spacing w:before="120" w:after="120"/>
              <w:jc w:val="both"/>
              <w:rPr>
                <w:bCs/>
                <w:sz w:val="26"/>
                <w:szCs w:val="26"/>
                <w:lang w:val="vi-VN"/>
              </w:rPr>
            </w:pPr>
            <w:r w:rsidRPr="00B56F62">
              <w:rPr>
                <w:bCs/>
                <w:sz w:val="26"/>
                <w:szCs w:val="26"/>
                <w:lang w:val="vi-VN"/>
              </w:rPr>
              <w:t>6. Kết quả giải quyết thủ tục hành chính được trả bằng bản điện tử, trừ trường hợp công dân, tổ chức có nhu cầu nhận bản giấy. Hồ sơ và kết quả giải quyết thủ tục hành chính bằng bản điện tử có giá trị pháp lý như bản giấy. Việc trả kết quả được thực hiện tại trụ sở Cục Hàng không Việt Nam hoặc qua đường bưu chính hoặc trên môi trường điện tử</w:t>
            </w:r>
            <w:r w:rsidR="0022098F" w:rsidRPr="00EB015F">
              <w:rPr>
                <w:bCs/>
                <w:sz w:val="26"/>
                <w:szCs w:val="26"/>
                <w:lang w:val="vi-VN"/>
              </w:rPr>
              <w:t>.</w:t>
            </w:r>
          </w:p>
        </w:tc>
      </w:tr>
      <w:tr w:rsidR="004D71A6" w:rsidRPr="00FA0005" w14:paraId="26494841" w14:textId="77777777" w:rsidTr="00E60DB6">
        <w:trPr>
          <w:gridAfter w:val="1"/>
          <w:wAfter w:w="2784" w:type="dxa"/>
          <w:trHeight w:val="204"/>
        </w:trPr>
        <w:tc>
          <w:tcPr>
            <w:tcW w:w="1199" w:type="dxa"/>
          </w:tcPr>
          <w:p w14:paraId="4DC35F8A" w14:textId="77777777" w:rsidR="004D71A6" w:rsidRPr="00EB015F" w:rsidRDefault="004D71A6" w:rsidP="004D71A6">
            <w:pPr>
              <w:jc w:val="center"/>
              <w:rPr>
                <w:bCs/>
                <w:sz w:val="26"/>
                <w:szCs w:val="26"/>
                <w:lang w:val="vi-VN"/>
              </w:rPr>
            </w:pPr>
          </w:p>
        </w:tc>
        <w:tc>
          <w:tcPr>
            <w:tcW w:w="1856" w:type="dxa"/>
          </w:tcPr>
          <w:p w14:paraId="5B351011" w14:textId="77777777" w:rsidR="004D71A6" w:rsidRPr="00EB015F" w:rsidRDefault="004D71A6" w:rsidP="004D71A6">
            <w:pPr>
              <w:rPr>
                <w:b/>
                <w:bCs/>
                <w:sz w:val="26"/>
                <w:szCs w:val="26"/>
                <w:lang w:val="vi-VN"/>
              </w:rPr>
            </w:pPr>
          </w:p>
        </w:tc>
        <w:tc>
          <w:tcPr>
            <w:tcW w:w="5871" w:type="dxa"/>
          </w:tcPr>
          <w:p w14:paraId="1DB63B56" w14:textId="3EA9C6F8" w:rsidR="004D71A6" w:rsidRPr="00EB015F" w:rsidRDefault="004D71A6" w:rsidP="004D71A6">
            <w:pPr>
              <w:ind w:right="-8"/>
              <w:jc w:val="both"/>
              <w:rPr>
                <w:bCs/>
                <w:sz w:val="26"/>
                <w:szCs w:val="26"/>
                <w:lang w:val="vi-VN"/>
              </w:rPr>
            </w:pPr>
            <w:r w:rsidRPr="00EB015F">
              <w:rPr>
                <w:bCs/>
                <w:sz w:val="26"/>
                <w:szCs w:val="26"/>
                <w:lang w:val="vi-VN"/>
              </w:rPr>
              <w:t>+ Bổ sung trường thông tin tại mẫu đơn, mẫu tờ khai để tổ chức, cá nhân đề nghị nhận kết quả giải quyết TTHC bản giấy (nếu có); cách thức nhận kết quả giải quyết TTHC bản giấy (trực tiếp hoặc qua dịch vụ bưu chính).</w:t>
            </w:r>
          </w:p>
        </w:tc>
        <w:tc>
          <w:tcPr>
            <w:tcW w:w="5109" w:type="dxa"/>
          </w:tcPr>
          <w:p w14:paraId="730F1FF1" w14:textId="0E11F4C0" w:rsidR="004D71A6" w:rsidRPr="00EB015F" w:rsidRDefault="004D71A6" w:rsidP="004D71A6">
            <w:pPr>
              <w:spacing w:line="324" w:lineRule="auto"/>
              <w:ind w:right="-8"/>
              <w:jc w:val="both"/>
              <w:rPr>
                <w:bCs/>
                <w:sz w:val="26"/>
                <w:szCs w:val="26"/>
                <w:lang w:val="vi-VN"/>
              </w:rPr>
            </w:pPr>
            <w:r w:rsidRPr="00EB015F">
              <w:rPr>
                <w:bCs/>
                <w:sz w:val="26"/>
                <w:szCs w:val="26"/>
                <w:lang w:val="vi-VN"/>
              </w:rPr>
              <w:t>Tiếp thu và cập nhật nội dung dự thảo</w:t>
            </w:r>
          </w:p>
        </w:tc>
      </w:tr>
      <w:tr w:rsidR="004D71A6" w:rsidRPr="00FA0005" w14:paraId="2C09AE9E" w14:textId="77777777" w:rsidTr="00E60DB6">
        <w:trPr>
          <w:gridAfter w:val="1"/>
          <w:wAfter w:w="2784" w:type="dxa"/>
          <w:trHeight w:val="204"/>
        </w:trPr>
        <w:tc>
          <w:tcPr>
            <w:tcW w:w="1199" w:type="dxa"/>
          </w:tcPr>
          <w:p w14:paraId="7BE6CD45" w14:textId="77777777" w:rsidR="004D71A6" w:rsidRPr="00EB015F" w:rsidRDefault="004D71A6" w:rsidP="004D71A6">
            <w:pPr>
              <w:jc w:val="center"/>
              <w:rPr>
                <w:bCs/>
                <w:sz w:val="26"/>
                <w:szCs w:val="26"/>
                <w:lang w:val="vi-VN"/>
              </w:rPr>
            </w:pPr>
          </w:p>
        </w:tc>
        <w:tc>
          <w:tcPr>
            <w:tcW w:w="1856" w:type="dxa"/>
          </w:tcPr>
          <w:p w14:paraId="605DD896" w14:textId="77777777" w:rsidR="004D71A6" w:rsidRPr="00EB015F" w:rsidRDefault="004D71A6" w:rsidP="004D71A6">
            <w:pPr>
              <w:rPr>
                <w:b/>
                <w:bCs/>
                <w:sz w:val="26"/>
                <w:szCs w:val="26"/>
                <w:lang w:val="vi-VN"/>
              </w:rPr>
            </w:pPr>
          </w:p>
        </w:tc>
        <w:tc>
          <w:tcPr>
            <w:tcW w:w="5871" w:type="dxa"/>
          </w:tcPr>
          <w:p w14:paraId="6712C6CC" w14:textId="4BA384E9" w:rsidR="004D71A6" w:rsidRPr="00EB015F" w:rsidRDefault="004D71A6" w:rsidP="004D71A6">
            <w:pPr>
              <w:ind w:right="-8"/>
              <w:jc w:val="both"/>
              <w:rPr>
                <w:b/>
                <w:bCs/>
                <w:sz w:val="26"/>
                <w:szCs w:val="26"/>
                <w:lang w:val="vi-VN"/>
              </w:rPr>
            </w:pPr>
            <w:r w:rsidRPr="00EB015F">
              <w:rPr>
                <w:b/>
                <w:bCs/>
                <w:sz w:val="26"/>
                <w:szCs w:val="26"/>
                <w:lang w:val="vi-VN"/>
              </w:rPr>
              <w:t>2. Về thực hiện TTHC không phụ thuộc vào địa giới hành chính trong phạm vi cấp tỉnh</w:t>
            </w:r>
          </w:p>
          <w:p w14:paraId="1F648EEF" w14:textId="6C8E5CEA" w:rsidR="004D71A6" w:rsidRPr="00EB015F" w:rsidRDefault="004D71A6" w:rsidP="004D71A6">
            <w:pPr>
              <w:ind w:right="-8"/>
              <w:jc w:val="both"/>
              <w:rPr>
                <w:bCs/>
                <w:sz w:val="26"/>
                <w:szCs w:val="26"/>
                <w:lang w:val="vi-VN"/>
              </w:rPr>
            </w:pPr>
            <w:r w:rsidRPr="00EB015F">
              <w:rPr>
                <w:bCs/>
                <w:sz w:val="26"/>
                <w:szCs w:val="26"/>
                <w:lang w:val="vi-VN"/>
              </w:rPr>
              <w:t>Để thực hiện yêu cầu về việc nộp hồ sơ và trả kết quả giải quyết TTHC không phụ thuộc vào địa giới hành chính trong phạm vi cấp tỉnh, đề nghị cơ quan soạn thảo nghiên cứu, bổ sung những nội dung sau đây vào dự thảo Nghị định:</w:t>
            </w:r>
          </w:p>
          <w:p w14:paraId="6FCC198C" w14:textId="77777777" w:rsidR="004D71A6" w:rsidRPr="00EB015F" w:rsidRDefault="004D71A6" w:rsidP="004D71A6">
            <w:pPr>
              <w:ind w:right="-8"/>
              <w:jc w:val="both"/>
              <w:rPr>
                <w:bCs/>
                <w:sz w:val="26"/>
                <w:szCs w:val="26"/>
                <w:lang w:val="vi-VN"/>
              </w:rPr>
            </w:pPr>
            <w:r w:rsidRPr="00EB015F">
              <w:rPr>
                <w:bCs/>
                <w:sz w:val="26"/>
                <w:szCs w:val="26"/>
                <w:lang w:val="vi-VN"/>
              </w:rPr>
              <w:t>- Quy định về nơi nhận hồ sơ:</w:t>
            </w:r>
          </w:p>
          <w:p w14:paraId="0B4AD5ED" w14:textId="400EF4DB" w:rsidR="004D71A6" w:rsidRPr="00EB015F" w:rsidRDefault="004D71A6" w:rsidP="004D71A6">
            <w:pPr>
              <w:ind w:right="-8"/>
              <w:jc w:val="both"/>
              <w:rPr>
                <w:bCs/>
                <w:sz w:val="26"/>
                <w:szCs w:val="26"/>
                <w:lang w:val="vi-VN"/>
              </w:rPr>
            </w:pPr>
            <w:r w:rsidRPr="00EB015F">
              <w:rPr>
                <w:bCs/>
                <w:sz w:val="26"/>
                <w:szCs w:val="26"/>
                <w:lang w:val="vi-VN"/>
              </w:rPr>
              <w:t xml:space="preserve">+ Đối với các TTHC thuộc thẩm quyền giải quyết của Bộ: gửi trực tuyến hoặc qua Dịch vụ bưu chính hoặc trực tiếp tại Bộ phận Một cửa Cục Hàng không Việt </w:t>
            </w:r>
            <w:r w:rsidRPr="00EB015F">
              <w:rPr>
                <w:bCs/>
                <w:sz w:val="26"/>
                <w:szCs w:val="26"/>
                <w:lang w:val="vi-VN"/>
              </w:rPr>
              <w:lastRenderedPageBreak/>
              <w:t>Nam.</w:t>
            </w:r>
          </w:p>
        </w:tc>
        <w:tc>
          <w:tcPr>
            <w:tcW w:w="5109" w:type="dxa"/>
          </w:tcPr>
          <w:p w14:paraId="19BC6536" w14:textId="77777777" w:rsidR="006C581F" w:rsidRPr="00EB015F" w:rsidRDefault="006C581F" w:rsidP="006C581F">
            <w:pPr>
              <w:spacing w:line="324" w:lineRule="auto"/>
              <w:ind w:right="-8"/>
              <w:jc w:val="both"/>
              <w:rPr>
                <w:bCs/>
                <w:sz w:val="26"/>
                <w:szCs w:val="26"/>
                <w:lang w:val="vi-VN"/>
              </w:rPr>
            </w:pPr>
            <w:r w:rsidRPr="00EB015F">
              <w:rPr>
                <w:bCs/>
                <w:sz w:val="26"/>
                <w:szCs w:val="26"/>
                <w:lang w:val="vi-VN"/>
              </w:rPr>
              <w:lastRenderedPageBreak/>
              <w:t>Tiếp thu và cập nhật nội dung dự thảo Điều 5</w:t>
            </w:r>
          </w:p>
          <w:p w14:paraId="6B837F50" w14:textId="77777777" w:rsidR="006C581F" w:rsidRPr="00EB015F" w:rsidRDefault="006C581F" w:rsidP="006C581F">
            <w:pPr>
              <w:pStyle w:val="NormalWeb"/>
              <w:ind w:firstLine="720"/>
              <w:jc w:val="both"/>
              <w:rPr>
                <w:b/>
                <w:bCs/>
                <w:sz w:val="26"/>
                <w:szCs w:val="26"/>
                <w:lang w:val="vi-VN"/>
              </w:rPr>
            </w:pPr>
            <w:r w:rsidRPr="00EB015F">
              <w:rPr>
                <w:b/>
                <w:bCs/>
                <w:sz w:val="26"/>
                <w:szCs w:val="26"/>
                <w:lang w:val="vi-VN"/>
              </w:rPr>
              <w:t>Điều 5. Nguyên tắc giải quyết thủ tục hành chính</w:t>
            </w:r>
          </w:p>
          <w:p w14:paraId="5332257F" w14:textId="77777777" w:rsidR="00B56F62" w:rsidRPr="00B56F62" w:rsidRDefault="00B56F62" w:rsidP="00B56F62">
            <w:pPr>
              <w:ind w:firstLine="709"/>
              <w:rPr>
                <w:sz w:val="26"/>
                <w:szCs w:val="26"/>
                <w:lang w:val="vi-VN"/>
              </w:rPr>
            </w:pPr>
            <w:r w:rsidRPr="00B56F62">
              <w:rPr>
                <w:sz w:val="26"/>
                <w:szCs w:val="26"/>
                <w:lang w:val="vi-VN"/>
              </w:rPr>
              <w:t>1. Tổ chức, cá nhân thực hiện thủ tục hành chính có trách nhiệm:</w:t>
            </w:r>
          </w:p>
          <w:p w14:paraId="45D5687B" w14:textId="77777777" w:rsidR="00B56F62" w:rsidRPr="00B56F62" w:rsidRDefault="00B56F62" w:rsidP="00B56F62">
            <w:pPr>
              <w:ind w:firstLine="709"/>
              <w:rPr>
                <w:sz w:val="26"/>
                <w:szCs w:val="26"/>
                <w:lang w:val="vi-VN"/>
              </w:rPr>
            </w:pPr>
            <w:r w:rsidRPr="00B56F62">
              <w:rPr>
                <w:sz w:val="26"/>
                <w:szCs w:val="26"/>
                <w:lang w:val="vi-VN"/>
              </w:rPr>
              <w:t xml:space="preserve"> a) Tổ chức, cá nhân có trách nhiệm kê khai, cung cấp trung thực, đầy đủ, chính xác về thông tin trong văn bản đề nghị giải quyết thủ tục hành chính và phải chịu trách nhiệm về thông tin này; chịu trách nhiệm về các giao </w:t>
            </w:r>
            <w:r w:rsidRPr="00B56F62">
              <w:rPr>
                <w:sz w:val="26"/>
                <w:szCs w:val="26"/>
                <w:lang w:val="vi-VN"/>
              </w:rPr>
              <w:lastRenderedPageBreak/>
              <w:t>dịch dân sự, giấy tờ, tài liệu khác trong hồ sơ giải quyết thủ tục hành chính;</w:t>
            </w:r>
          </w:p>
          <w:p w14:paraId="27160D61" w14:textId="77777777" w:rsidR="00B56F62" w:rsidRPr="00B56F62" w:rsidRDefault="00B56F62" w:rsidP="00B56F62">
            <w:pPr>
              <w:ind w:firstLine="709"/>
              <w:rPr>
                <w:sz w:val="26"/>
                <w:szCs w:val="26"/>
                <w:lang w:val="vi-VN"/>
              </w:rPr>
            </w:pPr>
            <w:r w:rsidRPr="00B56F62">
              <w:rPr>
                <w:sz w:val="26"/>
                <w:szCs w:val="26"/>
                <w:lang w:val="vi-VN"/>
              </w:rPr>
              <w:t xml:space="preserve"> b) Chịu trách nhiệm về tính chính xác, trung thực của các thông tin, tài liệu trong hồ sơ thủ tục hành chính.</w:t>
            </w:r>
          </w:p>
          <w:p w14:paraId="140BFBC9" w14:textId="77777777" w:rsidR="00B56F62" w:rsidRPr="00B56F62" w:rsidRDefault="00B56F62" w:rsidP="00B56F62">
            <w:pPr>
              <w:ind w:firstLine="709"/>
              <w:rPr>
                <w:sz w:val="26"/>
                <w:szCs w:val="26"/>
                <w:lang w:val="vi-VN"/>
              </w:rPr>
            </w:pPr>
            <w:r w:rsidRPr="00B56F62">
              <w:rPr>
                <w:sz w:val="26"/>
                <w:szCs w:val="26"/>
                <w:lang w:val="vi-VN"/>
              </w:rPr>
              <w:t>2. Mẫu đơn, tờ khai, thành phần hồ sơ có quy định về các thông tin đã có trong cơ sở dữ liệu quốc gia về dân cư hoặc cơ sở dữ liệu chuyên ngành thì các thông tin này được thay thế bằng dữ liệu khi cơ sở dữ liệu quốc gia về dân cư hoặc cơ sở dữ liệu chuyên ngành được vận hành.</w:t>
            </w:r>
          </w:p>
          <w:p w14:paraId="2AC714AE" w14:textId="77777777" w:rsidR="00B56F62" w:rsidRPr="00B56F62" w:rsidRDefault="00B56F62" w:rsidP="00B56F62">
            <w:pPr>
              <w:ind w:firstLine="709"/>
              <w:rPr>
                <w:sz w:val="26"/>
                <w:szCs w:val="26"/>
                <w:lang w:val="vi-VN"/>
              </w:rPr>
            </w:pPr>
            <w:r w:rsidRPr="00B56F62">
              <w:rPr>
                <w:sz w:val="26"/>
                <w:szCs w:val="26"/>
                <w:lang w:val="vi-VN"/>
              </w:rPr>
              <w:t xml:space="preserve"> 3. Hồ sơ thủ tục hành chính được nộp trực tuyến hoặc trực tiếp tại Bộ phận Một cửa Cục Hàng không Việt Nam hoặc qua dịch vụ bưu chính.</w:t>
            </w:r>
          </w:p>
          <w:p w14:paraId="327115B4" w14:textId="77777777" w:rsidR="00B56F62" w:rsidRPr="00B56F62" w:rsidRDefault="00B56F62" w:rsidP="00B56F62">
            <w:pPr>
              <w:ind w:firstLine="709"/>
              <w:rPr>
                <w:sz w:val="26"/>
                <w:szCs w:val="26"/>
                <w:lang w:val="vi-VN"/>
              </w:rPr>
            </w:pPr>
            <w:r w:rsidRPr="00B56F62">
              <w:rPr>
                <w:sz w:val="26"/>
                <w:szCs w:val="26"/>
                <w:lang w:val="vi-VN"/>
              </w:rPr>
              <w:t>4. Nộp phí, lệ phí theo quy định của pháp luật và các chi phí cho hoạt động kiểm tra, kiểm chứng làm cơ sở cho việc cấp phép, phê chuẩn.</w:t>
            </w:r>
          </w:p>
          <w:p w14:paraId="375A6099" w14:textId="77777777" w:rsidR="00B56F62" w:rsidRPr="00B56F62" w:rsidRDefault="00B56F62" w:rsidP="00B56F62">
            <w:pPr>
              <w:ind w:firstLine="709"/>
              <w:rPr>
                <w:sz w:val="26"/>
                <w:szCs w:val="26"/>
                <w:lang w:val="vi-VN"/>
              </w:rPr>
            </w:pPr>
            <w:r w:rsidRPr="00B56F62">
              <w:rPr>
                <w:sz w:val="26"/>
                <w:szCs w:val="26"/>
                <w:lang w:val="vi-VN"/>
              </w:rPr>
              <w:t xml:space="preserve">5. Tuân thủ đầy đủ quy định về thời gian nộp hồ sơ đề nghị sửa đổi, gia hạn Giấy chứng nhận, giấy phép. Trong trường hợp không tuân thủ quy định này, Nhà chức trách hàng không Việt Nam không chịu trách nhiệm cho việc gián đoạn hoạt động của tổ chức, cá nhân do giấy phép, Giấy chứng nhận hết hạn hoặc chưa được sửa đổi theo đề nghị. Tổ chức, cá nhân phải dừng mọi hoạt động liên quan đến phạm vi của giấy phép, Giấy chứng nhận được Nhà chức trách hàng không Việt Nam </w:t>
            </w:r>
            <w:r w:rsidRPr="00B56F62">
              <w:rPr>
                <w:sz w:val="26"/>
                <w:szCs w:val="26"/>
                <w:lang w:val="vi-VN"/>
              </w:rPr>
              <w:lastRenderedPageBreak/>
              <w:t>phê chuẩn hoặc công nhận khi Giấy chứng nhận hoặc giấy phép hết hạn.</w:t>
            </w:r>
          </w:p>
          <w:p w14:paraId="50FD99FF" w14:textId="169DFED9" w:rsidR="004D71A6" w:rsidRPr="00EB015F" w:rsidRDefault="00B56F62" w:rsidP="00B56F62">
            <w:pPr>
              <w:spacing w:line="324" w:lineRule="auto"/>
              <w:ind w:right="-8"/>
              <w:jc w:val="both"/>
              <w:rPr>
                <w:bCs/>
                <w:sz w:val="26"/>
                <w:szCs w:val="26"/>
                <w:lang w:val="vi-VN"/>
              </w:rPr>
            </w:pPr>
            <w:r w:rsidRPr="00B56F62">
              <w:rPr>
                <w:sz w:val="26"/>
                <w:szCs w:val="26"/>
                <w:lang w:val="vi-VN"/>
              </w:rPr>
              <w:tab/>
              <w:t>6. Kết quả giải quyết thủ tục hành chính được trả bằng bản điện tử, trừ trường hợp công dân, tổ chức có nhu cầu nhận bản giấy. Hồ sơ và kết quả giải quyết thủ tục hành chính bằng bản điện tử có giá trị pháp lý như bản giấy. Việc trả kết quả được thực hiện tại trụ sở Cục Hàng không Việt Nam hoặc qua đường bưu chính hoặc trên môi trường điện tử</w:t>
            </w:r>
            <w:r w:rsidR="006C581F" w:rsidRPr="00EB015F">
              <w:rPr>
                <w:sz w:val="26"/>
                <w:szCs w:val="26"/>
                <w:lang w:val="vi-VN"/>
              </w:rPr>
              <w:t>.</w:t>
            </w:r>
          </w:p>
        </w:tc>
      </w:tr>
      <w:tr w:rsidR="004D71A6" w:rsidRPr="00FA0005" w14:paraId="2BC34011" w14:textId="77777777" w:rsidTr="00E60DB6">
        <w:trPr>
          <w:gridAfter w:val="1"/>
          <w:wAfter w:w="2784" w:type="dxa"/>
          <w:trHeight w:val="204"/>
        </w:trPr>
        <w:tc>
          <w:tcPr>
            <w:tcW w:w="1199" w:type="dxa"/>
          </w:tcPr>
          <w:p w14:paraId="411A3CB5" w14:textId="77777777" w:rsidR="004D71A6" w:rsidRPr="00EB015F" w:rsidRDefault="004D71A6" w:rsidP="004D71A6">
            <w:pPr>
              <w:jc w:val="center"/>
              <w:rPr>
                <w:bCs/>
                <w:sz w:val="26"/>
                <w:szCs w:val="26"/>
                <w:lang w:val="vi-VN"/>
              </w:rPr>
            </w:pPr>
          </w:p>
        </w:tc>
        <w:tc>
          <w:tcPr>
            <w:tcW w:w="1856" w:type="dxa"/>
          </w:tcPr>
          <w:p w14:paraId="2697C2D3" w14:textId="77777777" w:rsidR="004D71A6" w:rsidRPr="00EB015F" w:rsidRDefault="004D71A6" w:rsidP="004D71A6">
            <w:pPr>
              <w:rPr>
                <w:b/>
                <w:bCs/>
                <w:sz w:val="26"/>
                <w:szCs w:val="26"/>
                <w:lang w:val="vi-VN"/>
              </w:rPr>
            </w:pPr>
          </w:p>
        </w:tc>
        <w:tc>
          <w:tcPr>
            <w:tcW w:w="5871" w:type="dxa"/>
          </w:tcPr>
          <w:p w14:paraId="2719CEAD" w14:textId="4C0C8C00" w:rsidR="004D71A6" w:rsidRPr="00EB015F" w:rsidRDefault="004D71A6" w:rsidP="004D71A6">
            <w:pPr>
              <w:ind w:right="-8"/>
              <w:jc w:val="both"/>
              <w:rPr>
                <w:bCs/>
                <w:sz w:val="26"/>
                <w:szCs w:val="26"/>
                <w:lang w:val="vi-VN"/>
              </w:rPr>
            </w:pPr>
            <w:r w:rsidRPr="00EB015F">
              <w:rPr>
                <w:bCs/>
                <w:sz w:val="26"/>
                <w:szCs w:val="26"/>
                <w:lang w:val="vi-VN"/>
              </w:rPr>
              <w:t>+ Đối với các TTHC thuộc thẩm quyền giải quyết của địa phương: gửi trực tuyến hoặc qua dịch vụ bưu chính hoặc trực tiếp tại Trung tâm Phục vụ Hành chính công các cấp.</w:t>
            </w:r>
          </w:p>
        </w:tc>
        <w:tc>
          <w:tcPr>
            <w:tcW w:w="5109" w:type="dxa"/>
          </w:tcPr>
          <w:p w14:paraId="241A9B44" w14:textId="0BC8715E" w:rsidR="004D71A6" w:rsidRPr="00EB015F" w:rsidRDefault="004D71A6" w:rsidP="004D71A6">
            <w:pPr>
              <w:spacing w:line="324" w:lineRule="auto"/>
              <w:ind w:right="-8"/>
              <w:jc w:val="both"/>
              <w:rPr>
                <w:bCs/>
                <w:sz w:val="26"/>
                <w:szCs w:val="26"/>
                <w:lang w:val="vi-VN"/>
              </w:rPr>
            </w:pPr>
            <w:r w:rsidRPr="00EB015F">
              <w:rPr>
                <w:bCs/>
                <w:sz w:val="26"/>
                <w:szCs w:val="26"/>
                <w:lang w:val="vi-VN"/>
              </w:rPr>
              <w:t>Dự thảo Nghị định không quy định TTHC thuộc thẩm quyền giải quyết của địa phương</w:t>
            </w:r>
          </w:p>
        </w:tc>
      </w:tr>
      <w:tr w:rsidR="004D71A6" w:rsidRPr="00FA0005" w14:paraId="2179C6B6" w14:textId="77777777" w:rsidTr="00E60DB6">
        <w:trPr>
          <w:gridAfter w:val="1"/>
          <w:wAfter w:w="2784" w:type="dxa"/>
          <w:trHeight w:val="204"/>
        </w:trPr>
        <w:tc>
          <w:tcPr>
            <w:tcW w:w="1199" w:type="dxa"/>
          </w:tcPr>
          <w:p w14:paraId="44EA5C42" w14:textId="77777777" w:rsidR="004D71A6" w:rsidRPr="00EB015F" w:rsidRDefault="004D71A6" w:rsidP="004D71A6">
            <w:pPr>
              <w:jc w:val="center"/>
              <w:rPr>
                <w:bCs/>
                <w:sz w:val="26"/>
                <w:szCs w:val="26"/>
                <w:lang w:val="vi-VN"/>
              </w:rPr>
            </w:pPr>
          </w:p>
        </w:tc>
        <w:tc>
          <w:tcPr>
            <w:tcW w:w="1856" w:type="dxa"/>
          </w:tcPr>
          <w:p w14:paraId="6DE23C65" w14:textId="77777777" w:rsidR="004D71A6" w:rsidRPr="00EB015F" w:rsidRDefault="004D71A6" w:rsidP="004D71A6">
            <w:pPr>
              <w:rPr>
                <w:b/>
                <w:bCs/>
                <w:sz w:val="26"/>
                <w:szCs w:val="26"/>
                <w:lang w:val="vi-VN"/>
              </w:rPr>
            </w:pPr>
          </w:p>
        </w:tc>
        <w:tc>
          <w:tcPr>
            <w:tcW w:w="5871" w:type="dxa"/>
          </w:tcPr>
          <w:p w14:paraId="1B33E887" w14:textId="1621C503" w:rsidR="004D71A6" w:rsidRPr="00EB015F" w:rsidRDefault="004D71A6" w:rsidP="004D71A6">
            <w:pPr>
              <w:ind w:right="-8"/>
              <w:jc w:val="both"/>
              <w:rPr>
                <w:bCs/>
                <w:sz w:val="26"/>
                <w:szCs w:val="26"/>
                <w:lang w:val="vi-VN"/>
              </w:rPr>
            </w:pPr>
            <w:r w:rsidRPr="00EB015F">
              <w:rPr>
                <w:bCs/>
                <w:sz w:val="26"/>
                <w:szCs w:val="26"/>
                <w:lang w:val="vi-VN"/>
              </w:rPr>
              <w:t>- Quy định về Mẫu đơn, tờ khai, trong đó bổ sung nơi nhận kết quả: tương ứng với hình thức trực tuyến, bưu chính, trực tiếp (tại Bộ phận Một cửa đối với TTHC cấp Bộ, tại Trung tâm Phục vụ Hành chính công các cấp đối với TTHC thuộc thẩm quyền giải quyết của cấp tỉnh, cấp xã).</w:t>
            </w:r>
          </w:p>
        </w:tc>
        <w:tc>
          <w:tcPr>
            <w:tcW w:w="5109" w:type="dxa"/>
          </w:tcPr>
          <w:p w14:paraId="316C4402" w14:textId="048A12ED" w:rsidR="004D71A6" w:rsidRPr="00EB015F" w:rsidRDefault="004D71A6" w:rsidP="004D71A6">
            <w:pPr>
              <w:spacing w:line="324" w:lineRule="auto"/>
              <w:ind w:right="-8"/>
              <w:jc w:val="both"/>
              <w:rPr>
                <w:bCs/>
                <w:sz w:val="26"/>
                <w:szCs w:val="26"/>
                <w:lang w:val="vi-VN"/>
              </w:rPr>
            </w:pPr>
            <w:r w:rsidRPr="00EB015F">
              <w:rPr>
                <w:bCs/>
                <w:sz w:val="26"/>
                <w:szCs w:val="26"/>
                <w:lang w:val="vi-VN"/>
              </w:rPr>
              <w:t>Tiếp thu và cập nhật nội dung dự thảo</w:t>
            </w:r>
          </w:p>
        </w:tc>
      </w:tr>
      <w:tr w:rsidR="004D71A6" w:rsidRPr="00FA0005" w14:paraId="0F0DA497" w14:textId="77777777" w:rsidTr="00E60DB6">
        <w:trPr>
          <w:gridAfter w:val="1"/>
          <w:wAfter w:w="2784" w:type="dxa"/>
          <w:trHeight w:val="204"/>
        </w:trPr>
        <w:tc>
          <w:tcPr>
            <w:tcW w:w="1199" w:type="dxa"/>
          </w:tcPr>
          <w:p w14:paraId="57820CED" w14:textId="77777777" w:rsidR="004D71A6" w:rsidRPr="00EB015F" w:rsidRDefault="004D71A6" w:rsidP="004D71A6">
            <w:pPr>
              <w:jc w:val="center"/>
              <w:rPr>
                <w:bCs/>
                <w:sz w:val="26"/>
                <w:szCs w:val="26"/>
                <w:lang w:val="vi-VN"/>
              </w:rPr>
            </w:pPr>
          </w:p>
        </w:tc>
        <w:tc>
          <w:tcPr>
            <w:tcW w:w="1856" w:type="dxa"/>
          </w:tcPr>
          <w:p w14:paraId="3336BCA3" w14:textId="77777777" w:rsidR="004D71A6" w:rsidRPr="00EB015F" w:rsidRDefault="004D71A6" w:rsidP="004D71A6">
            <w:pPr>
              <w:rPr>
                <w:b/>
                <w:bCs/>
                <w:sz w:val="26"/>
                <w:szCs w:val="26"/>
                <w:lang w:val="vi-VN"/>
              </w:rPr>
            </w:pPr>
          </w:p>
        </w:tc>
        <w:tc>
          <w:tcPr>
            <w:tcW w:w="5871" w:type="dxa"/>
          </w:tcPr>
          <w:p w14:paraId="45ED3206" w14:textId="77777777" w:rsidR="004D71A6" w:rsidRPr="00EB015F" w:rsidRDefault="004D71A6" w:rsidP="004D71A6">
            <w:pPr>
              <w:ind w:right="-8"/>
              <w:jc w:val="both"/>
              <w:rPr>
                <w:b/>
                <w:sz w:val="26"/>
                <w:szCs w:val="26"/>
                <w:lang w:val="vi-VN"/>
              </w:rPr>
            </w:pPr>
            <w:r w:rsidRPr="00EB015F">
              <w:rPr>
                <w:b/>
                <w:sz w:val="26"/>
                <w:szCs w:val="26"/>
                <w:lang w:val="vi-VN"/>
              </w:rPr>
              <w:t>3. Về tiếp tục thực hiện rà soát, cắt giảm, đơn giản hóa TTHC theo Quyết định số 133/QĐ-BXD của Bộ trưởng Bộ Xây dựng ban hành Kế hoạch thực hiện Nghị quyết số 66/NQ-CP của Chính phủ về Chương trình cắt giảm, đơn giản hóa TTHC liên quan đến hoạt động sản xuất, kinh doanh năm 2026</w:t>
            </w:r>
          </w:p>
          <w:p w14:paraId="55EF7934" w14:textId="641FE361" w:rsidR="004D71A6" w:rsidRPr="00EB015F" w:rsidRDefault="004D71A6" w:rsidP="004D71A6">
            <w:pPr>
              <w:ind w:right="-8"/>
              <w:jc w:val="both"/>
              <w:rPr>
                <w:bCs/>
                <w:sz w:val="26"/>
                <w:szCs w:val="26"/>
                <w:lang w:val="vi-VN"/>
              </w:rPr>
            </w:pPr>
            <w:r w:rsidRPr="00EB015F">
              <w:rPr>
                <w:bCs/>
                <w:sz w:val="26"/>
                <w:szCs w:val="26"/>
                <w:lang w:val="vi-VN"/>
              </w:rPr>
              <w:t xml:space="preserve">Ngày 30/01/2026, Bộ trưởng Bộ Xây dựng đã ký Quyết định số 133/QĐ- BXD ban hành Kế hoạch thực hiện </w:t>
            </w:r>
            <w:r w:rsidRPr="00EB015F">
              <w:rPr>
                <w:bCs/>
                <w:sz w:val="26"/>
                <w:szCs w:val="26"/>
                <w:lang w:val="vi-VN"/>
              </w:rPr>
              <w:lastRenderedPageBreak/>
              <w:t xml:space="preserve">Nghị quyết số 66/NQ-CP của Chính phủ về Chương trình cắt giảm, đơn giản hóa TTHC liên quan đến hoạt động sản xuất, kinh doanh năm 2026 của Bộ. Theo đó, năm 2026, phải tiếp tục thực hiện và hoàn thành các chỉ tiêu: </w:t>
            </w:r>
            <w:r w:rsidRPr="00EB015F">
              <w:rPr>
                <w:bCs/>
                <w:i/>
                <w:iCs/>
                <w:sz w:val="26"/>
                <w:szCs w:val="26"/>
                <w:lang w:val="vi-VN"/>
              </w:rPr>
              <w:t>cắt giảm 20% thời gian giải quyết TTHC, 20% chi phí tuân thủ TTHC; 100% thông tin, giấy tờ, tài liệu trong các TTHC liên quan đến hoạt động sản xuất, kinh doanh chỉ cung cấp một lần cho cơ quan hành chính nhà nước; 100% TTHC đủ điều kiện được thực hiện trực tuyến toàn trình; 100% TTHC nội bộ trong từng cơ quan hành chính nhà nước được thực hiện quản trị nội bộ trên môi trường điện tử; 100% chế độ báo cáo của doanh nghiệp được thực hiện điện tử</w:t>
            </w:r>
            <w:r w:rsidRPr="00EB015F">
              <w:rPr>
                <w:bCs/>
                <w:sz w:val="26"/>
                <w:szCs w:val="26"/>
                <w:lang w:val="vi-VN"/>
              </w:rPr>
              <w:t>. Do vậy, đề nghị cơ quan soạn thảo nghiên cứu, tiếp tục sửa đổi, bổ sung để đơn giản hóa các quy định về TTHC; TTHC nội bộ; chế độ báo cáo của doanh nghiệp để đảm bảo các chỉ tiêu nêu trên.</w:t>
            </w:r>
          </w:p>
        </w:tc>
        <w:tc>
          <w:tcPr>
            <w:tcW w:w="5109" w:type="dxa"/>
          </w:tcPr>
          <w:p w14:paraId="5F099E60" w14:textId="2B098B69" w:rsidR="004D71A6" w:rsidRPr="00EB015F" w:rsidRDefault="004D71A6" w:rsidP="004D71A6">
            <w:pPr>
              <w:spacing w:line="324" w:lineRule="auto"/>
              <w:ind w:right="-8"/>
              <w:jc w:val="both"/>
              <w:rPr>
                <w:bCs/>
                <w:sz w:val="26"/>
                <w:szCs w:val="26"/>
                <w:lang w:val="vi-VN"/>
              </w:rPr>
            </w:pPr>
            <w:r w:rsidRPr="00EB015F">
              <w:rPr>
                <w:bCs/>
                <w:sz w:val="26"/>
                <w:szCs w:val="26"/>
                <w:lang w:val="vi-VN"/>
              </w:rPr>
              <w:lastRenderedPageBreak/>
              <w:t>Tiếp thu ý kiến góp ý, đơn vị soạn thảo sẽ rà soát để cắt giảm thời gian giải quyết thủ tục hành chính, chi phí tuân thủ, đảm bảo thông tin, giấy tờ, tài liệu trong các TTHC liên quan đến hoạt động sản xuất, kinh doanh chỉ cung cấp một lần cho cơ quan hành chính nhà nước.</w:t>
            </w:r>
          </w:p>
        </w:tc>
      </w:tr>
      <w:tr w:rsidR="004D71A6" w:rsidRPr="00FA0005" w14:paraId="15F790E6" w14:textId="77777777" w:rsidTr="00E60DB6">
        <w:trPr>
          <w:gridAfter w:val="1"/>
          <w:wAfter w:w="2784" w:type="dxa"/>
          <w:trHeight w:val="204"/>
        </w:trPr>
        <w:tc>
          <w:tcPr>
            <w:tcW w:w="1199" w:type="dxa"/>
          </w:tcPr>
          <w:p w14:paraId="5BF561C7" w14:textId="77777777" w:rsidR="004D71A6" w:rsidRPr="00EB015F" w:rsidRDefault="004D71A6" w:rsidP="004D71A6">
            <w:pPr>
              <w:jc w:val="center"/>
              <w:rPr>
                <w:bCs/>
                <w:sz w:val="26"/>
                <w:szCs w:val="26"/>
                <w:lang w:val="vi-VN"/>
              </w:rPr>
            </w:pPr>
          </w:p>
        </w:tc>
        <w:tc>
          <w:tcPr>
            <w:tcW w:w="1856" w:type="dxa"/>
          </w:tcPr>
          <w:p w14:paraId="6FB4E622" w14:textId="77777777" w:rsidR="004D71A6" w:rsidRPr="00EB015F" w:rsidRDefault="004D71A6" w:rsidP="004D71A6">
            <w:pPr>
              <w:rPr>
                <w:b/>
                <w:bCs/>
                <w:sz w:val="26"/>
                <w:szCs w:val="26"/>
                <w:lang w:val="vi-VN"/>
              </w:rPr>
            </w:pPr>
          </w:p>
        </w:tc>
        <w:tc>
          <w:tcPr>
            <w:tcW w:w="5871" w:type="dxa"/>
          </w:tcPr>
          <w:p w14:paraId="2FD68E2A" w14:textId="77777777" w:rsidR="004D71A6" w:rsidRPr="00EB015F" w:rsidRDefault="004D71A6" w:rsidP="004D71A6">
            <w:pPr>
              <w:ind w:right="-8"/>
              <w:jc w:val="both"/>
              <w:rPr>
                <w:b/>
                <w:bCs/>
                <w:sz w:val="26"/>
                <w:szCs w:val="26"/>
                <w:lang w:val="vi-VN"/>
              </w:rPr>
            </w:pPr>
            <w:r w:rsidRPr="00EB015F">
              <w:rPr>
                <w:b/>
                <w:bCs/>
                <w:sz w:val="26"/>
                <w:szCs w:val="26"/>
                <w:lang w:val="vi-VN"/>
              </w:rPr>
              <w:t>II. Ý kiến cụ thể:</w:t>
            </w:r>
          </w:p>
          <w:p w14:paraId="09ED9433" w14:textId="55B0BE49" w:rsidR="004D71A6" w:rsidRPr="00EB015F" w:rsidRDefault="004D71A6" w:rsidP="004D71A6">
            <w:pPr>
              <w:ind w:right="-8"/>
              <w:jc w:val="both"/>
              <w:rPr>
                <w:sz w:val="26"/>
                <w:szCs w:val="26"/>
                <w:lang w:val="vi-VN"/>
              </w:rPr>
            </w:pPr>
            <w:r w:rsidRPr="00EB015F">
              <w:rPr>
                <w:b/>
                <w:bCs/>
                <w:sz w:val="26"/>
                <w:szCs w:val="26"/>
                <w:lang w:val="vi-VN"/>
              </w:rPr>
              <w:t>1.</w:t>
            </w:r>
            <w:r w:rsidRPr="00EB015F">
              <w:rPr>
                <w:sz w:val="26"/>
                <w:szCs w:val="26"/>
                <w:lang w:val="vi-VN"/>
              </w:rPr>
              <w:t xml:space="preserve"> Quy định về yêu cầu đối với thành phần hồ sơ </w:t>
            </w:r>
            <w:r w:rsidRPr="00EB015F">
              <w:rPr>
                <w:i/>
                <w:iCs/>
                <w:sz w:val="26"/>
                <w:szCs w:val="26"/>
                <w:lang w:val="vi-VN"/>
              </w:rPr>
              <w:t xml:space="preserve">(bản sao, bản sao điện tử, bản chính;….) </w:t>
            </w:r>
            <w:r w:rsidRPr="00EB015F">
              <w:rPr>
                <w:sz w:val="26"/>
                <w:szCs w:val="26"/>
                <w:lang w:val="vi-VN"/>
              </w:rPr>
              <w:t>và mẫu kết quả giải quyết TTHC: đề nghị cơ quan soạn thảo rà soát, nghiên cứu, bổ sung đầy đủ yêu cầu đối với các thành phần hồ sơ tại các quy định về TTHC để đảm bảo phù hợp với các hình thức nộp hồ sơ trực tuyến, trực tiếp, qua bưu chính. Đồng thời nghiên cứu đưa quy định về yêu cầu đối với thành phần hồ sơ vào Điều 5 của dự thảo Nghị định để đảm bảo tính thống nhất, tránh phải lặp lại hay bỏ sót. Đồng thời rà soát, bổ sung đầy đủ các mẫu kết quả giải quyết TTHC vào dự thảo Nghị định.</w:t>
            </w:r>
          </w:p>
        </w:tc>
        <w:tc>
          <w:tcPr>
            <w:tcW w:w="5109" w:type="dxa"/>
          </w:tcPr>
          <w:p w14:paraId="3305731F" w14:textId="77777777" w:rsidR="006C581F" w:rsidRPr="00EB015F" w:rsidRDefault="006C581F" w:rsidP="006C581F">
            <w:pPr>
              <w:spacing w:line="324" w:lineRule="auto"/>
              <w:ind w:right="-8"/>
              <w:jc w:val="both"/>
              <w:rPr>
                <w:bCs/>
                <w:sz w:val="26"/>
                <w:szCs w:val="26"/>
                <w:lang w:val="vi-VN"/>
              </w:rPr>
            </w:pPr>
            <w:r w:rsidRPr="00EB015F">
              <w:rPr>
                <w:bCs/>
                <w:sz w:val="26"/>
                <w:szCs w:val="26"/>
                <w:lang w:val="vi-VN"/>
              </w:rPr>
              <w:t>Tiếp thu và cập nhật nội dung dự thảo Điều 5</w:t>
            </w:r>
          </w:p>
          <w:p w14:paraId="731E347D" w14:textId="77777777" w:rsidR="006C581F" w:rsidRPr="00EB015F" w:rsidRDefault="006C581F" w:rsidP="006C581F">
            <w:pPr>
              <w:pStyle w:val="NormalWeb"/>
              <w:ind w:firstLine="720"/>
              <w:jc w:val="both"/>
              <w:rPr>
                <w:b/>
                <w:bCs/>
                <w:sz w:val="26"/>
                <w:szCs w:val="26"/>
                <w:lang w:val="vi-VN"/>
              </w:rPr>
            </w:pPr>
            <w:r w:rsidRPr="00EB015F">
              <w:rPr>
                <w:b/>
                <w:bCs/>
                <w:sz w:val="26"/>
                <w:szCs w:val="26"/>
                <w:lang w:val="vi-VN"/>
              </w:rPr>
              <w:t>Điều 5. Nguyên tắc giải quyết thủ tục hành chính</w:t>
            </w:r>
          </w:p>
          <w:p w14:paraId="0CEAA2EA" w14:textId="77777777" w:rsidR="000B1D70" w:rsidRPr="00B56F62" w:rsidRDefault="000B1D70" w:rsidP="000B1D70">
            <w:pPr>
              <w:ind w:firstLine="709"/>
              <w:rPr>
                <w:sz w:val="26"/>
                <w:szCs w:val="26"/>
                <w:lang w:val="vi-VN"/>
              </w:rPr>
            </w:pPr>
            <w:r w:rsidRPr="00B56F62">
              <w:rPr>
                <w:sz w:val="26"/>
                <w:szCs w:val="26"/>
                <w:lang w:val="vi-VN"/>
              </w:rPr>
              <w:t>1. Tổ chức, cá nhân thực hiện thủ tục hành chính có trách nhiệm:</w:t>
            </w:r>
          </w:p>
          <w:p w14:paraId="2078A48E" w14:textId="77777777" w:rsidR="000B1D70" w:rsidRPr="00B56F62" w:rsidRDefault="000B1D70" w:rsidP="000B1D70">
            <w:pPr>
              <w:ind w:firstLine="709"/>
              <w:rPr>
                <w:sz w:val="26"/>
                <w:szCs w:val="26"/>
                <w:lang w:val="vi-VN"/>
              </w:rPr>
            </w:pPr>
            <w:r w:rsidRPr="00B56F62">
              <w:rPr>
                <w:sz w:val="26"/>
                <w:szCs w:val="26"/>
                <w:lang w:val="vi-VN"/>
              </w:rPr>
              <w:t xml:space="preserve"> a) Tổ chức, cá nhân có trách nhiệm kê khai, cung cấp trung thực, đầy đủ, chính xác về thông tin trong văn bản đề nghị giải quyết thủ tục hành chính và phải chịu trách nhiệm về thông tin này; chịu trách nhiệm về các giao dịch dân sự, giấy tờ, tài liệu khác trong hồ sơ giải quyết thủ tục hành chính;</w:t>
            </w:r>
          </w:p>
          <w:p w14:paraId="4F4DA23E" w14:textId="77777777" w:rsidR="000B1D70" w:rsidRPr="00B56F62" w:rsidRDefault="000B1D70" w:rsidP="000B1D70">
            <w:pPr>
              <w:ind w:firstLine="709"/>
              <w:rPr>
                <w:sz w:val="26"/>
                <w:szCs w:val="26"/>
                <w:lang w:val="vi-VN"/>
              </w:rPr>
            </w:pPr>
            <w:r w:rsidRPr="00B56F62">
              <w:rPr>
                <w:sz w:val="26"/>
                <w:szCs w:val="26"/>
                <w:lang w:val="vi-VN"/>
              </w:rPr>
              <w:t xml:space="preserve"> b) Chịu trách nhiệm về tính chính xác, trung thực của các thông tin, tài liệu trong hồ </w:t>
            </w:r>
            <w:r w:rsidRPr="00B56F62">
              <w:rPr>
                <w:sz w:val="26"/>
                <w:szCs w:val="26"/>
                <w:lang w:val="vi-VN"/>
              </w:rPr>
              <w:lastRenderedPageBreak/>
              <w:t>sơ thủ tục hành chính.</w:t>
            </w:r>
          </w:p>
          <w:p w14:paraId="70560960" w14:textId="77777777" w:rsidR="000B1D70" w:rsidRPr="00B56F62" w:rsidRDefault="000B1D70" w:rsidP="000B1D70">
            <w:pPr>
              <w:ind w:firstLine="709"/>
              <w:rPr>
                <w:sz w:val="26"/>
                <w:szCs w:val="26"/>
                <w:lang w:val="vi-VN"/>
              </w:rPr>
            </w:pPr>
            <w:r w:rsidRPr="00B56F62">
              <w:rPr>
                <w:sz w:val="26"/>
                <w:szCs w:val="26"/>
                <w:lang w:val="vi-VN"/>
              </w:rPr>
              <w:t>2. Mẫu đơn, tờ khai, thành phần hồ sơ có quy định về các thông tin đã có trong cơ sở dữ liệu quốc gia về dân cư hoặc cơ sở dữ liệu chuyên ngành thì các thông tin này được thay thế bằng dữ liệu khi cơ sở dữ liệu quốc gia về dân cư hoặc cơ sở dữ liệu chuyên ngành được vận hành.</w:t>
            </w:r>
          </w:p>
          <w:p w14:paraId="2FB29473" w14:textId="77777777" w:rsidR="000B1D70" w:rsidRPr="00B56F62" w:rsidRDefault="000B1D70" w:rsidP="000B1D70">
            <w:pPr>
              <w:ind w:firstLine="709"/>
              <w:rPr>
                <w:sz w:val="26"/>
                <w:szCs w:val="26"/>
                <w:lang w:val="vi-VN"/>
              </w:rPr>
            </w:pPr>
            <w:r w:rsidRPr="00B56F62">
              <w:rPr>
                <w:sz w:val="26"/>
                <w:szCs w:val="26"/>
                <w:lang w:val="vi-VN"/>
              </w:rPr>
              <w:t xml:space="preserve"> 3. Hồ sơ thủ tục hành chính được nộp trực tuyến hoặc trực tiếp tại Bộ phận Một cửa Cục Hàng không Việt Nam hoặc qua dịch vụ bưu chính.</w:t>
            </w:r>
          </w:p>
          <w:p w14:paraId="70F5BAE5" w14:textId="77777777" w:rsidR="000B1D70" w:rsidRPr="00B56F62" w:rsidRDefault="000B1D70" w:rsidP="000B1D70">
            <w:pPr>
              <w:ind w:firstLine="709"/>
              <w:rPr>
                <w:sz w:val="26"/>
                <w:szCs w:val="26"/>
                <w:lang w:val="vi-VN"/>
              </w:rPr>
            </w:pPr>
            <w:r w:rsidRPr="00B56F62">
              <w:rPr>
                <w:sz w:val="26"/>
                <w:szCs w:val="26"/>
                <w:lang w:val="vi-VN"/>
              </w:rPr>
              <w:t>4. Nộp phí, lệ phí theo quy định của pháp luật và các chi phí cho hoạt động kiểm tra, kiểm chứng làm cơ sở cho việc cấp phép, phê chuẩn.</w:t>
            </w:r>
          </w:p>
          <w:p w14:paraId="1E0FC919" w14:textId="77777777" w:rsidR="000B1D70" w:rsidRPr="00B56F62" w:rsidRDefault="000B1D70" w:rsidP="000B1D70">
            <w:pPr>
              <w:ind w:firstLine="709"/>
              <w:rPr>
                <w:sz w:val="26"/>
                <w:szCs w:val="26"/>
                <w:lang w:val="vi-VN"/>
              </w:rPr>
            </w:pPr>
            <w:r w:rsidRPr="00B56F62">
              <w:rPr>
                <w:sz w:val="26"/>
                <w:szCs w:val="26"/>
                <w:lang w:val="vi-VN"/>
              </w:rPr>
              <w:t>5. Tuân thủ đầy đủ quy định về thời gian nộp hồ sơ đề nghị sửa đổi, gia hạn Giấy chứng nhận, giấy phép. Trong trường hợp không tuân thủ quy định này, Nhà chức trách hàng không Việt Nam không chịu trách nhiệm cho việc gián đoạn hoạt động của tổ chức, cá nhân do giấy phép, Giấy chứng nhận hết hạn hoặc chưa được sửa đổi theo đề nghị. Tổ chức, cá nhân phải dừng mọi hoạt động liên quan đến phạm vi của giấy phép, Giấy chứng nhận được Nhà chức trách hàng không Việt Nam phê chuẩn hoặc công nhận khi Giấy chứng nhận hoặc giấy phép hết hạn.</w:t>
            </w:r>
          </w:p>
          <w:p w14:paraId="7A5B2717" w14:textId="19FF788E" w:rsidR="004D71A6" w:rsidRPr="00EB015F" w:rsidRDefault="000B1D70" w:rsidP="000B1D70">
            <w:pPr>
              <w:pStyle w:val="NormalWeb"/>
              <w:spacing w:before="120" w:after="120"/>
              <w:ind w:firstLine="720"/>
              <w:jc w:val="both"/>
              <w:rPr>
                <w:sz w:val="26"/>
                <w:szCs w:val="26"/>
                <w:lang w:val="vi-VN"/>
              </w:rPr>
            </w:pPr>
            <w:r w:rsidRPr="00B56F62">
              <w:rPr>
                <w:sz w:val="26"/>
                <w:szCs w:val="26"/>
                <w:lang w:val="vi-VN"/>
              </w:rPr>
              <w:t xml:space="preserve">6. Kết quả giải quyết thủ tục hành chính được trả bằng bản điện tử, trừ trường hợp công </w:t>
            </w:r>
            <w:r w:rsidRPr="00B56F62">
              <w:rPr>
                <w:sz w:val="26"/>
                <w:szCs w:val="26"/>
                <w:lang w:val="vi-VN"/>
              </w:rPr>
              <w:lastRenderedPageBreak/>
              <w:t>dân, tổ chức có nhu cầu nhận bản giấy. Hồ sơ và kết quả giải quyết thủ tục hành chính bằng bản điện tử có giá trị pháp lý như bản giấy. Việc trả kết quả được thực hiện tại trụ sở Cục Hàng không Việt Nam hoặc qua đường bưu chính hoặc trên môi trường điện tử</w:t>
            </w:r>
            <w:r w:rsidRPr="00EB015F">
              <w:rPr>
                <w:sz w:val="26"/>
                <w:szCs w:val="26"/>
                <w:lang w:val="vi-VN"/>
              </w:rPr>
              <w:t>.</w:t>
            </w:r>
          </w:p>
        </w:tc>
      </w:tr>
      <w:tr w:rsidR="004D71A6" w:rsidRPr="00FA0005" w14:paraId="089F1508" w14:textId="77777777" w:rsidTr="00E60DB6">
        <w:trPr>
          <w:gridAfter w:val="1"/>
          <w:wAfter w:w="2784" w:type="dxa"/>
          <w:trHeight w:val="204"/>
        </w:trPr>
        <w:tc>
          <w:tcPr>
            <w:tcW w:w="1199" w:type="dxa"/>
          </w:tcPr>
          <w:p w14:paraId="334239E3" w14:textId="77777777" w:rsidR="004D71A6" w:rsidRPr="00EB015F" w:rsidRDefault="004D71A6" w:rsidP="004D71A6">
            <w:pPr>
              <w:jc w:val="center"/>
              <w:rPr>
                <w:bCs/>
                <w:sz w:val="26"/>
                <w:szCs w:val="26"/>
                <w:lang w:val="vi-VN"/>
              </w:rPr>
            </w:pPr>
          </w:p>
        </w:tc>
        <w:tc>
          <w:tcPr>
            <w:tcW w:w="1856" w:type="dxa"/>
          </w:tcPr>
          <w:p w14:paraId="0EB390AF" w14:textId="77777777" w:rsidR="004D71A6" w:rsidRPr="00EB015F" w:rsidRDefault="004D71A6" w:rsidP="004D71A6">
            <w:pPr>
              <w:rPr>
                <w:b/>
                <w:bCs/>
                <w:sz w:val="26"/>
                <w:szCs w:val="26"/>
                <w:lang w:val="vi-VN"/>
              </w:rPr>
            </w:pPr>
          </w:p>
        </w:tc>
        <w:tc>
          <w:tcPr>
            <w:tcW w:w="5871" w:type="dxa"/>
          </w:tcPr>
          <w:p w14:paraId="19C24D89" w14:textId="5A444515" w:rsidR="004D71A6" w:rsidRPr="00EB015F" w:rsidRDefault="004D71A6" w:rsidP="004D71A6">
            <w:pPr>
              <w:ind w:right="-8"/>
              <w:jc w:val="both"/>
              <w:rPr>
                <w:bCs/>
                <w:sz w:val="26"/>
                <w:szCs w:val="26"/>
                <w:lang w:val="vi-VN"/>
              </w:rPr>
            </w:pPr>
            <w:r w:rsidRPr="00EB015F">
              <w:rPr>
                <w:b/>
                <w:sz w:val="26"/>
                <w:szCs w:val="26"/>
                <w:lang w:val="vi-VN"/>
              </w:rPr>
              <w:t>2. Điều 8</w:t>
            </w:r>
            <w:r w:rsidRPr="00EB015F">
              <w:rPr>
                <w:bCs/>
                <w:sz w:val="26"/>
                <w:szCs w:val="26"/>
                <w:lang w:val="vi-VN"/>
              </w:rPr>
              <w:t xml:space="preserve">: đề nghị cơ quan soạn thảo làm rõ quy định về </w:t>
            </w:r>
            <w:r w:rsidRPr="00EB015F">
              <w:rPr>
                <w:bCs/>
                <w:i/>
                <w:iCs/>
                <w:sz w:val="26"/>
                <w:szCs w:val="26"/>
                <w:lang w:val="vi-VN"/>
              </w:rPr>
              <w:t xml:space="preserve">“Cấp, công nhận Giấy chứng nhận loại” </w:t>
            </w:r>
            <w:r w:rsidRPr="00EB015F">
              <w:rPr>
                <w:bCs/>
                <w:sz w:val="26"/>
                <w:szCs w:val="26"/>
                <w:lang w:val="vi-VN"/>
              </w:rPr>
              <w:t>được thực hiện theo quy trình nào, quy định ở đâu?</w:t>
            </w:r>
          </w:p>
        </w:tc>
        <w:tc>
          <w:tcPr>
            <w:tcW w:w="5109" w:type="dxa"/>
          </w:tcPr>
          <w:p w14:paraId="6227D6E5" w14:textId="77777777" w:rsidR="004D71A6" w:rsidRDefault="004D71A6" w:rsidP="004D71A6">
            <w:pPr>
              <w:spacing w:line="324" w:lineRule="auto"/>
              <w:ind w:right="-8"/>
              <w:jc w:val="both"/>
              <w:rPr>
                <w:bCs/>
                <w:sz w:val="26"/>
                <w:szCs w:val="26"/>
                <w:lang w:val="vi-VN"/>
              </w:rPr>
            </w:pPr>
            <w:r w:rsidRPr="00EB015F">
              <w:rPr>
                <w:bCs/>
                <w:sz w:val="26"/>
                <w:szCs w:val="26"/>
                <w:lang w:val="vi-VN"/>
              </w:rPr>
              <w:t>Cơ quan soạn thảo giải trình như sau, việc Cấp, công nhận Giấy chứng nhận loại được thực hiện theo được hướng dẫn chi tiết tại Thông tư ban hành Bộ Quy chế an toàn hàng không dân dụng do Bộ trưởng Bộ Xây dựng ban hành.</w:t>
            </w:r>
          </w:p>
          <w:p w14:paraId="16D2D9D7" w14:textId="31FBCB86" w:rsidR="000B1D70" w:rsidRDefault="000B1D70" w:rsidP="004D71A6">
            <w:pPr>
              <w:spacing w:line="324" w:lineRule="auto"/>
              <w:ind w:right="-8"/>
              <w:jc w:val="both"/>
              <w:rPr>
                <w:b/>
                <w:sz w:val="26"/>
                <w:szCs w:val="26"/>
                <w:lang w:val="vi-VN"/>
              </w:rPr>
            </w:pPr>
            <w:r w:rsidRPr="000B1D70">
              <w:rPr>
                <w:b/>
                <w:sz w:val="26"/>
                <w:szCs w:val="26"/>
                <w:lang w:val="vi-VN"/>
              </w:rPr>
              <w:t>Điều 9. Cấp, công nhận, sửa đổi Giấy chứng nhận loại đối với tàu bay, động cơ tàu bay, cánh quạt tàu bay</w:t>
            </w:r>
          </w:p>
          <w:p w14:paraId="6E0026E5" w14:textId="09789308" w:rsidR="000B1D70" w:rsidRPr="000B1D70" w:rsidRDefault="000B1D70" w:rsidP="004D71A6">
            <w:pPr>
              <w:spacing w:line="324" w:lineRule="auto"/>
              <w:ind w:right="-8"/>
              <w:jc w:val="both"/>
              <w:rPr>
                <w:b/>
                <w:sz w:val="26"/>
                <w:szCs w:val="26"/>
                <w:lang w:val="vi-VN"/>
              </w:rPr>
            </w:pPr>
            <w:r>
              <w:rPr>
                <w:b/>
                <w:sz w:val="26"/>
                <w:szCs w:val="26"/>
                <w:lang w:val="vi-VN"/>
              </w:rPr>
              <w:t>...</w:t>
            </w:r>
          </w:p>
          <w:p w14:paraId="4E2550F1" w14:textId="15632017" w:rsidR="000B1D70" w:rsidRPr="00EB015F" w:rsidRDefault="000B1D70" w:rsidP="004D71A6">
            <w:pPr>
              <w:spacing w:line="324" w:lineRule="auto"/>
              <w:ind w:right="-8"/>
              <w:jc w:val="both"/>
              <w:rPr>
                <w:bCs/>
                <w:sz w:val="26"/>
                <w:szCs w:val="26"/>
                <w:lang w:val="vi-VN"/>
              </w:rPr>
            </w:pPr>
            <w:r w:rsidRPr="000B1D70">
              <w:rPr>
                <w:bCs/>
                <w:sz w:val="26"/>
                <w:szCs w:val="26"/>
                <w:lang w:val="vi-VN"/>
              </w:rPr>
              <w:t>5. Bộ trưởng Bộ Xây dựng quy định trình tự, thủ tục cấp, công nhận, sửa đổi Giấy chứng nhận loại, giấy xác nhận phù hợp tiêu chuẩn kỹ thuật đối với tàu bay, động cơ tàu bay, cánh quạt tàu bay.</w:t>
            </w:r>
          </w:p>
        </w:tc>
      </w:tr>
      <w:tr w:rsidR="004D71A6" w:rsidRPr="00FA0005" w14:paraId="6EB7AF07" w14:textId="77777777" w:rsidTr="00E60DB6">
        <w:trPr>
          <w:gridAfter w:val="1"/>
          <w:wAfter w:w="2784" w:type="dxa"/>
          <w:trHeight w:val="204"/>
        </w:trPr>
        <w:tc>
          <w:tcPr>
            <w:tcW w:w="1199" w:type="dxa"/>
          </w:tcPr>
          <w:p w14:paraId="04AECD8F" w14:textId="77777777" w:rsidR="004D71A6" w:rsidRPr="00EB015F" w:rsidRDefault="004D71A6" w:rsidP="004D71A6">
            <w:pPr>
              <w:jc w:val="center"/>
              <w:rPr>
                <w:bCs/>
                <w:sz w:val="26"/>
                <w:szCs w:val="26"/>
                <w:lang w:val="vi-VN"/>
              </w:rPr>
            </w:pPr>
          </w:p>
        </w:tc>
        <w:tc>
          <w:tcPr>
            <w:tcW w:w="1856" w:type="dxa"/>
          </w:tcPr>
          <w:p w14:paraId="41109D1F" w14:textId="77777777" w:rsidR="004D71A6" w:rsidRPr="00EB015F" w:rsidRDefault="004D71A6" w:rsidP="004D71A6">
            <w:pPr>
              <w:rPr>
                <w:b/>
                <w:bCs/>
                <w:sz w:val="26"/>
                <w:szCs w:val="26"/>
                <w:lang w:val="vi-VN"/>
              </w:rPr>
            </w:pPr>
          </w:p>
        </w:tc>
        <w:tc>
          <w:tcPr>
            <w:tcW w:w="5871" w:type="dxa"/>
          </w:tcPr>
          <w:p w14:paraId="0BE6E073" w14:textId="77777777" w:rsidR="004D71A6" w:rsidRPr="00EB015F" w:rsidRDefault="004D71A6" w:rsidP="004D71A6">
            <w:pPr>
              <w:ind w:right="-8"/>
              <w:jc w:val="both"/>
              <w:rPr>
                <w:b/>
                <w:sz w:val="26"/>
                <w:szCs w:val="26"/>
                <w:lang w:val="vi-VN"/>
              </w:rPr>
            </w:pPr>
            <w:r w:rsidRPr="00EB015F">
              <w:rPr>
                <w:b/>
                <w:sz w:val="26"/>
                <w:szCs w:val="26"/>
                <w:lang w:val="vi-VN"/>
              </w:rPr>
              <w:t>3. Điều 10:</w:t>
            </w:r>
          </w:p>
          <w:p w14:paraId="3568949D" w14:textId="56DC32FC" w:rsidR="004D71A6" w:rsidRPr="00EB015F" w:rsidRDefault="004D71A6" w:rsidP="004D71A6">
            <w:pPr>
              <w:ind w:right="-8"/>
              <w:jc w:val="both"/>
              <w:rPr>
                <w:bCs/>
                <w:sz w:val="26"/>
                <w:szCs w:val="26"/>
                <w:lang w:val="vi-VN"/>
              </w:rPr>
            </w:pPr>
            <w:r w:rsidRPr="00EB015F">
              <w:rPr>
                <w:bCs/>
                <w:sz w:val="26"/>
                <w:szCs w:val="26"/>
                <w:lang w:val="vi-VN"/>
              </w:rPr>
              <w:t xml:space="preserve">- Khoản 1: đề nghị cơ quan soạn thảo ràm rõ quy định về </w:t>
            </w:r>
            <w:r w:rsidRPr="00EB015F">
              <w:rPr>
                <w:bCs/>
                <w:i/>
                <w:iCs/>
                <w:sz w:val="26"/>
                <w:szCs w:val="26"/>
                <w:lang w:val="vi-VN"/>
              </w:rPr>
              <w:t xml:space="preserve">“Nhà chức trách hàng không Việt Nam phê chuẩn hoặc công nhận” </w:t>
            </w:r>
            <w:r w:rsidRPr="00EB015F">
              <w:rPr>
                <w:bCs/>
                <w:sz w:val="26"/>
                <w:szCs w:val="26"/>
                <w:lang w:val="vi-VN"/>
              </w:rPr>
              <w:t>được thực hiện theo quy trình nào, quy định ở đâu? Tương tự, đề nghị làm rõ quy định này tại khoản 6, Điều 12.</w:t>
            </w:r>
          </w:p>
        </w:tc>
        <w:tc>
          <w:tcPr>
            <w:tcW w:w="5109" w:type="dxa"/>
          </w:tcPr>
          <w:p w14:paraId="081A2986" w14:textId="1EF7619D" w:rsidR="004D71A6" w:rsidRPr="00EB015F" w:rsidRDefault="004D71A6" w:rsidP="004D71A6">
            <w:pPr>
              <w:spacing w:line="324" w:lineRule="auto"/>
              <w:ind w:right="-8"/>
              <w:jc w:val="both"/>
              <w:rPr>
                <w:bCs/>
                <w:sz w:val="26"/>
                <w:szCs w:val="26"/>
                <w:lang w:val="vi-VN"/>
              </w:rPr>
            </w:pPr>
            <w:r w:rsidRPr="00EB015F">
              <w:rPr>
                <w:bCs/>
                <w:sz w:val="26"/>
                <w:szCs w:val="26"/>
                <w:lang w:val="vi-VN"/>
              </w:rPr>
              <w:t>- Tiếp thu và thống nhất chuyển cụm từ “</w:t>
            </w:r>
            <w:r w:rsidRPr="00EB015F">
              <w:rPr>
                <w:bCs/>
                <w:i/>
                <w:iCs/>
                <w:sz w:val="26"/>
                <w:szCs w:val="26"/>
                <w:lang w:val="vi-VN"/>
              </w:rPr>
              <w:t>Nhà chức trách hàng không Việt Nam</w:t>
            </w:r>
            <w:r w:rsidRPr="00EB015F">
              <w:rPr>
                <w:bCs/>
                <w:sz w:val="26"/>
                <w:szCs w:val="26"/>
                <w:lang w:val="vi-VN"/>
              </w:rPr>
              <w:t>” thành “Cục Hàng không Việt Nam”.</w:t>
            </w:r>
          </w:p>
        </w:tc>
      </w:tr>
      <w:tr w:rsidR="004D71A6" w:rsidRPr="00FA0005" w14:paraId="2C5F05D2" w14:textId="77777777" w:rsidTr="00E60DB6">
        <w:trPr>
          <w:gridAfter w:val="1"/>
          <w:wAfter w:w="2784" w:type="dxa"/>
          <w:trHeight w:val="204"/>
        </w:trPr>
        <w:tc>
          <w:tcPr>
            <w:tcW w:w="1199" w:type="dxa"/>
          </w:tcPr>
          <w:p w14:paraId="6D5B7651" w14:textId="77777777" w:rsidR="004D71A6" w:rsidRPr="00EB015F" w:rsidRDefault="004D71A6" w:rsidP="004D71A6">
            <w:pPr>
              <w:jc w:val="center"/>
              <w:rPr>
                <w:bCs/>
                <w:sz w:val="26"/>
                <w:szCs w:val="26"/>
                <w:lang w:val="vi-VN"/>
              </w:rPr>
            </w:pPr>
          </w:p>
        </w:tc>
        <w:tc>
          <w:tcPr>
            <w:tcW w:w="1856" w:type="dxa"/>
          </w:tcPr>
          <w:p w14:paraId="68D6FBC8" w14:textId="77777777" w:rsidR="004D71A6" w:rsidRPr="00EB015F" w:rsidRDefault="004D71A6" w:rsidP="004D71A6">
            <w:pPr>
              <w:rPr>
                <w:b/>
                <w:bCs/>
                <w:sz w:val="26"/>
                <w:szCs w:val="26"/>
                <w:lang w:val="vi-VN"/>
              </w:rPr>
            </w:pPr>
          </w:p>
        </w:tc>
        <w:tc>
          <w:tcPr>
            <w:tcW w:w="5871" w:type="dxa"/>
          </w:tcPr>
          <w:p w14:paraId="1A861953" w14:textId="49CF7721" w:rsidR="004D71A6" w:rsidRPr="00EB015F" w:rsidRDefault="004D71A6" w:rsidP="004D71A6">
            <w:pPr>
              <w:ind w:right="-8"/>
              <w:jc w:val="both"/>
              <w:rPr>
                <w:bCs/>
                <w:sz w:val="26"/>
                <w:szCs w:val="26"/>
                <w:lang w:val="vi-VN"/>
              </w:rPr>
            </w:pPr>
            <w:r w:rsidRPr="00EB015F">
              <w:rPr>
                <w:bCs/>
                <w:sz w:val="26"/>
                <w:szCs w:val="26"/>
                <w:lang w:val="vi-VN"/>
              </w:rPr>
              <w:t xml:space="preserve">- Khoản 3: đề nghị cơ quan soạn thảo làm rõ hình thức công nhận đối với quy định </w:t>
            </w:r>
            <w:r w:rsidRPr="00EB015F">
              <w:rPr>
                <w:bCs/>
                <w:i/>
                <w:iCs/>
                <w:sz w:val="26"/>
                <w:szCs w:val="26"/>
                <w:lang w:val="vi-VN"/>
              </w:rPr>
              <w:t xml:space="preserve">“Nhà chức trách hàng không Việt Nam công nhận các tổ chức sản xuất tàu bay,…”. </w:t>
            </w:r>
            <w:r w:rsidRPr="00EB015F">
              <w:rPr>
                <w:bCs/>
                <w:sz w:val="26"/>
                <w:szCs w:val="26"/>
                <w:lang w:val="vi-VN"/>
              </w:rPr>
              <w:t>Đồng thời, đề nghị xem lại việc viện dẫn đến quy định tại khoản 2 Điều 9.</w:t>
            </w:r>
          </w:p>
        </w:tc>
        <w:tc>
          <w:tcPr>
            <w:tcW w:w="5109" w:type="dxa"/>
          </w:tcPr>
          <w:p w14:paraId="4B03B2C5" w14:textId="32058B4A" w:rsidR="004D71A6" w:rsidRPr="00EB015F" w:rsidRDefault="004D71A6" w:rsidP="004D71A6">
            <w:pPr>
              <w:spacing w:line="324" w:lineRule="auto"/>
              <w:ind w:right="-8"/>
              <w:jc w:val="both"/>
              <w:rPr>
                <w:bCs/>
                <w:sz w:val="26"/>
                <w:szCs w:val="26"/>
                <w:lang w:val="vi-VN"/>
              </w:rPr>
            </w:pPr>
            <w:r w:rsidRPr="00EB015F">
              <w:rPr>
                <w:bCs/>
                <w:sz w:val="26"/>
                <w:szCs w:val="26"/>
                <w:lang w:val="vi-VN"/>
              </w:rPr>
              <w:t>- Cơ quan soạn thảo đã rà soát lại viện dẫn đến đúng quy định trong dự thảo.</w:t>
            </w:r>
          </w:p>
          <w:p w14:paraId="25864DAF" w14:textId="1C2090C9" w:rsidR="004D71A6" w:rsidRPr="00EB015F" w:rsidRDefault="004D71A6" w:rsidP="004D71A6">
            <w:pPr>
              <w:spacing w:line="324" w:lineRule="auto"/>
              <w:ind w:right="-8"/>
              <w:jc w:val="both"/>
              <w:rPr>
                <w:bCs/>
                <w:sz w:val="26"/>
                <w:szCs w:val="26"/>
                <w:lang w:val="vi-VN"/>
              </w:rPr>
            </w:pPr>
            <w:r w:rsidRPr="00EB015F">
              <w:rPr>
                <w:bCs/>
                <w:sz w:val="26"/>
                <w:szCs w:val="26"/>
                <w:lang w:val="vi-VN"/>
              </w:rPr>
              <w:t>- Hình thức công nhận tại khoản 3 Điều 1</w:t>
            </w:r>
            <w:r w:rsidR="006C581F" w:rsidRPr="00EB015F">
              <w:rPr>
                <w:bCs/>
                <w:sz w:val="26"/>
                <w:szCs w:val="26"/>
                <w:lang w:val="vi-VN"/>
              </w:rPr>
              <w:t>1</w:t>
            </w:r>
            <w:r w:rsidRPr="00EB015F">
              <w:rPr>
                <w:bCs/>
                <w:sz w:val="26"/>
                <w:szCs w:val="26"/>
                <w:lang w:val="vi-VN"/>
              </w:rPr>
              <w:t xml:space="preserve"> là công nhận tự động.</w:t>
            </w:r>
          </w:p>
        </w:tc>
      </w:tr>
      <w:tr w:rsidR="004D71A6" w:rsidRPr="00FA0005" w14:paraId="24D70708" w14:textId="77777777" w:rsidTr="00E60DB6">
        <w:trPr>
          <w:gridAfter w:val="1"/>
          <w:wAfter w:w="2784" w:type="dxa"/>
          <w:trHeight w:val="204"/>
        </w:trPr>
        <w:tc>
          <w:tcPr>
            <w:tcW w:w="1199" w:type="dxa"/>
          </w:tcPr>
          <w:p w14:paraId="355D4B5F" w14:textId="77777777" w:rsidR="004D71A6" w:rsidRPr="00EB015F" w:rsidRDefault="004D71A6" w:rsidP="004D71A6">
            <w:pPr>
              <w:jc w:val="center"/>
              <w:rPr>
                <w:bCs/>
                <w:sz w:val="26"/>
                <w:szCs w:val="26"/>
                <w:lang w:val="vi-VN"/>
              </w:rPr>
            </w:pPr>
          </w:p>
        </w:tc>
        <w:tc>
          <w:tcPr>
            <w:tcW w:w="1856" w:type="dxa"/>
          </w:tcPr>
          <w:p w14:paraId="57215102" w14:textId="77777777" w:rsidR="004D71A6" w:rsidRPr="00EB015F" w:rsidRDefault="004D71A6" w:rsidP="004D71A6">
            <w:pPr>
              <w:rPr>
                <w:b/>
                <w:bCs/>
                <w:sz w:val="26"/>
                <w:szCs w:val="26"/>
                <w:lang w:val="vi-VN"/>
              </w:rPr>
            </w:pPr>
          </w:p>
        </w:tc>
        <w:tc>
          <w:tcPr>
            <w:tcW w:w="5871" w:type="dxa"/>
          </w:tcPr>
          <w:p w14:paraId="342D8DDF" w14:textId="542BBF79" w:rsidR="004D71A6" w:rsidRPr="00EB015F" w:rsidRDefault="004D71A6" w:rsidP="004D71A6">
            <w:pPr>
              <w:ind w:right="-8"/>
              <w:jc w:val="both"/>
              <w:rPr>
                <w:bCs/>
                <w:sz w:val="26"/>
                <w:szCs w:val="26"/>
                <w:lang w:val="vi-VN"/>
              </w:rPr>
            </w:pPr>
            <w:r w:rsidRPr="00EB015F">
              <w:rPr>
                <w:b/>
                <w:sz w:val="26"/>
                <w:szCs w:val="26"/>
                <w:lang w:val="vi-VN"/>
              </w:rPr>
              <w:t>4. Điều 12</w:t>
            </w:r>
            <w:r w:rsidRPr="00EB015F">
              <w:rPr>
                <w:bCs/>
                <w:sz w:val="26"/>
                <w:szCs w:val="26"/>
                <w:lang w:val="vi-VN"/>
              </w:rPr>
              <w:t xml:space="preserve">: đề nghị cơ quan soạn thảo rà soát và viện dẫn cụ thể việc </w:t>
            </w:r>
            <w:r w:rsidRPr="00EB015F">
              <w:rPr>
                <w:bCs/>
                <w:i/>
                <w:iCs/>
                <w:sz w:val="26"/>
                <w:szCs w:val="26"/>
                <w:lang w:val="vi-VN"/>
              </w:rPr>
              <w:t xml:space="preserve">“Nhà chức trách hàng không Việt Nam phê chuẩn/công nhận” </w:t>
            </w:r>
            <w:r w:rsidRPr="00EB015F">
              <w:rPr>
                <w:bCs/>
                <w:sz w:val="26"/>
                <w:szCs w:val="26"/>
                <w:lang w:val="vi-VN"/>
              </w:rPr>
              <w:t>được thực hiện theo quy trình nào, quy định ở đâu để đảm bảo tính rõ ràng trong văn bản QPPL.</w:t>
            </w:r>
          </w:p>
        </w:tc>
        <w:tc>
          <w:tcPr>
            <w:tcW w:w="5109" w:type="dxa"/>
          </w:tcPr>
          <w:p w14:paraId="52A87D2D" w14:textId="2355747C" w:rsidR="004D71A6" w:rsidRPr="00EB015F" w:rsidRDefault="009A7F20" w:rsidP="004D71A6">
            <w:pPr>
              <w:spacing w:line="324" w:lineRule="auto"/>
              <w:ind w:right="-8"/>
              <w:jc w:val="both"/>
              <w:rPr>
                <w:bCs/>
                <w:sz w:val="26"/>
                <w:szCs w:val="26"/>
                <w:lang w:val="vi-VN"/>
              </w:rPr>
            </w:pPr>
            <w:r w:rsidRPr="00EB015F">
              <w:rPr>
                <w:bCs/>
                <w:sz w:val="26"/>
                <w:szCs w:val="26"/>
                <w:lang w:val="vi-VN"/>
              </w:rPr>
              <w:t>-Tiếp thu và thống nhất dùng thuật ngữ “Cục Hàng không Việt nam” cho các nội dung liên quan Thủ tục hành chính, các nội dung khác dùng thuật ngữ “Nhà chức trách hàng không Việt Nam”.</w:t>
            </w:r>
          </w:p>
        </w:tc>
      </w:tr>
      <w:tr w:rsidR="004D71A6" w:rsidRPr="00FA0005" w14:paraId="0B87B447" w14:textId="77777777" w:rsidTr="00F12C61">
        <w:trPr>
          <w:gridAfter w:val="1"/>
          <w:wAfter w:w="2784" w:type="dxa"/>
          <w:trHeight w:val="204"/>
        </w:trPr>
        <w:tc>
          <w:tcPr>
            <w:tcW w:w="1199" w:type="dxa"/>
          </w:tcPr>
          <w:p w14:paraId="3EB792C7" w14:textId="77777777" w:rsidR="004D71A6" w:rsidRPr="00EB015F" w:rsidRDefault="004D71A6" w:rsidP="004D71A6">
            <w:pPr>
              <w:jc w:val="center"/>
              <w:rPr>
                <w:bCs/>
                <w:sz w:val="26"/>
                <w:szCs w:val="26"/>
                <w:lang w:val="vi-VN"/>
              </w:rPr>
            </w:pPr>
          </w:p>
        </w:tc>
        <w:tc>
          <w:tcPr>
            <w:tcW w:w="1856" w:type="dxa"/>
          </w:tcPr>
          <w:p w14:paraId="2386A221" w14:textId="77777777" w:rsidR="004D71A6" w:rsidRPr="00EB015F" w:rsidRDefault="004D71A6" w:rsidP="004D71A6">
            <w:pPr>
              <w:rPr>
                <w:b/>
                <w:bCs/>
                <w:sz w:val="26"/>
                <w:szCs w:val="26"/>
                <w:lang w:val="vi-VN"/>
              </w:rPr>
            </w:pPr>
          </w:p>
        </w:tc>
        <w:tc>
          <w:tcPr>
            <w:tcW w:w="5871" w:type="dxa"/>
          </w:tcPr>
          <w:p w14:paraId="7F068A8D" w14:textId="210E33CF" w:rsidR="004D71A6" w:rsidRPr="000B1D70" w:rsidRDefault="004D71A6" w:rsidP="004D71A6">
            <w:pPr>
              <w:ind w:right="-8"/>
              <w:jc w:val="both"/>
              <w:rPr>
                <w:b/>
                <w:bCs/>
                <w:i/>
                <w:iCs/>
                <w:sz w:val="26"/>
                <w:szCs w:val="26"/>
                <w:lang w:val="vi-VN"/>
              </w:rPr>
            </w:pPr>
            <w:r w:rsidRPr="00EB015F">
              <w:rPr>
                <w:b/>
                <w:sz w:val="26"/>
                <w:szCs w:val="26"/>
                <w:lang w:val="vi-VN"/>
              </w:rPr>
              <w:t>5. Khoản 4 Điều 14</w:t>
            </w:r>
            <w:r w:rsidRPr="00EB015F">
              <w:rPr>
                <w:bCs/>
                <w:sz w:val="26"/>
                <w:szCs w:val="26"/>
                <w:lang w:val="vi-VN"/>
              </w:rPr>
              <w:t xml:space="preserve">: đề nghị cơ quan soạn thảo nghiên cứu quy định lại khoản này theo hướng: bổ sung quy định rõ thời điểm Cục HKVN ra thông báo nộp phí và bổ sung quy định </w:t>
            </w:r>
            <w:r w:rsidRPr="00EB015F">
              <w:rPr>
                <w:b/>
                <w:bCs/>
                <w:i/>
                <w:iCs/>
                <w:sz w:val="26"/>
                <w:szCs w:val="26"/>
                <w:lang w:val="vi-VN"/>
              </w:rPr>
              <w:t>thời gian giải quyết TTHC chỉ được tính sau khi</w:t>
            </w:r>
            <w:r w:rsidR="000B1D70">
              <w:rPr>
                <w:b/>
                <w:bCs/>
                <w:i/>
                <w:iCs/>
                <w:sz w:val="26"/>
                <w:szCs w:val="26"/>
                <w:lang w:val="vi-VN"/>
              </w:rPr>
              <w:t xml:space="preserve"> </w:t>
            </w:r>
            <w:r w:rsidRPr="00EB015F">
              <w:rPr>
                <w:b/>
                <w:bCs/>
                <w:i/>
                <w:iCs/>
                <w:sz w:val="26"/>
                <w:szCs w:val="26"/>
                <w:lang w:val="vi-VN"/>
              </w:rPr>
              <w:t xml:space="preserve">doanh nghiệp đã hoàn thành nghĩa vụ tài chính </w:t>
            </w:r>
            <w:r w:rsidRPr="00EB015F">
              <w:rPr>
                <w:bCs/>
                <w:sz w:val="26"/>
                <w:szCs w:val="26"/>
                <w:lang w:val="vi-VN"/>
              </w:rPr>
              <w:t>vào trình tự giải quyết TTHC. Tương tự, đề nghị rà soát lại các quy định về nộp phí, lệ phí tại tất cả các quy định về TTHC của dự thảo Nghị định để bổ sung quy định về thu phí và thời điểm ra thông báo nộp phí nhằm đảm bảo tính rõ ràng, minh bạch và làm căn cứ để xác định tổng thời gian giải quyết TTHC.</w:t>
            </w:r>
          </w:p>
        </w:tc>
        <w:tc>
          <w:tcPr>
            <w:tcW w:w="5109" w:type="dxa"/>
          </w:tcPr>
          <w:p w14:paraId="38FE36C3" w14:textId="6B56E00B" w:rsidR="004D71A6" w:rsidRPr="00EB015F" w:rsidRDefault="00F12C61" w:rsidP="00F12C61">
            <w:pPr>
              <w:pStyle w:val="ListParagraph"/>
              <w:numPr>
                <w:ilvl w:val="0"/>
                <w:numId w:val="20"/>
              </w:numPr>
              <w:spacing w:line="324" w:lineRule="auto"/>
              <w:ind w:right="-8"/>
              <w:jc w:val="both"/>
              <w:rPr>
                <w:bCs/>
                <w:sz w:val="26"/>
                <w:szCs w:val="26"/>
                <w:lang w:val="vi-VN"/>
              </w:rPr>
            </w:pPr>
            <w:r w:rsidRPr="00EB015F">
              <w:rPr>
                <w:bCs/>
                <w:sz w:val="26"/>
                <w:szCs w:val="26"/>
                <w:lang w:val="vi-VN"/>
              </w:rPr>
              <w:t>Đã tiếp thu và sửa đổi vào dự thảo</w:t>
            </w:r>
          </w:p>
        </w:tc>
      </w:tr>
      <w:tr w:rsidR="004D71A6" w:rsidRPr="00FA0005" w14:paraId="6E1B978C" w14:textId="77777777" w:rsidTr="00E60DB6">
        <w:trPr>
          <w:gridAfter w:val="1"/>
          <w:wAfter w:w="2784" w:type="dxa"/>
          <w:trHeight w:val="204"/>
        </w:trPr>
        <w:tc>
          <w:tcPr>
            <w:tcW w:w="1199" w:type="dxa"/>
          </w:tcPr>
          <w:p w14:paraId="6970094A" w14:textId="77777777" w:rsidR="004D71A6" w:rsidRPr="00EB015F" w:rsidRDefault="004D71A6" w:rsidP="004D71A6">
            <w:pPr>
              <w:jc w:val="center"/>
              <w:rPr>
                <w:bCs/>
                <w:sz w:val="26"/>
                <w:szCs w:val="26"/>
                <w:lang w:val="vi-VN"/>
              </w:rPr>
            </w:pPr>
          </w:p>
        </w:tc>
        <w:tc>
          <w:tcPr>
            <w:tcW w:w="1856" w:type="dxa"/>
          </w:tcPr>
          <w:p w14:paraId="0A214443" w14:textId="77777777" w:rsidR="004D71A6" w:rsidRPr="00EB015F" w:rsidRDefault="004D71A6" w:rsidP="004D71A6">
            <w:pPr>
              <w:rPr>
                <w:b/>
                <w:bCs/>
                <w:sz w:val="26"/>
                <w:szCs w:val="26"/>
                <w:lang w:val="vi-VN"/>
              </w:rPr>
            </w:pPr>
          </w:p>
        </w:tc>
        <w:tc>
          <w:tcPr>
            <w:tcW w:w="5871" w:type="dxa"/>
          </w:tcPr>
          <w:p w14:paraId="0157F924" w14:textId="77777777" w:rsidR="004D71A6" w:rsidRPr="00EB015F" w:rsidRDefault="004D71A6" w:rsidP="004D71A6">
            <w:pPr>
              <w:ind w:right="-8"/>
              <w:jc w:val="both"/>
              <w:rPr>
                <w:b/>
                <w:sz w:val="26"/>
                <w:szCs w:val="26"/>
                <w:lang w:val="vi-VN"/>
              </w:rPr>
            </w:pPr>
            <w:r w:rsidRPr="00EB015F">
              <w:rPr>
                <w:b/>
                <w:sz w:val="26"/>
                <w:szCs w:val="26"/>
                <w:lang w:val="vi-VN"/>
              </w:rPr>
              <w:t>6. Điều 16:</w:t>
            </w:r>
          </w:p>
          <w:p w14:paraId="26A18641" w14:textId="77B1F8A6" w:rsidR="004D71A6" w:rsidRPr="00EB015F" w:rsidRDefault="004D71A6" w:rsidP="004D71A6">
            <w:pPr>
              <w:ind w:right="-8"/>
              <w:jc w:val="both"/>
              <w:rPr>
                <w:bCs/>
                <w:sz w:val="26"/>
                <w:szCs w:val="26"/>
                <w:lang w:val="vi-VN"/>
              </w:rPr>
            </w:pPr>
            <w:r w:rsidRPr="00EB015F">
              <w:rPr>
                <w:bCs/>
                <w:sz w:val="26"/>
                <w:szCs w:val="26"/>
                <w:lang w:val="vi-VN"/>
              </w:rPr>
              <w:t xml:space="preserve">- Đề nghị cơ quan soạn thảo nghiên cứu sửa lại tên điều này thành </w:t>
            </w:r>
            <w:r w:rsidRPr="00EB015F">
              <w:rPr>
                <w:bCs/>
                <w:i/>
                <w:iCs/>
                <w:sz w:val="26"/>
                <w:szCs w:val="26"/>
                <w:lang w:val="vi-VN"/>
              </w:rPr>
              <w:t xml:space="preserve">“Thủ tục </w:t>
            </w:r>
            <w:r w:rsidRPr="00EB015F">
              <w:rPr>
                <w:b/>
                <w:bCs/>
                <w:i/>
                <w:iCs/>
                <w:sz w:val="26"/>
                <w:szCs w:val="26"/>
                <w:lang w:val="vi-VN"/>
              </w:rPr>
              <w:t xml:space="preserve">cấp lại </w:t>
            </w:r>
            <w:r w:rsidRPr="00EB015F">
              <w:rPr>
                <w:bCs/>
                <w:i/>
                <w:iCs/>
                <w:sz w:val="26"/>
                <w:szCs w:val="26"/>
                <w:lang w:val="vi-VN"/>
              </w:rPr>
              <w:t xml:space="preserve">Giấy chứng nhận đăng ký quốc tịch tàu bay” </w:t>
            </w:r>
            <w:r w:rsidRPr="00EB015F">
              <w:rPr>
                <w:bCs/>
                <w:sz w:val="26"/>
                <w:szCs w:val="26"/>
                <w:lang w:val="vi-VN"/>
              </w:rPr>
              <w:t>vì sửa đổi, bổ sung GCN là một trường hợp của thủ tục cấp lại GCN. Đồng thời rà soát, sửa lại nội dung của</w:t>
            </w:r>
            <w:r w:rsidR="000B1D70">
              <w:rPr>
                <w:bCs/>
                <w:sz w:val="26"/>
                <w:szCs w:val="26"/>
                <w:lang w:val="vi-VN"/>
              </w:rPr>
              <w:t xml:space="preserve"> </w:t>
            </w:r>
            <w:r w:rsidRPr="00EB015F">
              <w:rPr>
                <w:bCs/>
                <w:sz w:val="26"/>
                <w:szCs w:val="26"/>
                <w:lang w:val="vi-VN"/>
              </w:rPr>
              <w:t>điều để phù hợp với quy định về thủ tục cấp lại GCN.</w:t>
            </w:r>
          </w:p>
          <w:p w14:paraId="394472CA" w14:textId="39543423" w:rsidR="004D71A6" w:rsidRPr="00EB015F" w:rsidRDefault="004D71A6" w:rsidP="004D71A6">
            <w:pPr>
              <w:ind w:right="-8"/>
              <w:jc w:val="both"/>
              <w:rPr>
                <w:bCs/>
                <w:sz w:val="26"/>
                <w:szCs w:val="26"/>
                <w:lang w:val="vi-VN"/>
              </w:rPr>
            </w:pPr>
            <w:r w:rsidRPr="00EB015F">
              <w:rPr>
                <w:bCs/>
                <w:sz w:val="26"/>
                <w:szCs w:val="26"/>
                <w:lang w:val="vi-VN"/>
              </w:rPr>
              <w:t>- Điểm c khoản 3: đề nghị bỏ phần</w:t>
            </w:r>
            <w:r w:rsidRPr="00EB015F">
              <w:rPr>
                <w:bCs/>
                <w:i/>
                <w:iCs/>
                <w:sz w:val="26"/>
                <w:szCs w:val="26"/>
                <w:lang w:val="vi-VN"/>
              </w:rPr>
              <w:t xml:space="preserve">: “Người đề nghị </w:t>
            </w:r>
            <w:r w:rsidRPr="00EB015F">
              <w:rPr>
                <w:bCs/>
                <w:i/>
                <w:iCs/>
                <w:sz w:val="26"/>
                <w:szCs w:val="26"/>
                <w:lang w:val="vi-VN"/>
              </w:rPr>
              <w:lastRenderedPageBreak/>
              <w:t xml:space="preserve">sửa đổi, bổ sung…phải nộp” </w:t>
            </w:r>
            <w:r w:rsidRPr="00EB015F">
              <w:rPr>
                <w:bCs/>
                <w:sz w:val="26"/>
                <w:szCs w:val="26"/>
                <w:lang w:val="vi-VN"/>
              </w:rPr>
              <w:t>vì khoản này quy định về hồ sơ.</w:t>
            </w:r>
          </w:p>
        </w:tc>
        <w:tc>
          <w:tcPr>
            <w:tcW w:w="5109" w:type="dxa"/>
          </w:tcPr>
          <w:p w14:paraId="11F48EEB" w14:textId="5DED0AE4" w:rsidR="004D71A6" w:rsidRPr="00EB015F" w:rsidRDefault="004D71A6" w:rsidP="004D71A6">
            <w:pPr>
              <w:spacing w:line="324" w:lineRule="auto"/>
              <w:ind w:right="-8"/>
              <w:jc w:val="both"/>
              <w:rPr>
                <w:bCs/>
                <w:sz w:val="26"/>
                <w:szCs w:val="26"/>
                <w:lang w:val="vi-VN"/>
              </w:rPr>
            </w:pPr>
            <w:r w:rsidRPr="00EB015F">
              <w:rPr>
                <w:bCs/>
                <w:sz w:val="26"/>
                <w:szCs w:val="26"/>
                <w:lang w:val="vi-VN"/>
              </w:rPr>
              <w:lastRenderedPageBreak/>
              <w:t>Tiếp thu và cập nhật nội dung dự thảo</w:t>
            </w:r>
          </w:p>
        </w:tc>
      </w:tr>
      <w:tr w:rsidR="004D71A6" w:rsidRPr="00FA0005" w14:paraId="7F56C79A" w14:textId="77777777" w:rsidTr="00F12C61">
        <w:trPr>
          <w:gridAfter w:val="1"/>
          <w:wAfter w:w="2784" w:type="dxa"/>
          <w:trHeight w:val="204"/>
        </w:trPr>
        <w:tc>
          <w:tcPr>
            <w:tcW w:w="1199" w:type="dxa"/>
          </w:tcPr>
          <w:p w14:paraId="60451AC0" w14:textId="77777777" w:rsidR="004D71A6" w:rsidRPr="00EB015F" w:rsidRDefault="004D71A6" w:rsidP="004D71A6">
            <w:pPr>
              <w:jc w:val="center"/>
              <w:rPr>
                <w:bCs/>
                <w:sz w:val="26"/>
                <w:szCs w:val="26"/>
                <w:lang w:val="vi-VN"/>
              </w:rPr>
            </w:pPr>
          </w:p>
        </w:tc>
        <w:tc>
          <w:tcPr>
            <w:tcW w:w="1856" w:type="dxa"/>
          </w:tcPr>
          <w:p w14:paraId="5620339B" w14:textId="77777777" w:rsidR="004D71A6" w:rsidRPr="00EB015F" w:rsidRDefault="004D71A6" w:rsidP="004D71A6">
            <w:pPr>
              <w:rPr>
                <w:b/>
                <w:bCs/>
                <w:sz w:val="26"/>
                <w:szCs w:val="26"/>
                <w:lang w:val="vi-VN"/>
              </w:rPr>
            </w:pPr>
          </w:p>
        </w:tc>
        <w:tc>
          <w:tcPr>
            <w:tcW w:w="5871" w:type="dxa"/>
          </w:tcPr>
          <w:p w14:paraId="2C68A4D1" w14:textId="40A395A0" w:rsidR="004D71A6" w:rsidRPr="00EB015F" w:rsidRDefault="004D71A6" w:rsidP="004D71A6">
            <w:pPr>
              <w:ind w:right="-8"/>
              <w:jc w:val="both"/>
              <w:rPr>
                <w:bCs/>
                <w:sz w:val="26"/>
                <w:szCs w:val="26"/>
                <w:lang w:val="vi-VN"/>
              </w:rPr>
            </w:pPr>
            <w:r w:rsidRPr="00EB015F">
              <w:rPr>
                <w:bCs/>
                <w:sz w:val="26"/>
                <w:szCs w:val="26"/>
                <w:lang w:val="vi-VN"/>
              </w:rPr>
              <w:t>7. Điểm c khoản 3 Điều 17: đề nghị thay cụm từ “Bằng chứng chứng minh” thành “</w:t>
            </w:r>
            <w:r w:rsidRPr="00EB015F">
              <w:rPr>
                <w:bCs/>
                <w:i/>
                <w:iCs/>
                <w:sz w:val="26"/>
                <w:szCs w:val="26"/>
                <w:lang w:val="vi-VN"/>
              </w:rPr>
              <w:t xml:space="preserve">Giấy tờ hoặc tài liệu chứng minh” </w:t>
            </w:r>
            <w:r w:rsidRPr="00EB015F">
              <w:rPr>
                <w:bCs/>
                <w:sz w:val="26"/>
                <w:szCs w:val="26"/>
                <w:lang w:val="vi-VN"/>
              </w:rPr>
              <w:t>để đảm bảo tính rõ ràng và phù hợp với quy định về hồ sơ TTHC.</w:t>
            </w:r>
          </w:p>
        </w:tc>
        <w:tc>
          <w:tcPr>
            <w:tcW w:w="5109" w:type="dxa"/>
          </w:tcPr>
          <w:p w14:paraId="2E4D1EFB" w14:textId="77777777" w:rsidR="004D71A6" w:rsidRPr="00EB015F" w:rsidRDefault="00F12C61" w:rsidP="004D71A6">
            <w:pPr>
              <w:spacing w:line="324" w:lineRule="auto"/>
              <w:ind w:right="-8"/>
              <w:jc w:val="both"/>
              <w:rPr>
                <w:bCs/>
                <w:sz w:val="26"/>
                <w:szCs w:val="26"/>
                <w:lang w:val="vi-VN"/>
              </w:rPr>
            </w:pPr>
            <w:r w:rsidRPr="00EB015F">
              <w:rPr>
                <w:bCs/>
                <w:sz w:val="26"/>
                <w:szCs w:val="26"/>
                <w:lang w:val="vi-VN"/>
              </w:rPr>
              <w:t>- Tiếp thu và chỉnh sửa dự thảo:</w:t>
            </w:r>
          </w:p>
          <w:p w14:paraId="5FAA61E4" w14:textId="77777777" w:rsidR="00F12C61" w:rsidRPr="00EB015F" w:rsidRDefault="00F12C61" w:rsidP="00F12C61">
            <w:pPr>
              <w:pStyle w:val="BodyText"/>
              <w:rPr>
                <w:sz w:val="26"/>
                <w:szCs w:val="26"/>
                <w:lang w:val="vi-VN"/>
              </w:rPr>
            </w:pPr>
            <w:r w:rsidRPr="00EB015F">
              <w:rPr>
                <w:sz w:val="26"/>
                <w:szCs w:val="26"/>
                <w:lang w:val="vi-VN"/>
              </w:rPr>
              <w:t xml:space="preserve">c) Giấy tờ hoặc tài liệu chứng minh sự đồng ý xóa đăng ký của những người có quyền đối với tàu bay đã được đăng ký với Nhà chức trách hàng không Việt Nam theo quy định </w:t>
            </w:r>
            <w:r w:rsidRPr="00EB015F">
              <w:rPr>
                <w:sz w:val="26"/>
                <w:szCs w:val="26"/>
                <w:u w:color="FFFF00"/>
                <w:lang w:val="vi-VN"/>
              </w:rPr>
              <w:t>tại Điều</w:t>
            </w:r>
            <w:r w:rsidRPr="00EB015F">
              <w:rPr>
                <w:sz w:val="26"/>
                <w:szCs w:val="26"/>
                <w:lang w:val="vi-VN"/>
              </w:rPr>
              <w:t xml:space="preserve"> 17 của Luật số 130/2025/QH15;</w:t>
            </w:r>
          </w:p>
          <w:p w14:paraId="4587A1CB" w14:textId="7AD4589A" w:rsidR="00F12C61" w:rsidRPr="00EB015F" w:rsidRDefault="00F12C61" w:rsidP="004D71A6">
            <w:pPr>
              <w:spacing w:line="324" w:lineRule="auto"/>
              <w:ind w:right="-8"/>
              <w:jc w:val="both"/>
              <w:rPr>
                <w:bCs/>
                <w:sz w:val="26"/>
                <w:szCs w:val="26"/>
                <w:lang w:val="vi-VN"/>
              </w:rPr>
            </w:pPr>
          </w:p>
        </w:tc>
      </w:tr>
      <w:tr w:rsidR="004D71A6" w:rsidRPr="00FA0005" w14:paraId="3F8C98B2" w14:textId="77777777" w:rsidTr="00E60DB6">
        <w:trPr>
          <w:gridAfter w:val="1"/>
          <w:wAfter w:w="2784" w:type="dxa"/>
          <w:trHeight w:val="204"/>
        </w:trPr>
        <w:tc>
          <w:tcPr>
            <w:tcW w:w="1199" w:type="dxa"/>
          </w:tcPr>
          <w:p w14:paraId="459814CE" w14:textId="77777777" w:rsidR="004D71A6" w:rsidRPr="00EB015F" w:rsidRDefault="004D71A6" w:rsidP="004D71A6">
            <w:pPr>
              <w:jc w:val="center"/>
              <w:rPr>
                <w:bCs/>
                <w:sz w:val="26"/>
                <w:szCs w:val="26"/>
                <w:lang w:val="vi-VN"/>
              </w:rPr>
            </w:pPr>
          </w:p>
        </w:tc>
        <w:tc>
          <w:tcPr>
            <w:tcW w:w="1856" w:type="dxa"/>
          </w:tcPr>
          <w:p w14:paraId="76630A9C" w14:textId="77777777" w:rsidR="004D71A6" w:rsidRPr="00EB015F" w:rsidRDefault="004D71A6" w:rsidP="004D71A6">
            <w:pPr>
              <w:rPr>
                <w:b/>
                <w:bCs/>
                <w:sz w:val="26"/>
                <w:szCs w:val="26"/>
                <w:lang w:val="vi-VN"/>
              </w:rPr>
            </w:pPr>
          </w:p>
        </w:tc>
        <w:tc>
          <w:tcPr>
            <w:tcW w:w="5871" w:type="dxa"/>
          </w:tcPr>
          <w:p w14:paraId="509AF277" w14:textId="3C39946A" w:rsidR="004D71A6" w:rsidRPr="00EB015F" w:rsidRDefault="004D71A6" w:rsidP="004D71A6">
            <w:pPr>
              <w:ind w:right="-8"/>
              <w:jc w:val="both"/>
              <w:rPr>
                <w:bCs/>
                <w:sz w:val="26"/>
                <w:szCs w:val="26"/>
                <w:lang w:val="vi-VN"/>
              </w:rPr>
            </w:pPr>
            <w:r w:rsidRPr="00EB015F">
              <w:rPr>
                <w:bCs/>
                <w:sz w:val="26"/>
                <w:szCs w:val="26"/>
                <w:lang w:val="vi-VN"/>
              </w:rPr>
              <w:t>8. Điều 32 và Điều 36: đề nghị cơ quan soạn thảo nghiên cứu, xem lại quy định về thủ tục tại 02 điều này, vì quy định này dẫn đến việc “</w:t>
            </w:r>
            <w:r w:rsidRPr="00EB015F">
              <w:rPr>
                <w:bCs/>
                <w:i/>
                <w:iCs/>
                <w:sz w:val="26"/>
                <w:szCs w:val="26"/>
                <w:lang w:val="vi-VN"/>
              </w:rPr>
              <w:t xml:space="preserve">sửa đổi, bổ sung, điều chỉnh thông tin đăng ký văn bản IDERA” </w:t>
            </w:r>
            <w:r w:rsidRPr="00EB015F">
              <w:rPr>
                <w:bCs/>
                <w:sz w:val="26"/>
                <w:szCs w:val="26"/>
                <w:lang w:val="vi-VN"/>
              </w:rPr>
              <w:t xml:space="preserve">được thực hiện 02 lần tại 02 TTHC là chưa phù hợp. Mặt khác, tại Nghị định hiện hành đang chỉ quy định 01 TTHC </w:t>
            </w:r>
            <w:r w:rsidRPr="00EB015F">
              <w:rPr>
                <w:bCs/>
                <w:i/>
                <w:iCs/>
                <w:sz w:val="26"/>
                <w:szCs w:val="26"/>
                <w:lang w:val="vi-VN"/>
              </w:rPr>
              <w:t>“sửa chữa, bổ sung, điều chỉnh thông tin về đăng ký quốc tịch tàu bay, đăng ký các quyền đối với tàu bay và đăng ký văn bản IDERA”.</w:t>
            </w:r>
          </w:p>
        </w:tc>
        <w:tc>
          <w:tcPr>
            <w:tcW w:w="5109" w:type="dxa"/>
          </w:tcPr>
          <w:p w14:paraId="40F4F693"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Tiếp thu và cập nhật nội dung dự thảo</w:t>
            </w:r>
          </w:p>
          <w:p w14:paraId="10A438A7" w14:textId="7E35A220" w:rsidR="004D71A6" w:rsidRPr="00EB015F" w:rsidRDefault="004D71A6" w:rsidP="004D71A6">
            <w:pPr>
              <w:shd w:val="clear" w:color="auto" w:fill="FFFFFF"/>
              <w:spacing w:before="120" w:after="120"/>
              <w:ind w:firstLine="709"/>
              <w:jc w:val="both"/>
              <w:rPr>
                <w:b/>
                <w:sz w:val="26"/>
                <w:szCs w:val="26"/>
                <w:lang w:val="vi-VN"/>
              </w:rPr>
            </w:pPr>
            <w:r w:rsidRPr="00EB015F">
              <w:rPr>
                <w:b/>
                <w:sz w:val="26"/>
                <w:szCs w:val="26"/>
                <w:lang w:val="vi-VN"/>
              </w:rPr>
              <w:tab/>
              <w:t>Điều 3</w:t>
            </w:r>
            <w:r w:rsidR="000B1D70">
              <w:rPr>
                <w:b/>
                <w:sz w:val="26"/>
                <w:szCs w:val="26"/>
                <w:lang w:val="vi-VN"/>
              </w:rPr>
              <w:t>5</w:t>
            </w:r>
            <w:r w:rsidRPr="00EB015F">
              <w:rPr>
                <w:b/>
                <w:sz w:val="26"/>
                <w:szCs w:val="26"/>
                <w:lang w:val="vi-VN"/>
              </w:rPr>
              <w:t>. Sửa chữa, bổ sung, điều chỉnh thông tin về đăng ký quốc tịch tàu bay, đăng ký các quyền đối với tàu bay và đăng ký văn bản IDERA</w:t>
            </w:r>
          </w:p>
          <w:p w14:paraId="071E0A94" w14:textId="77777777" w:rsidR="004D71A6" w:rsidRPr="00EB015F" w:rsidRDefault="004D71A6" w:rsidP="004D71A6">
            <w:pPr>
              <w:pStyle w:val="BodyText"/>
              <w:tabs>
                <w:tab w:val="left" w:pos="1109"/>
              </w:tabs>
              <w:spacing w:before="120"/>
              <w:ind w:firstLine="709"/>
              <w:jc w:val="both"/>
              <w:rPr>
                <w:spacing w:val="4"/>
                <w:sz w:val="26"/>
                <w:szCs w:val="26"/>
                <w:lang w:val="vi-VN"/>
              </w:rPr>
            </w:pPr>
            <w:r w:rsidRPr="00EB015F">
              <w:rPr>
                <w:sz w:val="26"/>
                <w:szCs w:val="26"/>
                <w:lang w:val="vi-VN"/>
              </w:rPr>
              <w:t xml:space="preserve">1. Người đề nghị sửa chữa, bổ sung, điều chỉnh thông tin về đăng ký quốc tịch tàu bay, đăng ký các quyền đối với tàu bay và đăng ký văn bản IDERA gửi 01 bộ hồ sơ đề nghị </w:t>
            </w:r>
            <w:r w:rsidRPr="00EB015F">
              <w:rPr>
                <w:sz w:val="26"/>
                <w:szCs w:val="26"/>
                <w:lang w:val="vi-VN" w:eastAsia="en-GB"/>
              </w:rPr>
              <w:t xml:space="preserve">đến Cục Hàng không Việt Nam </w:t>
            </w:r>
            <w:r w:rsidRPr="00EB015F">
              <w:rPr>
                <w:spacing w:val="4"/>
                <w:sz w:val="26"/>
                <w:szCs w:val="26"/>
                <w:lang w:val="vi-VN"/>
              </w:rPr>
              <w:t>bao gồm:</w:t>
            </w:r>
          </w:p>
          <w:p w14:paraId="2688942D" w14:textId="77777777" w:rsidR="004D71A6" w:rsidRPr="00EB015F" w:rsidRDefault="004D71A6" w:rsidP="004D71A6">
            <w:pPr>
              <w:pStyle w:val="BodyText"/>
              <w:tabs>
                <w:tab w:val="left" w:pos="1129"/>
              </w:tabs>
              <w:spacing w:before="120"/>
              <w:ind w:firstLine="709"/>
              <w:jc w:val="both"/>
              <w:rPr>
                <w:sz w:val="26"/>
                <w:szCs w:val="26"/>
                <w:lang w:val="vi-VN"/>
              </w:rPr>
            </w:pPr>
            <w:r w:rsidRPr="00EB015F">
              <w:rPr>
                <w:sz w:val="26"/>
                <w:szCs w:val="26"/>
                <w:lang w:val="vi-VN"/>
              </w:rPr>
              <w:t>a) Tờ khai theo Mẫu số 03 Phụ lục ban hành kèm theo Nghị định này;</w:t>
            </w:r>
          </w:p>
          <w:p w14:paraId="60A955F7" w14:textId="77777777" w:rsidR="004D71A6" w:rsidRPr="00EB015F" w:rsidRDefault="004D71A6" w:rsidP="004D71A6">
            <w:pPr>
              <w:pStyle w:val="BodyText"/>
              <w:tabs>
                <w:tab w:val="left" w:pos="1139"/>
              </w:tabs>
              <w:spacing w:before="120"/>
              <w:ind w:firstLine="709"/>
              <w:jc w:val="both"/>
              <w:rPr>
                <w:sz w:val="26"/>
                <w:szCs w:val="26"/>
                <w:lang w:val="vi-VN"/>
              </w:rPr>
            </w:pPr>
            <w:r w:rsidRPr="00EB015F">
              <w:rPr>
                <w:sz w:val="26"/>
                <w:szCs w:val="26"/>
                <w:lang w:val="vi-VN"/>
              </w:rPr>
              <w:t>b) Giấy tờ, tài liệu chứng minh tư cách pháp lý của người đề nghị do cơ quan nước ngoài có thẩm quyền cấp;</w:t>
            </w:r>
          </w:p>
          <w:p w14:paraId="5B53D9D8" w14:textId="77777777" w:rsidR="004D71A6" w:rsidRPr="00EB015F" w:rsidRDefault="004D71A6" w:rsidP="004D71A6">
            <w:pPr>
              <w:pStyle w:val="BodyText"/>
              <w:tabs>
                <w:tab w:val="left" w:pos="1138"/>
              </w:tabs>
              <w:spacing w:before="120"/>
              <w:ind w:firstLine="709"/>
              <w:jc w:val="both"/>
              <w:rPr>
                <w:sz w:val="26"/>
                <w:szCs w:val="26"/>
                <w:lang w:val="vi-VN"/>
              </w:rPr>
            </w:pPr>
            <w:r w:rsidRPr="00EB015F">
              <w:rPr>
                <w:sz w:val="26"/>
                <w:szCs w:val="26"/>
                <w:lang w:val="vi-VN"/>
              </w:rPr>
              <w:t xml:space="preserve">c) Bản sao kèm bản chính để đối chiếu hoặc bản sao do chính cơ quan, tổ chức, hoặc cá nhân đã lập bản chính xác thực hoặc bản sao điện tử từ sổ gốc hoặc bản sao điện tử có chứng </w:t>
            </w:r>
            <w:r w:rsidRPr="00EB015F">
              <w:rPr>
                <w:sz w:val="26"/>
                <w:szCs w:val="26"/>
                <w:lang w:val="vi-VN"/>
              </w:rPr>
              <w:lastRenderedPageBreak/>
              <w:t>thực từ bản chính tài liệu chứng minh về các thông tin cần sửa chữa, bổ sung hoặc điều chỉnh.</w:t>
            </w:r>
          </w:p>
          <w:p w14:paraId="3AD909A3" w14:textId="77777777" w:rsidR="004D71A6" w:rsidRPr="00EB015F" w:rsidRDefault="004D71A6" w:rsidP="004D71A6">
            <w:pPr>
              <w:pStyle w:val="BodyText"/>
              <w:tabs>
                <w:tab w:val="left" w:pos="1115"/>
              </w:tabs>
              <w:spacing w:before="120"/>
              <w:ind w:firstLine="709"/>
              <w:jc w:val="both"/>
              <w:rPr>
                <w:sz w:val="26"/>
                <w:szCs w:val="26"/>
                <w:lang w:val="vi-VN"/>
              </w:rPr>
            </w:pPr>
            <w:r w:rsidRPr="00EB015F">
              <w:rPr>
                <w:sz w:val="26"/>
                <w:szCs w:val="26"/>
                <w:lang w:val="vi-VN"/>
              </w:rPr>
              <w:t>2. Trong thời hạn 01 ngày làm việc, kể từ thời điểm nhận đủ hồ sơ theo quy định, Nhà chức trách hàng không Việt Nam thực hiện việc sửa chữa, bổ sung, điều chỉnh thông tin về đăng ký quốc tịch tàu bay, đăng ký các quyền đối với tàu bay và đăng ký văn bản IDERA, cấp Giấy chứng nhận mới hoặc ban hành văn bản liên quan.</w:t>
            </w:r>
          </w:p>
          <w:p w14:paraId="335387B6" w14:textId="77777777" w:rsidR="004D71A6" w:rsidRPr="00EB015F" w:rsidRDefault="004D71A6" w:rsidP="004D71A6">
            <w:pPr>
              <w:pStyle w:val="BodyText"/>
              <w:spacing w:before="120"/>
              <w:ind w:firstLine="709"/>
              <w:jc w:val="both"/>
              <w:rPr>
                <w:sz w:val="26"/>
                <w:szCs w:val="26"/>
                <w:lang w:val="vi-VN"/>
              </w:rPr>
            </w:pPr>
            <w:r w:rsidRPr="00EB015F">
              <w:rPr>
                <w:sz w:val="26"/>
                <w:szCs w:val="26"/>
                <w:lang w:val="vi-VN"/>
              </w:rPr>
              <w:t>Trường hợp từ chối việc sửa chữa, bổ sung, điều chỉnh thông tin về đăng ký quốc tịch tàu bay, đăng ký các quyền đối với tàu bay và đăng ký văn bản IDERA thì Nhà chức trách hàng không Việt Nam phải trả lời người đề nghị bằng văn bản và nêu rõ lý do.</w:t>
            </w:r>
          </w:p>
          <w:p w14:paraId="6354995E" w14:textId="5551B0F0" w:rsidR="004D71A6" w:rsidRPr="00EB015F" w:rsidRDefault="004D71A6" w:rsidP="004D71A6">
            <w:pPr>
              <w:pStyle w:val="BodyText"/>
              <w:spacing w:before="120"/>
              <w:ind w:firstLine="709"/>
              <w:jc w:val="both"/>
              <w:rPr>
                <w:sz w:val="26"/>
                <w:szCs w:val="26"/>
                <w:lang w:val="vi-VN"/>
              </w:rPr>
            </w:pPr>
            <w:r w:rsidRPr="00EB015F">
              <w:rPr>
                <w:sz w:val="26"/>
                <w:szCs w:val="26"/>
                <w:lang w:val="vi-VN"/>
              </w:rPr>
              <w:t>Các Giấy chứng nhận mới hoặc văn bản liên quan được Nhà chức trách hàng không Việt Nam ban hành sau quá trình sửa chữa, bổ sung hoặc điều chỉnh sẽ thay thế cho các giấy chứng nhận, văn bản tương ứng ban đầu.</w:t>
            </w:r>
          </w:p>
        </w:tc>
      </w:tr>
      <w:tr w:rsidR="004D71A6" w:rsidRPr="00FA0005" w14:paraId="6C862EBD" w14:textId="77777777" w:rsidTr="00E60DB6">
        <w:trPr>
          <w:gridAfter w:val="1"/>
          <w:wAfter w:w="2784" w:type="dxa"/>
          <w:trHeight w:val="204"/>
        </w:trPr>
        <w:tc>
          <w:tcPr>
            <w:tcW w:w="1199" w:type="dxa"/>
          </w:tcPr>
          <w:p w14:paraId="2D077418" w14:textId="77777777" w:rsidR="004D71A6" w:rsidRPr="00EB015F" w:rsidRDefault="004D71A6" w:rsidP="004D71A6">
            <w:pPr>
              <w:jc w:val="center"/>
              <w:rPr>
                <w:bCs/>
                <w:sz w:val="26"/>
                <w:szCs w:val="26"/>
                <w:lang w:val="vi-VN"/>
              </w:rPr>
            </w:pPr>
          </w:p>
        </w:tc>
        <w:tc>
          <w:tcPr>
            <w:tcW w:w="1856" w:type="dxa"/>
          </w:tcPr>
          <w:p w14:paraId="11FD8361" w14:textId="77777777" w:rsidR="004D71A6" w:rsidRPr="00EB015F" w:rsidRDefault="004D71A6" w:rsidP="004D71A6">
            <w:pPr>
              <w:rPr>
                <w:b/>
                <w:bCs/>
                <w:sz w:val="26"/>
                <w:szCs w:val="26"/>
                <w:lang w:val="vi-VN"/>
              </w:rPr>
            </w:pPr>
          </w:p>
        </w:tc>
        <w:tc>
          <w:tcPr>
            <w:tcW w:w="5871" w:type="dxa"/>
          </w:tcPr>
          <w:p w14:paraId="45A5EA3B" w14:textId="3C77D4D9" w:rsidR="004D71A6" w:rsidRPr="00EB015F" w:rsidRDefault="004D71A6" w:rsidP="004D71A6">
            <w:pPr>
              <w:ind w:right="-8"/>
              <w:jc w:val="both"/>
              <w:rPr>
                <w:bCs/>
                <w:sz w:val="26"/>
                <w:szCs w:val="26"/>
                <w:lang w:val="vi-VN"/>
              </w:rPr>
            </w:pPr>
            <w:r w:rsidRPr="00EB015F">
              <w:rPr>
                <w:b/>
                <w:sz w:val="26"/>
                <w:szCs w:val="26"/>
                <w:lang w:val="vi-VN"/>
              </w:rPr>
              <w:t>9. Điều 39</w:t>
            </w:r>
            <w:r w:rsidRPr="00EB015F">
              <w:rPr>
                <w:bCs/>
                <w:sz w:val="26"/>
                <w:szCs w:val="26"/>
                <w:lang w:val="vi-VN"/>
              </w:rPr>
              <w:t xml:space="preserve">: đề nghị cơ quan soạn thảo ràm rõ quy định về </w:t>
            </w:r>
            <w:r w:rsidRPr="00EB015F">
              <w:rPr>
                <w:bCs/>
                <w:i/>
                <w:iCs/>
                <w:sz w:val="26"/>
                <w:szCs w:val="26"/>
                <w:lang w:val="vi-VN"/>
              </w:rPr>
              <w:t xml:space="preserve">“Nhà chức trách hàng không Việt Nam công nhận Giấy chứng nhận người khai thác tàu bay nước ngoài” </w:t>
            </w:r>
            <w:r w:rsidRPr="00EB015F">
              <w:rPr>
                <w:bCs/>
                <w:sz w:val="26"/>
                <w:szCs w:val="26"/>
                <w:lang w:val="vi-VN"/>
              </w:rPr>
              <w:t>được thực hiện theo quy trình nào, quy định ở đâu?</w:t>
            </w:r>
          </w:p>
        </w:tc>
        <w:tc>
          <w:tcPr>
            <w:tcW w:w="5109" w:type="dxa"/>
          </w:tcPr>
          <w:p w14:paraId="0917AE4B" w14:textId="7DA4A2EC" w:rsidR="004D71A6" w:rsidRPr="00EB015F" w:rsidRDefault="009A7F20" w:rsidP="004D71A6">
            <w:pPr>
              <w:spacing w:line="324" w:lineRule="auto"/>
              <w:ind w:right="-8"/>
              <w:jc w:val="both"/>
              <w:rPr>
                <w:bCs/>
                <w:sz w:val="26"/>
                <w:szCs w:val="26"/>
                <w:lang w:val="vi-VN"/>
              </w:rPr>
            </w:pPr>
            <w:r w:rsidRPr="00EB015F">
              <w:rPr>
                <w:bCs/>
                <w:sz w:val="26"/>
                <w:szCs w:val="26"/>
                <w:lang w:val="vi-VN"/>
              </w:rPr>
              <w:t>-Tiếp thu và thống nhất dùng thuật ngữ “Cục Hàng không Việt nam” cho các nội dung liên quan Thủ tục hành chính, các nội dung khác dùng thuật ngữ “Nhà chức trách hàng không Việt Nam”.</w:t>
            </w:r>
          </w:p>
        </w:tc>
      </w:tr>
      <w:tr w:rsidR="004D71A6" w:rsidRPr="00FA0005" w14:paraId="48FB2875" w14:textId="77777777" w:rsidTr="00E60DB6">
        <w:trPr>
          <w:gridAfter w:val="1"/>
          <w:wAfter w:w="2784" w:type="dxa"/>
          <w:trHeight w:val="204"/>
        </w:trPr>
        <w:tc>
          <w:tcPr>
            <w:tcW w:w="1199" w:type="dxa"/>
          </w:tcPr>
          <w:p w14:paraId="79BEBD43" w14:textId="77777777" w:rsidR="004D71A6" w:rsidRPr="00EB015F" w:rsidRDefault="004D71A6" w:rsidP="004D71A6">
            <w:pPr>
              <w:jc w:val="center"/>
              <w:rPr>
                <w:bCs/>
                <w:sz w:val="26"/>
                <w:szCs w:val="26"/>
                <w:lang w:val="vi-VN"/>
              </w:rPr>
            </w:pPr>
          </w:p>
        </w:tc>
        <w:tc>
          <w:tcPr>
            <w:tcW w:w="1856" w:type="dxa"/>
          </w:tcPr>
          <w:p w14:paraId="256F9F50" w14:textId="77777777" w:rsidR="004D71A6" w:rsidRPr="00EB015F" w:rsidRDefault="004D71A6" w:rsidP="004D71A6">
            <w:pPr>
              <w:rPr>
                <w:b/>
                <w:bCs/>
                <w:sz w:val="26"/>
                <w:szCs w:val="26"/>
                <w:lang w:val="vi-VN"/>
              </w:rPr>
            </w:pPr>
          </w:p>
        </w:tc>
        <w:tc>
          <w:tcPr>
            <w:tcW w:w="5871" w:type="dxa"/>
          </w:tcPr>
          <w:p w14:paraId="463F9029" w14:textId="26FD5357" w:rsidR="004D71A6" w:rsidRPr="00EB015F" w:rsidRDefault="004D71A6" w:rsidP="004D71A6">
            <w:pPr>
              <w:ind w:right="-8"/>
              <w:jc w:val="both"/>
              <w:rPr>
                <w:bCs/>
                <w:sz w:val="26"/>
                <w:szCs w:val="26"/>
                <w:lang w:val="vi-VN"/>
              </w:rPr>
            </w:pPr>
            <w:r w:rsidRPr="00EB015F">
              <w:rPr>
                <w:b/>
                <w:sz w:val="26"/>
                <w:szCs w:val="26"/>
                <w:lang w:val="vi-VN"/>
              </w:rPr>
              <w:t>10. Khoản 2 Điều 40</w:t>
            </w:r>
            <w:r w:rsidRPr="00EB015F">
              <w:rPr>
                <w:bCs/>
                <w:sz w:val="26"/>
                <w:szCs w:val="26"/>
                <w:lang w:val="vi-VN"/>
              </w:rPr>
              <w:t xml:space="preserve">: đề nghị cơ quan soạn thảo ràm rõ quy định về </w:t>
            </w:r>
            <w:r w:rsidRPr="00EB015F">
              <w:rPr>
                <w:bCs/>
                <w:i/>
                <w:iCs/>
                <w:sz w:val="26"/>
                <w:szCs w:val="26"/>
                <w:lang w:val="vi-VN"/>
              </w:rPr>
              <w:t xml:space="preserve">“Nhà chức trách hàng không Việt Nam phê chuẩn” </w:t>
            </w:r>
            <w:r w:rsidRPr="00EB015F">
              <w:rPr>
                <w:bCs/>
                <w:sz w:val="26"/>
                <w:szCs w:val="26"/>
                <w:lang w:val="vi-VN"/>
              </w:rPr>
              <w:t>được thực hiện theo quy trình nào, quy định ở đâu?</w:t>
            </w:r>
          </w:p>
        </w:tc>
        <w:tc>
          <w:tcPr>
            <w:tcW w:w="5109" w:type="dxa"/>
          </w:tcPr>
          <w:p w14:paraId="0F8A5568" w14:textId="38C42B7E" w:rsidR="004D71A6" w:rsidRPr="00EB015F" w:rsidRDefault="009A7F20" w:rsidP="004D71A6">
            <w:pPr>
              <w:spacing w:line="324" w:lineRule="auto"/>
              <w:ind w:right="-8"/>
              <w:jc w:val="both"/>
              <w:rPr>
                <w:bCs/>
                <w:sz w:val="26"/>
                <w:szCs w:val="26"/>
                <w:lang w:val="vi-VN"/>
              </w:rPr>
            </w:pPr>
            <w:r w:rsidRPr="00EB015F">
              <w:rPr>
                <w:bCs/>
                <w:sz w:val="26"/>
                <w:szCs w:val="26"/>
                <w:lang w:val="vi-VN"/>
              </w:rPr>
              <w:t>-Tiếp thu và thống nhất dùng thuật ngữ “Cục Hàng không Việt nam” cho các nội dung liên quan Thủ tục hành chính, các nội dung khác dùng thuật ngữ “Nhà chức trách hàng không Việt Nam”.</w:t>
            </w:r>
          </w:p>
        </w:tc>
      </w:tr>
      <w:tr w:rsidR="004D71A6" w:rsidRPr="00FA0005" w14:paraId="4993FB7F" w14:textId="77777777" w:rsidTr="001244B8">
        <w:trPr>
          <w:gridAfter w:val="1"/>
          <w:wAfter w:w="2784" w:type="dxa"/>
          <w:trHeight w:val="204"/>
        </w:trPr>
        <w:tc>
          <w:tcPr>
            <w:tcW w:w="1199" w:type="dxa"/>
          </w:tcPr>
          <w:p w14:paraId="1230465B" w14:textId="77777777" w:rsidR="004D71A6" w:rsidRPr="00EB015F" w:rsidRDefault="004D71A6" w:rsidP="004D71A6">
            <w:pPr>
              <w:jc w:val="center"/>
              <w:rPr>
                <w:bCs/>
                <w:sz w:val="26"/>
                <w:szCs w:val="26"/>
                <w:lang w:val="vi-VN"/>
              </w:rPr>
            </w:pPr>
          </w:p>
        </w:tc>
        <w:tc>
          <w:tcPr>
            <w:tcW w:w="1856" w:type="dxa"/>
          </w:tcPr>
          <w:p w14:paraId="6107C4FB" w14:textId="77777777" w:rsidR="004D71A6" w:rsidRPr="00EB015F" w:rsidRDefault="004D71A6" w:rsidP="004D71A6">
            <w:pPr>
              <w:rPr>
                <w:b/>
                <w:bCs/>
                <w:sz w:val="26"/>
                <w:szCs w:val="26"/>
                <w:lang w:val="vi-VN"/>
              </w:rPr>
            </w:pPr>
          </w:p>
        </w:tc>
        <w:tc>
          <w:tcPr>
            <w:tcW w:w="5871" w:type="dxa"/>
          </w:tcPr>
          <w:p w14:paraId="021CCCAB" w14:textId="44BBC737" w:rsidR="004D71A6" w:rsidRPr="00EB015F" w:rsidRDefault="004D71A6" w:rsidP="004D71A6">
            <w:pPr>
              <w:ind w:right="-8"/>
              <w:jc w:val="both"/>
              <w:rPr>
                <w:bCs/>
                <w:sz w:val="26"/>
                <w:szCs w:val="26"/>
                <w:lang w:val="vi-VN"/>
              </w:rPr>
            </w:pPr>
            <w:r w:rsidRPr="00EB015F">
              <w:rPr>
                <w:b/>
                <w:sz w:val="26"/>
                <w:szCs w:val="26"/>
                <w:lang w:val="vi-VN"/>
              </w:rPr>
              <w:t>11. Điều 41:</w:t>
            </w:r>
            <w:r w:rsidRPr="00EB015F">
              <w:rPr>
                <w:bCs/>
                <w:sz w:val="26"/>
                <w:szCs w:val="26"/>
                <w:lang w:val="vi-VN"/>
              </w:rPr>
              <w:t xml:space="preserve"> đề nghị cơ quan soạn thảo ràm rõ quy định về việc </w:t>
            </w:r>
            <w:r w:rsidRPr="00EB015F">
              <w:rPr>
                <w:bCs/>
                <w:i/>
                <w:iCs/>
                <w:sz w:val="26"/>
                <w:szCs w:val="26"/>
                <w:lang w:val="vi-VN"/>
              </w:rPr>
              <w:t xml:space="preserve">cấp phép </w:t>
            </w:r>
            <w:r w:rsidRPr="00EB015F">
              <w:rPr>
                <w:bCs/>
                <w:sz w:val="26"/>
                <w:szCs w:val="26"/>
                <w:lang w:val="vi-VN"/>
              </w:rPr>
              <w:t>của Bộ trưởng Bộ Quốc phòng; Bộ trưởng Bộ Công an, Bộ trưởng Bộ Khoa học công nghệ được thực hiện theo quy trình nào, quy định ở đâu?</w:t>
            </w:r>
          </w:p>
        </w:tc>
        <w:tc>
          <w:tcPr>
            <w:tcW w:w="5109" w:type="dxa"/>
          </w:tcPr>
          <w:p w14:paraId="79430FC2" w14:textId="77777777" w:rsidR="00926DD6" w:rsidRPr="00D72400" w:rsidRDefault="00926DD6" w:rsidP="00926DD6">
            <w:pPr>
              <w:spacing w:line="324" w:lineRule="auto"/>
              <w:ind w:left="-40" w:right="-8"/>
              <w:jc w:val="both"/>
              <w:rPr>
                <w:sz w:val="26"/>
                <w:szCs w:val="26"/>
                <w:lang w:val="vi-VN"/>
              </w:rPr>
            </w:pPr>
            <w:r w:rsidRPr="00ED1FB4">
              <w:rPr>
                <w:bCs/>
                <w:sz w:val="26"/>
                <w:szCs w:val="26"/>
                <w:lang w:val="vi-VN"/>
              </w:rPr>
              <w:t xml:space="preserve">Tiếp thu </w:t>
            </w:r>
            <w:r>
              <w:rPr>
                <w:bCs/>
                <w:sz w:val="26"/>
                <w:szCs w:val="26"/>
                <w:lang w:val="vi-VN"/>
              </w:rPr>
              <w:t>ý kiến góp ý, nội dung tiếp thu và dự thảo đã được chuyển về Nghị định về vận tải hàng không</w:t>
            </w:r>
          </w:p>
          <w:p w14:paraId="25E47CC9" w14:textId="27CCDCE5" w:rsidR="004D71A6" w:rsidRPr="00EB015F" w:rsidRDefault="004D71A6" w:rsidP="004D71A6">
            <w:pPr>
              <w:spacing w:line="324" w:lineRule="auto"/>
              <w:ind w:right="-8"/>
              <w:jc w:val="both"/>
              <w:rPr>
                <w:bCs/>
                <w:sz w:val="26"/>
                <w:szCs w:val="26"/>
                <w:lang w:val="vi-VN"/>
              </w:rPr>
            </w:pPr>
          </w:p>
        </w:tc>
      </w:tr>
      <w:tr w:rsidR="004D71A6" w:rsidRPr="00FA0005" w14:paraId="09CA42DC" w14:textId="77777777" w:rsidTr="00EC0891">
        <w:trPr>
          <w:gridAfter w:val="1"/>
          <w:wAfter w:w="2784" w:type="dxa"/>
          <w:trHeight w:val="204"/>
        </w:trPr>
        <w:tc>
          <w:tcPr>
            <w:tcW w:w="1199" w:type="dxa"/>
          </w:tcPr>
          <w:p w14:paraId="0DAC9ECA" w14:textId="77777777" w:rsidR="004D71A6" w:rsidRPr="00EB015F" w:rsidRDefault="004D71A6" w:rsidP="004D71A6">
            <w:pPr>
              <w:jc w:val="center"/>
              <w:rPr>
                <w:bCs/>
                <w:sz w:val="26"/>
                <w:szCs w:val="26"/>
                <w:lang w:val="vi-VN"/>
              </w:rPr>
            </w:pPr>
          </w:p>
        </w:tc>
        <w:tc>
          <w:tcPr>
            <w:tcW w:w="1856" w:type="dxa"/>
          </w:tcPr>
          <w:p w14:paraId="32545DBC" w14:textId="77777777" w:rsidR="004D71A6" w:rsidRPr="00EB015F" w:rsidRDefault="004D71A6" w:rsidP="004D71A6">
            <w:pPr>
              <w:rPr>
                <w:b/>
                <w:bCs/>
                <w:sz w:val="26"/>
                <w:szCs w:val="26"/>
                <w:lang w:val="vi-VN"/>
              </w:rPr>
            </w:pPr>
          </w:p>
        </w:tc>
        <w:tc>
          <w:tcPr>
            <w:tcW w:w="5871" w:type="dxa"/>
          </w:tcPr>
          <w:p w14:paraId="699CD188" w14:textId="522C10E2" w:rsidR="004D71A6" w:rsidRPr="00EB015F" w:rsidRDefault="004D71A6" w:rsidP="004D71A6">
            <w:pPr>
              <w:ind w:right="-8"/>
              <w:jc w:val="both"/>
              <w:rPr>
                <w:bCs/>
                <w:sz w:val="26"/>
                <w:szCs w:val="26"/>
                <w:lang w:val="vi-VN"/>
              </w:rPr>
            </w:pPr>
            <w:r w:rsidRPr="00EB015F">
              <w:rPr>
                <w:b/>
                <w:sz w:val="26"/>
                <w:szCs w:val="26"/>
                <w:lang w:val="vi-VN"/>
              </w:rPr>
              <w:t>12. Khoản 3 Điều 48</w:t>
            </w:r>
            <w:r w:rsidRPr="00EB015F">
              <w:rPr>
                <w:bCs/>
                <w:sz w:val="26"/>
                <w:szCs w:val="26"/>
                <w:lang w:val="vi-VN"/>
              </w:rPr>
              <w:t>: đề nghị cơ quan soạn thảo nghiên cứu, làm rõ hình thức và kết quả của việc đánh giá năng lực của giám đốc điều hành và các cá nhân tại khoản 2 Điều 48 là gì? Quy định định này dẫn đến phát sinh TTHC con trong TTHC Cấp Giấy chứng nhận người khai thác tàu bay.</w:t>
            </w:r>
          </w:p>
        </w:tc>
        <w:tc>
          <w:tcPr>
            <w:tcW w:w="5109" w:type="dxa"/>
          </w:tcPr>
          <w:p w14:paraId="401F3F40" w14:textId="7FE65D3F" w:rsidR="004D71A6" w:rsidRPr="00EB015F" w:rsidRDefault="004D71A6" w:rsidP="004D71A6">
            <w:pPr>
              <w:spacing w:line="324" w:lineRule="auto"/>
              <w:ind w:right="-8"/>
              <w:jc w:val="both"/>
              <w:rPr>
                <w:bCs/>
                <w:sz w:val="26"/>
                <w:szCs w:val="26"/>
                <w:lang w:val="vi-VN"/>
              </w:rPr>
            </w:pPr>
            <w:r w:rsidRPr="00EB015F">
              <w:rPr>
                <w:bCs/>
                <w:sz w:val="26"/>
                <w:szCs w:val="26"/>
                <w:lang w:val="vi-VN"/>
              </w:rPr>
              <w:t>Bộ Xây dựng đã tiếp thu và sửa vào dự thảo để tránh phát sinh TTHC con trong TTHC Cấp Giấy chứng nhận người khai thác tàu bay.</w:t>
            </w:r>
          </w:p>
        </w:tc>
      </w:tr>
      <w:tr w:rsidR="004D71A6" w:rsidRPr="00FA0005" w14:paraId="2AFB9780" w14:textId="77777777" w:rsidTr="00E60DB6">
        <w:trPr>
          <w:gridAfter w:val="1"/>
          <w:wAfter w:w="2784" w:type="dxa"/>
          <w:trHeight w:val="204"/>
        </w:trPr>
        <w:tc>
          <w:tcPr>
            <w:tcW w:w="1199" w:type="dxa"/>
          </w:tcPr>
          <w:p w14:paraId="762EACCF" w14:textId="77777777" w:rsidR="004D71A6" w:rsidRPr="00EB015F" w:rsidRDefault="004D71A6" w:rsidP="004D71A6">
            <w:pPr>
              <w:jc w:val="center"/>
              <w:rPr>
                <w:bCs/>
                <w:sz w:val="26"/>
                <w:szCs w:val="26"/>
                <w:lang w:val="vi-VN"/>
              </w:rPr>
            </w:pPr>
          </w:p>
        </w:tc>
        <w:tc>
          <w:tcPr>
            <w:tcW w:w="1856" w:type="dxa"/>
          </w:tcPr>
          <w:p w14:paraId="77A86740" w14:textId="77777777" w:rsidR="004D71A6" w:rsidRPr="00EB015F" w:rsidRDefault="004D71A6" w:rsidP="004D71A6">
            <w:pPr>
              <w:rPr>
                <w:b/>
                <w:bCs/>
                <w:sz w:val="26"/>
                <w:szCs w:val="26"/>
                <w:lang w:val="vi-VN"/>
              </w:rPr>
            </w:pPr>
          </w:p>
        </w:tc>
        <w:tc>
          <w:tcPr>
            <w:tcW w:w="5871" w:type="dxa"/>
          </w:tcPr>
          <w:p w14:paraId="128DEB61" w14:textId="1365D16D" w:rsidR="004D71A6" w:rsidRPr="00EB015F" w:rsidRDefault="004D71A6" w:rsidP="004D71A6">
            <w:pPr>
              <w:ind w:right="-8"/>
              <w:jc w:val="both"/>
              <w:rPr>
                <w:bCs/>
                <w:sz w:val="26"/>
                <w:szCs w:val="26"/>
                <w:lang w:val="vi-VN"/>
              </w:rPr>
            </w:pPr>
            <w:r w:rsidRPr="00EB015F">
              <w:rPr>
                <w:b/>
                <w:sz w:val="26"/>
                <w:szCs w:val="26"/>
                <w:lang w:val="vi-VN"/>
              </w:rPr>
              <w:t>13. Khoản 5 Điều 50:</w:t>
            </w:r>
            <w:r w:rsidRPr="00EB015F">
              <w:rPr>
                <w:bCs/>
                <w:sz w:val="26"/>
                <w:szCs w:val="26"/>
                <w:lang w:val="vi-VN"/>
              </w:rPr>
              <w:t xml:space="preserve"> đề nghị nghiên cứu, sửa quy định này thành: </w:t>
            </w:r>
            <w:r w:rsidRPr="00EB015F">
              <w:rPr>
                <w:bCs/>
                <w:i/>
                <w:iCs/>
                <w:sz w:val="26"/>
                <w:szCs w:val="26"/>
                <w:lang w:val="vi-VN"/>
              </w:rPr>
              <w:t xml:space="preserve">“Thời gian cần thiết cho việc khắc phục các yêu cầu chưa được đáp ứng sẽ không tính vào thời gian phê chuẩn Giấy chứng nhận người khai thác tàu bay” </w:t>
            </w:r>
            <w:r w:rsidRPr="00EB015F">
              <w:rPr>
                <w:bCs/>
                <w:sz w:val="26"/>
                <w:szCs w:val="26"/>
                <w:lang w:val="vi-VN"/>
              </w:rPr>
              <w:t>để phù hợp với quy định về thời hạn giải quyết TTHC.</w:t>
            </w:r>
          </w:p>
        </w:tc>
        <w:tc>
          <w:tcPr>
            <w:tcW w:w="5109" w:type="dxa"/>
          </w:tcPr>
          <w:p w14:paraId="63309AAF"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 xml:space="preserve">Tiếp thu ý kiến, để đảm bảo đáp ứng quy định tại khoản 5 Điều 19 Nghị định số 118/NĐ-CP ngày 09/06/2025. </w:t>
            </w:r>
          </w:p>
          <w:p w14:paraId="6AD300C4" w14:textId="3BD16267" w:rsidR="001C0E67" w:rsidRPr="001C0E67" w:rsidRDefault="001C0E67" w:rsidP="004D71A6">
            <w:pPr>
              <w:spacing w:line="324" w:lineRule="auto"/>
              <w:ind w:right="-8"/>
              <w:jc w:val="both"/>
              <w:rPr>
                <w:b/>
                <w:sz w:val="26"/>
                <w:szCs w:val="26"/>
                <w:lang w:val="vi-VN"/>
              </w:rPr>
            </w:pPr>
            <w:r w:rsidRPr="001C0E67">
              <w:rPr>
                <w:b/>
                <w:sz w:val="26"/>
                <w:szCs w:val="26"/>
                <w:lang w:val="vi-VN"/>
              </w:rPr>
              <w:t>Điều 49.</w:t>
            </w:r>
            <w:r>
              <w:rPr>
                <w:b/>
                <w:sz w:val="26"/>
                <w:szCs w:val="26"/>
                <w:lang w:val="vi-VN"/>
              </w:rPr>
              <w:t xml:space="preserve"> </w:t>
            </w:r>
            <w:r w:rsidRPr="001C0E67">
              <w:rPr>
                <w:b/>
                <w:sz w:val="26"/>
                <w:szCs w:val="26"/>
                <w:lang w:val="vi-VN"/>
              </w:rPr>
              <w:t>Cấp Giấy chứng nhận người khai thác tàu bay</w:t>
            </w:r>
          </w:p>
          <w:p w14:paraId="698B95B8" w14:textId="40D5F2DE" w:rsidR="001C0E67" w:rsidRPr="00EB015F" w:rsidRDefault="001C0E67" w:rsidP="004D71A6">
            <w:pPr>
              <w:spacing w:line="324" w:lineRule="auto"/>
              <w:ind w:right="-8"/>
              <w:jc w:val="both"/>
              <w:rPr>
                <w:bCs/>
                <w:sz w:val="26"/>
                <w:szCs w:val="26"/>
                <w:lang w:val="vi-VN"/>
              </w:rPr>
            </w:pPr>
            <w:r w:rsidRPr="001C0E67">
              <w:rPr>
                <w:bCs/>
                <w:sz w:val="26"/>
                <w:szCs w:val="26"/>
                <w:lang w:val="vi-VN"/>
              </w:rPr>
              <w:t xml:space="preserve">5. Trường hợp hồ sơ đáp ứng yêu cầu, Cục Hàng không Việt Nam thành lập đoàn kiểm tra và thông báo kế hoạch kiểm tra thực tế cho người đề nghị. Trong thời hạn 10 ngày làm việc </w:t>
            </w:r>
            <w:r w:rsidRPr="001C0E67">
              <w:rPr>
                <w:bCs/>
                <w:sz w:val="26"/>
                <w:szCs w:val="26"/>
                <w:lang w:val="vi-VN"/>
              </w:rPr>
              <w:lastRenderedPageBreak/>
              <w:t>kể từ ngày thông báo kế hoạch, Cục Hàng không Việt Nam hoàn thành việc kiểm tra thực tế tại cơ sở của người đề nghị. Trường hợp kết quả kiểm tra thực tế chưa đạt yêu cầu, Cục Hàng không Việt Nam thông báo bằng văn bản hoặc trên môi trường điện tử yêu cầu người đề nghị thực hiện hành động khắc phục. Thời hạn giải quyết thủ tục được tính lại từ đầu kể từ ngày Cục Hàng không Việt Nam tiếp nhận báo cáo khắc phục. Sau 90 ngày làm việc kể từ ngày thông báo, nếu người đề nghị không hoàn thành việc khắc phục và có báo cáo kết quả khắc phục đạt yêu cầu, Cục Hàng không Việt Nam thông báo chấm dứt giải quyết thủ tục, trả lại hồ sơ và không hoàn trả phí đã nộp.</w:t>
            </w:r>
          </w:p>
        </w:tc>
      </w:tr>
      <w:tr w:rsidR="004D71A6" w:rsidRPr="00FA0005" w14:paraId="2B5B00E2" w14:textId="77777777" w:rsidTr="00E60DB6">
        <w:trPr>
          <w:gridAfter w:val="1"/>
          <w:wAfter w:w="2784" w:type="dxa"/>
          <w:trHeight w:val="204"/>
        </w:trPr>
        <w:tc>
          <w:tcPr>
            <w:tcW w:w="1199" w:type="dxa"/>
          </w:tcPr>
          <w:p w14:paraId="163C0DE7" w14:textId="77777777" w:rsidR="004D71A6" w:rsidRPr="00EB015F" w:rsidRDefault="004D71A6" w:rsidP="004D71A6">
            <w:pPr>
              <w:jc w:val="center"/>
              <w:rPr>
                <w:bCs/>
                <w:sz w:val="26"/>
                <w:szCs w:val="26"/>
                <w:lang w:val="vi-VN"/>
              </w:rPr>
            </w:pPr>
          </w:p>
        </w:tc>
        <w:tc>
          <w:tcPr>
            <w:tcW w:w="1856" w:type="dxa"/>
          </w:tcPr>
          <w:p w14:paraId="18EE07EC" w14:textId="77777777" w:rsidR="004D71A6" w:rsidRPr="00EB015F" w:rsidRDefault="004D71A6" w:rsidP="004D71A6">
            <w:pPr>
              <w:rPr>
                <w:b/>
                <w:bCs/>
                <w:sz w:val="26"/>
                <w:szCs w:val="26"/>
                <w:lang w:val="vi-VN"/>
              </w:rPr>
            </w:pPr>
          </w:p>
        </w:tc>
        <w:tc>
          <w:tcPr>
            <w:tcW w:w="5871" w:type="dxa"/>
          </w:tcPr>
          <w:p w14:paraId="7EB2BAA1" w14:textId="7B4FC707" w:rsidR="004D71A6" w:rsidRPr="00EB015F" w:rsidRDefault="004D71A6" w:rsidP="004D71A6">
            <w:pPr>
              <w:ind w:right="-8"/>
              <w:jc w:val="both"/>
              <w:rPr>
                <w:bCs/>
                <w:sz w:val="26"/>
                <w:szCs w:val="26"/>
                <w:lang w:val="vi-VN"/>
              </w:rPr>
            </w:pPr>
            <w:r w:rsidRPr="00EB015F">
              <w:rPr>
                <w:b/>
                <w:sz w:val="26"/>
                <w:szCs w:val="26"/>
                <w:lang w:val="vi-VN"/>
              </w:rPr>
              <w:t>14. Điều 51 và Điều 52</w:t>
            </w:r>
            <w:r w:rsidRPr="00EB015F">
              <w:rPr>
                <w:bCs/>
                <w:sz w:val="26"/>
                <w:szCs w:val="26"/>
                <w:lang w:val="vi-VN"/>
              </w:rPr>
              <w:t xml:space="preserve">: đề nghị cơ quan soạn thảo nghiên cứu, làm rõ lý do tăng thời hạn giải quyết TTHC so quy định cũ </w:t>
            </w:r>
            <w:r w:rsidRPr="00EB015F">
              <w:rPr>
                <w:bCs/>
                <w:i/>
                <w:iCs/>
                <w:sz w:val="26"/>
                <w:szCs w:val="26"/>
                <w:lang w:val="vi-VN"/>
              </w:rPr>
              <w:t xml:space="preserve">(theo quy định hiện hành là 18 ngày, kể từ ngày nhận đủ hồ sơ hợp lệ). </w:t>
            </w:r>
            <w:r w:rsidRPr="00EB015F">
              <w:rPr>
                <w:bCs/>
                <w:sz w:val="26"/>
                <w:szCs w:val="26"/>
                <w:lang w:val="vi-VN"/>
              </w:rPr>
              <w:t xml:space="preserve">Đồng thời xem xét, nghiên cứu về việc tách thành 02 TTHC tại 02 điều này vì sẽ dẫn đến phát sinh thêm 01 TTHC do hiện nay đang chỉ quy định là 01 TTHC </w:t>
            </w:r>
            <w:r w:rsidRPr="00EB015F">
              <w:rPr>
                <w:bCs/>
                <w:i/>
                <w:iCs/>
                <w:sz w:val="26"/>
                <w:szCs w:val="26"/>
                <w:lang w:val="vi-VN"/>
              </w:rPr>
              <w:t>“Gia hạn, sửa đổi, bổ sung Giấy chứng nhận người khai thác tàu bay”.</w:t>
            </w:r>
          </w:p>
        </w:tc>
        <w:tc>
          <w:tcPr>
            <w:tcW w:w="5109" w:type="dxa"/>
          </w:tcPr>
          <w:p w14:paraId="1E20C844" w14:textId="77777777" w:rsidR="004232F1" w:rsidRPr="00B1746D" w:rsidRDefault="004D71A6" w:rsidP="004232F1">
            <w:pPr>
              <w:spacing w:line="324" w:lineRule="auto"/>
              <w:ind w:right="-8"/>
              <w:jc w:val="both"/>
              <w:rPr>
                <w:bCs/>
                <w:sz w:val="26"/>
                <w:szCs w:val="26"/>
                <w:lang w:val="vi-VN"/>
              </w:rPr>
            </w:pPr>
            <w:r w:rsidRPr="00B1746D">
              <w:rPr>
                <w:bCs/>
                <w:sz w:val="26"/>
                <w:szCs w:val="26"/>
                <w:lang w:val="vi-VN"/>
              </w:rPr>
              <w:t>Tiếp thu ý kiến và cập nhật nội dung dự thảo</w:t>
            </w:r>
          </w:p>
          <w:p w14:paraId="7316A098" w14:textId="4BFCE227" w:rsidR="00B1746D" w:rsidRPr="00B1746D" w:rsidRDefault="00B1746D" w:rsidP="00B1746D">
            <w:pPr>
              <w:spacing w:line="324" w:lineRule="auto"/>
              <w:ind w:right="-8"/>
              <w:jc w:val="both"/>
              <w:rPr>
                <w:b/>
                <w:sz w:val="26"/>
                <w:szCs w:val="26"/>
                <w:lang w:val="vi-VN"/>
              </w:rPr>
            </w:pPr>
            <w:r w:rsidRPr="00B1746D">
              <w:rPr>
                <w:b/>
                <w:sz w:val="26"/>
                <w:szCs w:val="26"/>
                <w:lang w:val="vi-VN"/>
              </w:rPr>
              <w:t>Điều 50.</w:t>
            </w:r>
            <w:r>
              <w:rPr>
                <w:b/>
                <w:sz w:val="26"/>
                <w:szCs w:val="26"/>
                <w:lang w:val="vi-VN"/>
              </w:rPr>
              <w:t xml:space="preserve"> </w:t>
            </w:r>
            <w:r w:rsidRPr="00B1746D">
              <w:rPr>
                <w:b/>
                <w:sz w:val="26"/>
                <w:szCs w:val="26"/>
                <w:lang w:val="vi-VN"/>
              </w:rPr>
              <w:t>Gia hạn, sửa đổi, bổ sung, cấp lại Giấy chứng nhận người khai thác tàu bay</w:t>
            </w:r>
          </w:p>
          <w:p w14:paraId="461BEBC4" w14:textId="77777777" w:rsidR="00B1746D" w:rsidRPr="00B1746D" w:rsidRDefault="00B1746D" w:rsidP="00B1746D">
            <w:pPr>
              <w:spacing w:line="324" w:lineRule="auto"/>
              <w:ind w:right="-8"/>
              <w:jc w:val="both"/>
              <w:rPr>
                <w:bCs/>
                <w:sz w:val="26"/>
                <w:szCs w:val="26"/>
                <w:lang w:val="vi-VN"/>
              </w:rPr>
            </w:pPr>
            <w:r w:rsidRPr="00B1746D">
              <w:rPr>
                <w:bCs/>
                <w:sz w:val="26"/>
                <w:szCs w:val="26"/>
                <w:lang w:val="vi-VN"/>
              </w:rPr>
              <w:t xml:space="preserve">1. Giấy chứng nhận người khai thác tàu bay được sửa đổi, bổ sung, gia hạn, cấp lại khi Giấy chứng nhận người khai thác tàu bay còn hiệu lực. Đối với trường hợp gia hạn, người đề nghị phải nộp hồ sơ trong thời hạn từ 30 ngày đến 60 </w:t>
            </w:r>
            <w:r w:rsidRPr="00B1746D">
              <w:rPr>
                <w:bCs/>
                <w:sz w:val="26"/>
                <w:szCs w:val="26"/>
                <w:lang w:val="vi-VN"/>
              </w:rPr>
              <w:lastRenderedPageBreak/>
              <w:t>ngày trước ngày hết hạn của Giấy chứng nhận.</w:t>
            </w:r>
          </w:p>
          <w:p w14:paraId="3830A47B" w14:textId="77777777" w:rsidR="00B1746D" w:rsidRPr="00B1746D" w:rsidRDefault="00B1746D" w:rsidP="00B1746D">
            <w:pPr>
              <w:spacing w:line="324" w:lineRule="auto"/>
              <w:ind w:right="-8"/>
              <w:jc w:val="both"/>
              <w:rPr>
                <w:bCs/>
                <w:sz w:val="26"/>
                <w:szCs w:val="26"/>
                <w:lang w:val="vi-VN"/>
              </w:rPr>
            </w:pPr>
            <w:r w:rsidRPr="00B1746D">
              <w:rPr>
                <w:bCs/>
                <w:sz w:val="26"/>
                <w:szCs w:val="26"/>
                <w:lang w:val="vi-VN"/>
              </w:rPr>
              <w:t>2. Người đề nghị gia hạn, sửa đổi, bổ sung, cấp lại Giấy chứng nhận người khai thác tàu bay nộp 01 bộ hồ sơ trực tiếp, qua dịch vụ bưu chính hoặc trên môi trường điện tử đến Cục Hàng không Việt Nam.</w:t>
            </w:r>
          </w:p>
          <w:p w14:paraId="3D22DA33" w14:textId="77777777" w:rsidR="00B1746D" w:rsidRPr="00B1746D" w:rsidRDefault="00B1746D" w:rsidP="00B1746D">
            <w:pPr>
              <w:spacing w:line="324" w:lineRule="auto"/>
              <w:ind w:right="-8"/>
              <w:jc w:val="both"/>
              <w:rPr>
                <w:bCs/>
                <w:sz w:val="26"/>
                <w:szCs w:val="26"/>
                <w:lang w:val="vi-VN"/>
              </w:rPr>
            </w:pPr>
            <w:r w:rsidRPr="00B1746D">
              <w:rPr>
                <w:bCs/>
                <w:sz w:val="26"/>
                <w:szCs w:val="26"/>
                <w:lang w:val="vi-VN"/>
              </w:rPr>
              <w:tab/>
              <w:t>3. Hồ sơ đề nghị gia hạn, sửa đổi, bổ sung, cấp lại Giấy chứng nhận người khai thác tàu bay, bao gồm:</w:t>
            </w:r>
          </w:p>
          <w:p w14:paraId="7D19B65B" w14:textId="77777777" w:rsidR="00B1746D" w:rsidRPr="00B1746D" w:rsidRDefault="00B1746D" w:rsidP="00B1746D">
            <w:pPr>
              <w:spacing w:line="324" w:lineRule="auto"/>
              <w:ind w:right="-8"/>
              <w:jc w:val="both"/>
              <w:rPr>
                <w:bCs/>
                <w:sz w:val="26"/>
                <w:szCs w:val="26"/>
                <w:lang w:val="vi-VN"/>
              </w:rPr>
            </w:pPr>
            <w:r w:rsidRPr="00B1746D">
              <w:rPr>
                <w:bCs/>
                <w:sz w:val="26"/>
                <w:szCs w:val="26"/>
                <w:lang w:val="vi-VN"/>
              </w:rPr>
              <w:tab/>
              <w:t>a) Đơn đề nghị gia hạn, sửa đổi, bổ sung, cấp lại Giấy chứng nhận người khai thác tàu bay theo Mẫu số 19 Phụ lục ban hành kèm theo Nghị định này;</w:t>
            </w:r>
          </w:p>
          <w:p w14:paraId="5E75CD79" w14:textId="77777777" w:rsidR="00B1746D" w:rsidRPr="00B1746D" w:rsidRDefault="00B1746D" w:rsidP="00B1746D">
            <w:pPr>
              <w:spacing w:line="324" w:lineRule="auto"/>
              <w:ind w:right="-8"/>
              <w:jc w:val="both"/>
              <w:rPr>
                <w:bCs/>
                <w:sz w:val="26"/>
                <w:szCs w:val="26"/>
                <w:lang w:val="vi-VN"/>
              </w:rPr>
            </w:pPr>
            <w:r w:rsidRPr="00B1746D">
              <w:rPr>
                <w:bCs/>
                <w:sz w:val="26"/>
                <w:szCs w:val="26"/>
                <w:lang w:val="vi-VN"/>
              </w:rPr>
              <w:tab/>
              <w:t>b) Các hồ sơ theo quy định tại khoản 2 Điều 49 có thay đổi liên quan đến đề nghị sửa đổi, bổ sung;</w:t>
            </w:r>
          </w:p>
          <w:p w14:paraId="68588414" w14:textId="77777777" w:rsidR="00B1746D" w:rsidRPr="00B1746D" w:rsidRDefault="00B1746D" w:rsidP="00B1746D">
            <w:pPr>
              <w:spacing w:line="324" w:lineRule="auto"/>
              <w:ind w:right="-8"/>
              <w:jc w:val="both"/>
              <w:rPr>
                <w:bCs/>
                <w:sz w:val="26"/>
                <w:szCs w:val="26"/>
                <w:lang w:val="vi-VN"/>
              </w:rPr>
            </w:pPr>
            <w:r w:rsidRPr="00B1746D">
              <w:rPr>
                <w:bCs/>
                <w:sz w:val="26"/>
                <w:szCs w:val="26"/>
                <w:lang w:val="vi-VN"/>
              </w:rPr>
              <w:t>4.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26CFED67" w14:textId="77777777" w:rsidR="00B1746D" w:rsidRPr="00B1746D" w:rsidRDefault="00B1746D" w:rsidP="00B1746D">
            <w:pPr>
              <w:spacing w:line="324" w:lineRule="auto"/>
              <w:ind w:right="-8"/>
              <w:jc w:val="both"/>
              <w:rPr>
                <w:bCs/>
                <w:sz w:val="26"/>
                <w:szCs w:val="26"/>
                <w:lang w:val="vi-VN"/>
              </w:rPr>
            </w:pPr>
            <w:r w:rsidRPr="00B1746D">
              <w:rPr>
                <w:bCs/>
                <w:sz w:val="26"/>
                <w:szCs w:val="26"/>
                <w:lang w:val="vi-VN"/>
              </w:rPr>
              <w:t>5. Trường hợp đề nghị gia hạn, bổ sung Giấy chứng nhận người khai thác tàu bay:</w:t>
            </w:r>
          </w:p>
          <w:p w14:paraId="11D33EBE" w14:textId="77777777" w:rsidR="00B1746D" w:rsidRPr="00B1746D" w:rsidRDefault="00B1746D" w:rsidP="00B1746D">
            <w:pPr>
              <w:spacing w:line="324" w:lineRule="auto"/>
              <w:ind w:right="-8"/>
              <w:jc w:val="both"/>
              <w:rPr>
                <w:bCs/>
                <w:sz w:val="26"/>
                <w:szCs w:val="26"/>
                <w:lang w:val="vi-VN"/>
              </w:rPr>
            </w:pPr>
            <w:r w:rsidRPr="00B1746D">
              <w:rPr>
                <w:bCs/>
                <w:sz w:val="26"/>
                <w:szCs w:val="26"/>
                <w:lang w:val="vi-VN"/>
              </w:rPr>
              <w:lastRenderedPageBreak/>
              <w:tab/>
              <w:t>a) Trong thời hạn 10 ngày làm việc kể từ ngày tiếp nhận đủ hồ sơ hợp lệ và người đề nghị hoàn thành nghĩa vụ nộp phí theo quy định, Cục Hàng không Việt Nam tổ chức đánh giá chi tiết nội dung hồ sơ. Trường hợp có yêu cầu bổ sung, hoàn thiện hồ sơ, Cục Hàng không Việt Nam thông báo bằng văn bản hoặc trên môi trường điện tử yêu cầu người đề nghị bổ sung, hoàn thiện hồ sơ. Thời hạn giải quyết thủ tục được tính lại từ đầu kể từ ngày Cục Hàng không Việt Nam tiếp nhận đẩy đủ hồ sơ bổ sung. Sau 20 ngày làm việc kể từ ngày thông báo, nếu người đề nghị không hoàn thành việc hoàn thiện hồ sơ, Cục Hàng không Việt Nam thông báo chấm dứt giải quyết thủ tục, trả lại hồ sơ và không hoàn trả phí đã nộp.</w:t>
            </w:r>
          </w:p>
          <w:p w14:paraId="701ACCF2" w14:textId="77777777" w:rsidR="00B1746D" w:rsidRPr="00B1746D" w:rsidRDefault="00B1746D" w:rsidP="00B1746D">
            <w:pPr>
              <w:spacing w:line="324" w:lineRule="auto"/>
              <w:ind w:right="-8"/>
              <w:jc w:val="both"/>
              <w:rPr>
                <w:bCs/>
                <w:sz w:val="26"/>
                <w:szCs w:val="26"/>
                <w:lang w:val="vi-VN"/>
              </w:rPr>
            </w:pPr>
            <w:r w:rsidRPr="00B1746D">
              <w:rPr>
                <w:bCs/>
                <w:sz w:val="26"/>
                <w:szCs w:val="26"/>
                <w:lang w:val="vi-VN"/>
              </w:rPr>
              <w:tab/>
              <w:t xml:space="preserve">b) Trường hợp hồ sơ đáp ứng yêu cầu, Cục Hàng không Việt Nam thành lập đoàn kiểm tra và thông báo kế hoạch kiểm tra thực tế cho người đề nghị. Trong thời hạn 7 ngày làm việc kể từ ngày thông báo kế hoạch, Cục Hàng không Việt Nam hoàn thành việc kiểm tra thực tế tại cơ sở của người đề nghị. Trường hợp kết </w:t>
            </w:r>
            <w:r w:rsidRPr="00B1746D">
              <w:rPr>
                <w:bCs/>
                <w:sz w:val="26"/>
                <w:szCs w:val="26"/>
                <w:lang w:val="vi-VN"/>
              </w:rPr>
              <w:lastRenderedPageBreak/>
              <w:t>quả kiểm tra thực tế chưa đạt yêu cầu, Cục Hàng không Việt Nam thông báo bằng văn bản hoặc trên môi trường điện tử yêu cầu người đề nghị thực hiện hành động khắc phục. Thời hạn giải quyết thủ tục được tính lại từ đầu kể từ ngày Cục Hàng không Việt Nam tiếp nhận báo cáo khắc phục. Sau 90 ngày làm việc kể từ ngày thông báo, nếu người đề nghị không hoàn thành việc khắc phục và có báo cáo kết quả khắc phục đạt yêu cầu, Cục Hàng không Việt Nam thông báo chấm dứt giải quyết thủ tục, trả lại hồ sơ và không hoàn trả phí đã nộp.</w:t>
            </w:r>
          </w:p>
          <w:p w14:paraId="4F355C85" w14:textId="77777777" w:rsidR="00B1746D" w:rsidRPr="00B1746D" w:rsidRDefault="00B1746D" w:rsidP="00B1746D">
            <w:pPr>
              <w:spacing w:line="324" w:lineRule="auto"/>
              <w:ind w:right="-8"/>
              <w:jc w:val="both"/>
              <w:rPr>
                <w:bCs/>
                <w:sz w:val="26"/>
                <w:szCs w:val="26"/>
                <w:lang w:val="vi-VN"/>
              </w:rPr>
            </w:pPr>
            <w:r w:rsidRPr="00B1746D">
              <w:rPr>
                <w:bCs/>
                <w:sz w:val="26"/>
                <w:szCs w:val="26"/>
                <w:lang w:val="vi-VN"/>
              </w:rPr>
              <w:tab/>
              <w:t>c) Trường hợp kết quả kiểm tra thực tế đạt yêu cầu, trong thời hạn 03 ngày làm việc kể từ ngày kết thúc kiểm tra, Cục Hàng không Việt Nam quyết định cấp Giấy chứng nhận người khai thác tàu bay cho người đề nghị.</w:t>
            </w:r>
          </w:p>
          <w:p w14:paraId="29AEA0C9" w14:textId="4D2B36DA" w:rsidR="004D71A6" w:rsidRPr="00EB015F" w:rsidRDefault="00B1746D" w:rsidP="00B1746D">
            <w:pPr>
              <w:spacing w:line="324" w:lineRule="auto"/>
              <w:ind w:right="-8"/>
              <w:jc w:val="both"/>
              <w:rPr>
                <w:bCs/>
                <w:sz w:val="26"/>
                <w:szCs w:val="26"/>
                <w:lang w:val="vi-VN"/>
              </w:rPr>
            </w:pPr>
            <w:r w:rsidRPr="00B1746D">
              <w:rPr>
                <w:bCs/>
                <w:sz w:val="26"/>
                <w:szCs w:val="26"/>
                <w:lang w:val="vi-VN"/>
              </w:rPr>
              <w:tab/>
              <w:t xml:space="preserve">6. Trường hợp đề nghị cấp lại do mất, hư hỏng hoặc đề nghị sửa đổi Giấy chứng nhận người khai thác tàu bay, trong thời hạn 03 ngày làm việc kể từ ngày tiếp nhận hồ sơ, Cục Hàng không Việt Nam quyết định cấp lại, sửa đổi Giấy chứng nhận người khai thác tàu bay cho </w:t>
            </w:r>
            <w:r w:rsidRPr="00B1746D">
              <w:rPr>
                <w:bCs/>
                <w:sz w:val="26"/>
                <w:szCs w:val="26"/>
                <w:lang w:val="vi-VN"/>
              </w:rPr>
              <w:lastRenderedPageBreak/>
              <w:t>người đề nghị, đồng thời thu hồi Giấy chứng nhận người khai thác tàu bay đã cấp trừ trường hợp bị mất.</w:t>
            </w:r>
          </w:p>
        </w:tc>
      </w:tr>
      <w:tr w:rsidR="004D71A6" w:rsidRPr="00FA0005" w14:paraId="50107FF7" w14:textId="77777777" w:rsidTr="00E60DB6">
        <w:trPr>
          <w:gridAfter w:val="1"/>
          <w:wAfter w:w="2784" w:type="dxa"/>
          <w:trHeight w:val="204"/>
        </w:trPr>
        <w:tc>
          <w:tcPr>
            <w:tcW w:w="1199" w:type="dxa"/>
          </w:tcPr>
          <w:p w14:paraId="28A7E69E" w14:textId="77777777" w:rsidR="004D71A6" w:rsidRPr="00EB015F" w:rsidRDefault="004D71A6" w:rsidP="004D71A6">
            <w:pPr>
              <w:jc w:val="center"/>
              <w:rPr>
                <w:bCs/>
                <w:sz w:val="26"/>
                <w:szCs w:val="26"/>
                <w:lang w:val="vi-VN"/>
              </w:rPr>
            </w:pPr>
          </w:p>
        </w:tc>
        <w:tc>
          <w:tcPr>
            <w:tcW w:w="1856" w:type="dxa"/>
          </w:tcPr>
          <w:p w14:paraId="4C47044E" w14:textId="77777777" w:rsidR="004D71A6" w:rsidRPr="00EB015F" w:rsidRDefault="004D71A6" w:rsidP="004D71A6">
            <w:pPr>
              <w:rPr>
                <w:b/>
                <w:bCs/>
                <w:sz w:val="26"/>
                <w:szCs w:val="26"/>
                <w:lang w:val="vi-VN"/>
              </w:rPr>
            </w:pPr>
          </w:p>
        </w:tc>
        <w:tc>
          <w:tcPr>
            <w:tcW w:w="5871" w:type="dxa"/>
          </w:tcPr>
          <w:p w14:paraId="5B7CF40F" w14:textId="0D42C286" w:rsidR="004D71A6" w:rsidRPr="00EB015F" w:rsidRDefault="004D71A6" w:rsidP="004D71A6">
            <w:pPr>
              <w:ind w:right="-8"/>
              <w:jc w:val="both"/>
              <w:rPr>
                <w:bCs/>
                <w:sz w:val="26"/>
                <w:szCs w:val="26"/>
                <w:lang w:val="vi-VN"/>
              </w:rPr>
            </w:pPr>
            <w:r w:rsidRPr="00EB015F">
              <w:rPr>
                <w:b/>
                <w:sz w:val="26"/>
                <w:szCs w:val="26"/>
                <w:lang w:val="vi-VN"/>
              </w:rPr>
              <w:t>15. Điều 61 và Điều 62 (trang 42-43):</w:t>
            </w:r>
            <w:r w:rsidRPr="00EB015F">
              <w:rPr>
                <w:bCs/>
                <w:sz w:val="26"/>
                <w:szCs w:val="26"/>
                <w:lang w:val="vi-VN"/>
              </w:rPr>
              <w:t xml:space="preserve"> đề nghị cơ quan soạn thảo gộp 02 TTHC tại 02 điều này thành 01 Điều quy định về 01 TTHC </w:t>
            </w:r>
            <w:r w:rsidRPr="00EB015F">
              <w:rPr>
                <w:bCs/>
                <w:i/>
                <w:iCs/>
                <w:sz w:val="26"/>
                <w:szCs w:val="26"/>
                <w:lang w:val="vi-VN"/>
              </w:rPr>
              <w:t xml:space="preserve">“Gia hạn, sửa đổi Giấy chứng nhận phê chuẩn tổ chức thiết kế” </w:t>
            </w:r>
            <w:r w:rsidRPr="00EB015F">
              <w:rPr>
                <w:bCs/>
                <w:sz w:val="26"/>
                <w:szCs w:val="26"/>
                <w:lang w:val="vi-VN"/>
              </w:rPr>
              <w:t>vì 02 TTHC này có kết quả, hồ sơ, thời hạn, trình tự giải quyết TTHC như nhau và để phù hợp với quy định hiện hành, tránh phát sinh thêm 01 TTHC. Tương tự, đề nghị cơ quan soạn thảo nghiên cứu, quy định lại đối với Điều 66 và Điều 67.</w:t>
            </w:r>
          </w:p>
        </w:tc>
        <w:tc>
          <w:tcPr>
            <w:tcW w:w="5109" w:type="dxa"/>
          </w:tcPr>
          <w:p w14:paraId="582B607A" w14:textId="77777777" w:rsidR="00C2616C" w:rsidRDefault="004D71A6" w:rsidP="00C2616C">
            <w:pPr>
              <w:spacing w:line="324" w:lineRule="auto"/>
              <w:ind w:right="-8"/>
              <w:jc w:val="both"/>
              <w:rPr>
                <w:bCs/>
                <w:sz w:val="24"/>
                <w:szCs w:val="24"/>
                <w:lang w:val="vi-VN"/>
              </w:rPr>
            </w:pPr>
            <w:r w:rsidRPr="00C2616C">
              <w:rPr>
                <w:bCs/>
                <w:sz w:val="24"/>
                <w:szCs w:val="24"/>
                <w:lang w:val="vi-VN"/>
              </w:rPr>
              <w:t>Tiếp thu ý kiến và cập nhật nội dung dự thảo</w:t>
            </w:r>
          </w:p>
          <w:p w14:paraId="27DE10F8" w14:textId="77777777" w:rsidR="00C2616C" w:rsidRDefault="00C2616C" w:rsidP="00C2616C">
            <w:pPr>
              <w:spacing w:line="324" w:lineRule="auto"/>
              <w:ind w:right="-8"/>
              <w:jc w:val="both"/>
              <w:rPr>
                <w:b/>
                <w:sz w:val="24"/>
                <w:szCs w:val="24"/>
                <w:lang w:val="vi-VN"/>
              </w:rPr>
            </w:pPr>
            <w:r w:rsidRPr="00C2616C">
              <w:rPr>
                <w:b/>
                <w:sz w:val="24"/>
                <w:szCs w:val="24"/>
                <w:lang w:val="vi-VN"/>
              </w:rPr>
              <w:t>Điều 56. Sửa đổi, bổ sung, gia hạn, cấp lại Giấy chứng nhận tổ chức bảo dưỡng</w:t>
            </w:r>
          </w:p>
          <w:p w14:paraId="06118776" w14:textId="77777777" w:rsidR="00C2616C" w:rsidRDefault="00C2616C" w:rsidP="00C2616C">
            <w:pPr>
              <w:spacing w:line="324" w:lineRule="auto"/>
              <w:ind w:right="-8"/>
              <w:jc w:val="both"/>
              <w:rPr>
                <w:bCs/>
                <w:sz w:val="24"/>
                <w:szCs w:val="24"/>
                <w:lang w:val="vi-VN"/>
              </w:rPr>
            </w:pPr>
            <w:r w:rsidRPr="00C2616C">
              <w:rPr>
                <w:bCs/>
                <w:sz w:val="24"/>
                <w:szCs w:val="24"/>
                <w:lang w:val="vi-VN"/>
              </w:rPr>
              <w:t>1. Giấy chứng nhận tổ chức bảo dưỡng được sửa đổi, bổ sung, gia hạn, cấp lại khi Giấy chứng nhận tổ chức bảo dưỡng còn hiệu lực. Đối với trường hợp gia hạn, người đề nghị phải nộp hồ sơ trong thời hạn từ 30 ngày đến 60 ngày trước ngày hết hạn của Giấy chứng nhận. Trường hợp Giấy chứng nhận tổ chức bảo dưỡng đã hết hạn hiệu lực, người đề nghị phải nộp hồ sơ cấp Giấy chứng nhận tổ chức bảo dưỡng theo trình trình tự, thủ tục quy định tại Điều 55 Nghị định này.</w:t>
            </w:r>
          </w:p>
          <w:p w14:paraId="4E94914E" w14:textId="77777777" w:rsidR="00C2616C" w:rsidRDefault="00C2616C" w:rsidP="00C2616C">
            <w:pPr>
              <w:spacing w:line="324" w:lineRule="auto"/>
              <w:ind w:right="-8"/>
              <w:jc w:val="both"/>
              <w:rPr>
                <w:bCs/>
                <w:sz w:val="24"/>
                <w:szCs w:val="24"/>
                <w:lang w:val="vi-VN"/>
              </w:rPr>
            </w:pPr>
            <w:r w:rsidRPr="00C2616C">
              <w:rPr>
                <w:bCs/>
                <w:sz w:val="24"/>
                <w:szCs w:val="24"/>
                <w:lang w:val="vi-VN"/>
              </w:rPr>
              <w:t>2. Người đề nghị sửa đổi, bổ sung, gia hạn, cấp lại Giấy chứng nhận tổ chức bảo dưỡng nộp 01 bộ hồ sơ trực tiếp, qua dịch vụ bưu chính hoặc trên môi trường điện tử đến Cục Hàng không Việt Nam.</w:t>
            </w:r>
          </w:p>
          <w:p w14:paraId="2A1D58B3" w14:textId="77777777" w:rsidR="00C2616C" w:rsidRDefault="00C2616C" w:rsidP="00C2616C">
            <w:pPr>
              <w:spacing w:line="324" w:lineRule="auto"/>
              <w:ind w:right="-8"/>
              <w:jc w:val="both"/>
              <w:rPr>
                <w:bCs/>
                <w:sz w:val="24"/>
                <w:szCs w:val="24"/>
                <w:lang w:val="vi-VN"/>
              </w:rPr>
            </w:pPr>
            <w:r w:rsidRPr="00C2616C">
              <w:rPr>
                <w:bCs/>
                <w:sz w:val="24"/>
                <w:szCs w:val="24"/>
                <w:lang w:val="vi-VN"/>
              </w:rPr>
              <w:t>3. Hồ sơ đề nghị sửa đổi, bổ sung, gia hạn, cấp lại Giấy chứng nhận tổ chức bảo dưỡng, bao gồm:</w:t>
            </w:r>
          </w:p>
          <w:p w14:paraId="623CA4A2" w14:textId="77777777" w:rsidR="00C2616C" w:rsidRDefault="00C2616C" w:rsidP="00C2616C">
            <w:pPr>
              <w:spacing w:line="324" w:lineRule="auto"/>
              <w:ind w:right="-8"/>
              <w:jc w:val="both"/>
              <w:rPr>
                <w:bCs/>
                <w:sz w:val="24"/>
                <w:szCs w:val="24"/>
                <w:lang w:val="vi-VN"/>
              </w:rPr>
            </w:pPr>
            <w:r w:rsidRPr="00C2616C">
              <w:rPr>
                <w:bCs/>
                <w:sz w:val="24"/>
                <w:szCs w:val="24"/>
                <w:lang w:val="vi-VN"/>
              </w:rPr>
              <w:t>a) Đơn đề nghị sửa đổi, bổ sung, gia hạn, cấp lại Giấy chứng nhận tổ chức bảo dưỡng theo Mẫu số 16 Phụ lục ban hành kèm theo Nghị định này;</w:t>
            </w:r>
          </w:p>
          <w:p w14:paraId="2796986D" w14:textId="14497C92" w:rsidR="00C2616C" w:rsidRPr="00C2616C" w:rsidRDefault="00C2616C" w:rsidP="00C2616C">
            <w:pPr>
              <w:spacing w:line="324" w:lineRule="auto"/>
              <w:ind w:right="-8"/>
              <w:jc w:val="both"/>
              <w:rPr>
                <w:b/>
                <w:sz w:val="24"/>
                <w:szCs w:val="24"/>
                <w:lang w:val="vi-VN"/>
              </w:rPr>
            </w:pPr>
            <w:r w:rsidRPr="00C2616C">
              <w:rPr>
                <w:bCs/>
                <w:sz w:val="24"/>
                <w:szCs w:val="24"/>
                <w:lang w:val="vi-VN"/>
              </w:rPr>
              <w:lastRenderedPageBreak/>
              <w:t>b) Các hồ sơ theo quy định khoản 2 Điều 55 có thay đổi liên quan đến đề nghị sửa đổi, bổ sung;</w:t>
            </w:r>
          </w:p>
          <w:p w14:paraId="57626184" w14:textId="77777777" w:rsidR="00C2616C" w:rsidRPr="00C2616C" w:rsidRDefault="00C2616C" w:rsidP="00C2616C">
            <w:pPr>
              <w:pStyle w:val="Heading2"/>
              <w:outlineLvl w:val="1"/>
              <w:rPr>
                <w:rFonts w:ascii="Times New Roman" w:hAnsi="Times New Roman" w:cs="Times New Roman"/>
                <w:bCs/>
                <w:color w:val="auto"/>
                <w:sz w:val="24"/>
                <w:szCs w:val="24"/>
                <w:lang w:val="vi-VN"/>
              </w:rPr>
            </w:pPr>
            <w:r w:rsidRPr="00C2616C">
              <w:rPr>
                <w:rFonts w:ascii="Times New Roman" w:hAnsi="Times New Roman" w:cs="Times New Roman"/>
                <w:bCs/>
                <w:color w:val="auto"/>
                <w:sz w:val="24"/>
                <w:szCs w:val="24"/>
                <w:lang w:val="vi-VN"/>
              </w:rPr>
              <w:lastRenderedPageBreak/>
              <w:t>4.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7443EF93" w14:textId="77777777" w:rsidR="00C2616C" w:rsidRPr="00C2616C" w:rsidRDefault="00C2616C" w:rsidP="00C2616C">
            <w:pPr>
              <w:pStyle w:val="Heading2"/>
              <w:outlineLvl w:val="1"/>
              <w:rPr>
                <w:rFonts w:ascii="Times New Roman" w:hAnsi="Times New Roman" w:cs="Times New Roman"/>
                <w:bCs/>
                <w:color w:val="auto"/>
                <w:sz w:val="24"/>
                <w:szCs w:val="24"/>
                <w:lang w:val="vi-VN"/>
              </w:rPr>
            </w:pPr>
            <w:r w:rsidRPr="00C2616C">
              <w:rPr>
                <w:rFonts w:ascii="Times New Roman" w:hAnsi="Times New Roman" w:cs="Times New Roman"/>
                <w:bCs/>
                <w:color w:val="auto"/>
                <w:sz w:val="24"/>
                <w:szCs w:val="24"/>
                <w:lang w:val="vi-VN"/>
              </w:rPr>
              <w:t>5. Trường hợp đề nghị gia hạn, bổ sung Giấy chứng nhận tổ chức bảo dưỡng:</w:t>
            </w:r>
          </w:p>
          <w:p w14:paraId="6D4AC672" w14:textId="77777777" w:rsidR="00C2616C" w:rsidRPr="00C2616C" w:rsidRDefault="00C2616C" w:rsidP="00C2616C">
            <w:pPr>
              <w:pStyle w:val="Heading2"/>
              <w:outlineLvl w:val="1"/>
              <w:rPr>
                <w:rFonts w:ascii="Times New Roman" w:hAnsi="Times New Roman" w:cs="Times New Roman"/>
                <w:bCs/>
                <w:color w:val="auto"/>
                <w:sz w:val="24"/>
                <w:szCs w:val="24"/>
                <w:lang w:val="vi-VN"/>
              </w:rPr>
            </w:pPr>
            <w:r w:rsidRPr="00C2616C">
              <w:rPr>
                <w:rFonts w:ascii="Times New Roman" w:hAnsi="Times New Roman" w:cs="Times New Roman"/>
                <w:bCs/>
                <w:color w:val="auto"/>
                <w:sz w:val="24"/>
                <w:szCs w:val="24"/>
                <w:lang w:val="vi-VN"/>
              </w:rPr>
              <w:tab/>
              <w:t>a) Trong thời hạn 10 ngày làm việc kể từ ngày tiếp nhận đủ hồ sơ hợp lệ và người đề nghị hoàn thành nghĩa vụ nộp phí theo quy định, Cục Hàng không Việt Nam tổ chức đánh giá chi tiết nội dung hồ sơ. Trường hợp có yêu cầu bổ sung, hoàn thiện hồ sơ, Cục Hàng không Việt Nam thông báo bằng văn bản hoặc trên môi trường điện tử yêu cầu người đề nghị bổ sung, hoàn thiện hồ sơ. Thời hạn giải quyết thủ tục được tính lại từ đầu kể từ ngày Cục Hàng không Việt Nam tiếp nhận đủ hồ sơ bổ sung. Sau 20 ngày làm việc kể từ ngày thông báo, nếu người đề nghị không hoàn thành việc hoàn thiện hồ sơ, Cục Hàng không Việt Nam thông báo chấm dứt giải quyết thủ tục, trả lại hồ sơ và không hoàn trả phí đã nộp.</w:t>
            </w:r>
          </w:p>
          <w:p w14:paraId="68AC00EB" w14:textId="77777777" w:rsidR="00C2616C" w:rsidRPr="00C2616C" w:rsidRDefault="00C2616C" w:rsidP="00C2616C">
            <w:pPr>
              <w:pStyle w:val="Heading2"/>
              <w:outlineLvl w:val="1"/>
              <w:rPr>
                <w:rFonts w:ascii="Times New Roman" w:hAnsi="Times New Roman" w:cs="Times New Roman"/>
                <w:bCs/>
                <w:color w:val="auto"/>
                <w:sz w:val="24"/>
                <w:szCs w:val="24"/>
                <w:lang w:val="vi-VN"/>
              </w:rPr>
            </w:pPr>
            <w:r w:rsidRPr="00C2616C">
              <w:rPr>
                <w:rFonts w:ascii="Times New Roman" w:hAnsi="Times New Roman" w:cs="Times New Roman"/>
                <w:bCs/>
                <w:color w:val="auto"/>
                <w:sz w:val="24"/>
                <w:szCs w:val="24"/>
                <w:lang w:val="vi-VN"/>
              </w:rPr>
              <w:tab/>
              <w:t xml:space="preserve">b) Trường hợp hồ sơ đáp ứng yêu cầu, Cục Hàng không Việt Nam thành lập đoàn kiểm tra và thông báo kế hoạch kiểm tra thực tế cho người đề nghị. Trong thời hạn 05 ngày làm việc kể từ ngày thông báo kế hoạch, Cục Hàng không Việt Nam hoàn thành việc kiểm tra thực tế tại cơ sở của người đề nghị. Trường hợp kết quả kiểm tra thực tế chưa đạt yêu cầu, Cục Hàng không Việt Nam thông báo bằng văn bản hoặc trên môi trường điện </w:t>
            </w:r>
            <w:r w:rsidRPr="00C2616C">
              <w:rPr>
                <w:rFonts w:ascii="Times New Roman" w:hAnsi="Times New Roman" w:cs="Times New Roman"/>
                <w:bCs/>
                <w:color w:val="auto"/>
                <w:sz w:val="24"/>
                <w:szCs w:val="24"/>
                <w:lang w:val="vi-VN"/>
              </w:rPr>
              <w:lastRenderedPageBreak/>
              <w:t>tử yêu cầu người đề nghị thực hiện hành động khắc phục. Thời hạn giải quyết thủ tục được tính lại từ đầu kể từ ngày Cục Hàng không Việt Nam tiếp nhận báo cáo khắc phục. Sau 90 ngày làm việc kể từ ngày thông báo, nếu người đề nghị không hoàn thành việc khắc phục và có báo cáo kết quả khắc phục đạt yêu cầu, Cục Hàng không Việt Nam thông báo chấm dứt giải quyết thủ tục, trả lại hồ sơ và không hoàn trả phí đã nộp.</w:t>
            </w:r>
          </w:p>
          <w:p w14:paraId="29AC1ACD" w14:textId="77777777" w:rsidR="00C2616C" w:rsidRPr="00C2616C" w:rsidRDefault="00C2616C" w:rsidP="00C2616C">
            <w:pPr>
              <w:pStyle w:val="Heading2"/>
              <w:outlineLvl w:val="1"/>
              <w:rPr>
                <w:rFonts w:ascii="Times New Roman" w:hAnsi="Times New Roman" w:cs="Times New Roman"/>
                <w:bCs/>
                <w:color w:val="auto"/>
                <w:sz w:val="24"/>
                <w:szCs w:val="24"/>
                <w:lang w:val="vi-VN"/>
              </w:rPr>
            </w:pPr>
            <w:r w:rsidRPr="00C2616C">
              <w:rPr>
                <w:rFonts w:ascii="Times New Roman" w:hAnsi="Times New Roman" w:cs="Times New Roman"/>
                <w:bCs/>
                <w:color w:val="auto"/>
                <w:sz w:val="24"/>
                <w:szCs w:val="24"/>
                <w:lang w:val="vi-VN"/>
              </w:rPr>
              <w:tab/>
              <w:t>c) Trường hợp kết quả kiểm tra thực tế đạt yêu cầu, trong thời hạn 03 ngày làm việc kể từ ngày kết thúc kiểm tra, Cục Hàng không Việt Nam quyết định gia hạn, sửa đổi, bổ sung Giấy chứng nhận tổ chức bảo dưỡng cho người đề nghị.</w:t>
            </w:r>
          </w:p>
          <w:p w14:paraId="026988CE" w14:textId="4A8D05BC" w:rsidR="004D71A6" w:rsidRPr="00C2616C" w:rsidRDefault="00C2616C" w:rsidP="00C2616C">
            <w:pPr>
              <w:ind w:firstLine="709"/>
              <w:rPr>
                <w:bCs/>
                <w:sz w:val="24"/>
                <w:szCs w:val="24"/>
                <w:lang w:val="vi-VN"/>
              </w:rPr>
            </w:pPr>
            <w:r w:rsidRPr="00C2616C">
              <w:rPr>
                <w:bCs/>
                <w:sz w:val="24"/>
                <w:szCs w:val="24"/>
                <w:lang w:val="vi-VN"/>
              </w:rPr>
              <w:t>6. Trường hợp đề nghị cấp lại do mất, hư hỏng hoặc đề nghị sửa đổi Giấy chứng nhận tổ chức bảo dưỡng, trong thời hạn 3 ngày làm việc kể từ ngày tiếp nhận hồ sơ hợp lệ, Cục Hàng không Việt Nam quyết định cấp lại Giấy chứng nhận tổ chức bảo dưỡng cho người đề nghị, đồng thời thu hồi Giấy chứng nhận tổ chức bảo dưỡng đã cấp trừ trường hợp bị mất.</w:t>
            </w:r>
          </w:p>
          <w:p w14:paraId="56283E3F" w14:textId="79599C16" w:rsidR="00C2616C" w:rsidRPr="00C2616C" w:rsidRDefault="00C2616C" w:rsidP="00C2616C">
            <w:pPr>
              <w:pStyle w:val="Heading2"/>
              <w:jc w:val="both"/>
              <w:outlineLvl w:val="1"/>
              <w:rPr>
                <w:rFonts w:ascii="Times New Roman" w:hAnsi="Times New Roman" w:cs="Times New Roman"/>
                <w:b/>
                <w:color w:val="auto"/>
                <w:sz w:val="24"/>
                <w:szCs w:val="24"/>
                <w:lang w:val="vi-VN"/>
              </w:rPr>
            </w:pPr>
            <w:r w:rsidRPr="00C2616C">
              <w:rPr>
                <w:rFonts w:ascii="Times New Roman" w:hAnsi="Times New Roman" w:cs="Times New Roman"/>
                <w:b/>
                <w:color w:val="auto"/>
                <w:sz w:val="24"/>
                <w:szCs w:val="24"/>
                <w:lang w:val="vi-VN"/>
              </w:rPr>
              <w:t>Điều 61. Sửa đổi, bổ sung, gia hạn, cấp lại Giấy chứng nhận tổ chức thiết kế, thử nghiệm</w:t>
            </w:r>
          </w:p>
          <w:p w14:paraId="60E8EACD" w14:textId="77777777" w:rsidR="00C2616C" w:rsidRPr="00C2616C" w:rsidRDefault="00C2616C" w:rsidP="00C2616C">
            <w:pPr>
              <w:pStyle w:val="Heading2"/>
              <w:jc w:val="both"/>
              <w:outlineLvl w:val="1"/>
              <w:rPr>
                <w:rFonts w:ascii="Times New Roman" w:hAnsi="Times New Roman" w:cs="Times New Roman"/>
                <w:bCs/>
                <w:color w:val="auto"/>
                <w:sz w:val="24"/>
                <w:szCs w:val="24"/>
                <w:lang w:val="vi-VN"/>
              </w:rPr>
            </w:pPr>
            <w:r w:rsidRPr="00C2616C">
              <w:rPr>
                <w:rFonts w:ascii="Times New Roman" w:hAnsi="Times New Roman" w:cs="Times New Roman"/>
                <w:bCs/>
                <w:color w:val="auto"/>
                <w:sz w:val="24"/>
                <w:szCs w:val="24"/>
                <w:lang w:val="vi-VN"/>
              </w:rPr>
              <w:tab/>
              <w:t xml:space="preserve">1. Giấy chứng nhận tổ chức thiết kế, thử nghiệm được sửa đổi, bổ sung gia hạn, cấp lại khi Giấy chứng nhận tổ chức thiết kế, thử nghiệm còn hiệu lực. Đối với trường hợp gia hạn, người đề nghị phải nộp hồ sơ trong thời hạn từ 30 ngày đến 60 ngày trước ngày hết hạn của Giấy chứng nhận. Trường hợp Giấy chứng nhận tổ chức thiết kế, thử nghiệm đã hết hạn hiệu lực, người đề nghị phải nộp </w:t>
            </w:r>
            <w:r w:rsidRPr="00C2616C">
              <w:rPr>
                <w:rFonts w:ascii="Times New Roman" w:hAnsi="Times New Roman" w:cs="Times New Roman"/>
                <w:bCs/>
                <w:color w:val="auto"/>
                <w:sz w:val="24"/>
                <w:szCs w:val="24"/>
                <w:lang w:val="vi-VN"/>
              </w:rPr>
              <w:lastRenderedPageBreak/>
              <w:t>hồ sơ cấp Giấy chứng nhận tổ chức thiết kế, thử nghiệm theo trình trình tự, thủ tục quy định tại Điều 60 Nghị định này.</w:t>
            </w:r>
          </w:p>
          <w:p w14:paraId="6284943C" w14:textId="77777777" w:rsidR="00C2616C" w:rsidRPr="00C2616C" w:rsidRDefault="00C2616C" w:rsidP="00C2616C">
            <w:pPr>
              <w:pStyle w:val="Heading2"/>
              <w:jc w:val="both"/>
              <w:outlineLvl w:val="1"/>
              <w:rPr>
                <w:rFonts w:ascii="Times New Roman" w:hAnsi="Times New Roman" w:cs="Times New Roman"/>
                <w:bCs/>
                <w:color w:val="auto"/>
                <w:sz w:val="24"/>
                <w:szCs w:val="24"/>
                <w:lang w:val="vi-VN"/>
              </w:rPr>
            </w:pPr>
            <w:r w:rsidRPr="00C2616C">
              <w:rPr>
                <w:rFonts w:ascii="Times New Roman" w:hAnsi="Times New Roman" w:cs="Times New Roman"/>
                <w:bCs/>
                <w:color w:val="auto"/>
                <w:sz w:val="24"/>
                <w:szCs w:val="24"/>
                <w:lang w:val="vi-VN"/>
              </w:rPr>
              <w:tab/>
              <w:t>2. Người đề nghị sửa đổi, bổ sung gia hạn, cấp lại Giấy chứng nhận tổ chức thiết kế, thử nghiệm nộp 01 bộ hồ sơ trực tiếp, qua dịch vụ bưu chính hoặc trên môi trường điện tử đến Cục Hàng không Việt Nam.</w:t>
            </w:r>
          </w:p>
          <w:p w14:paraId="1337B2DE" w14:textId="77777777" w:rsidR="00C2616C" w:rsidRPr="00C2616C" w:rsidRDefault="00C2616C" w:rsidP="00C2616C">
            <w:pPr>
              <w:pStyle w:val="Heading2"/>
              <w:jc w:val="both"/>
              <w:outlineLvl w:val="1"/>
              <w:rPr>
                <w:rFonts w:ascii="Times New Roman" w:hAnsi="Times New Roman" w:cs="Times New Roman"/>
                <w:bCs/>
                <w:color w:val="auto"/>
                <w:sz w:val="24"/>
                <w:szCs w:val="24"/>
                <w:lang w:val="vi-VN"/>
              </w:rPr>
            </w:pPr>
            <w:r w:rsidRPr="00C2616C">
              <w:rPr>
                <w:rFonts w:ascii="Times New Roman" w:hAnsi="Times New Roman" w:cs="Times New Roman"/>
                <w:bCs/>
                <w:color w:val="auto"/>
                <w:sz w:val="24"/>
                <w:szCs w:val="24"/>
                <w:lang w:val="vi-VN"/>
              </w:rPr>
              <w:tab/>
              <w:t>3. Hồ sơ đề nghị sửa đổi, bổ sung gia hạn, cấp lại Giấy chứng nhận tổ chức thiết kế, thử nghiệm, bao gồm:</w:t>
            </w:r>
          </w:p>
          <w:p w14:paraId="5AD5A5CB" w14:textId="77777777" w:rsidR="00C2616C" w:rsidRPr="00C2616C" w:rsidRDefault="00C2616C" w:rsidP="00C2616C">
            <w:pPr>
              <w:pStyle w:val="Heading2"/>
              <w:jc w:val="both"/>
              <w:outlineLvl w:val="1"/>
              <w:rPr>
                <w:rFonts w:ascii="Times New Roman" w:hAnsi="Times New Roman" w:cs="Times New Roman"/>
                <w:bCs/>
                <w:color w:val="auto"/>
                <w:sz w:val="24"/>
                <w:szCs w:val="24"/>
                <w:lang w:val="vi-VN"/>
              </w:rPr>
            </w:pPr>
            <w:r w:rsidRPr="00C2616C">
              <w:rPr>
                <w:rFonts w:ascii="Times New Roman" w:hAnsi="Times New Roman" w:cs="Times New Roman"/>
                <w:bCs/>
                <w:color w:val="auto"/>
                <w:sz w:val="24"/>
                <w:szCs w:val="24"/>
                <w:lang w:val="vi-VN"/>
              </w:rPr>
              <w:tab/>
              <w:t>a) Đơn đề nghị sửa đổi, bổ sung gia hạn, cấp lại Giấy chứng nhận tổ chức thiết kế, thử nghiệm theo Mẫu số 17 Phụ lục ban hành kèm theo Nghị định này;</w:t>
            </w:r>
          </w:p>
          <w:p w14:paraId="514650F6" w14:textId="77777777" w:rsidR="00C2616C" w:rsidRPr="00C2616C" w:rsidRDefault="00C2616C" w:rsidP="00C2616C">
            <w:pPr>
              <w:pStyle w:val="Heading2"/>
              <w:jc w:val="both"/>
              <w:outlineLvl w:val="1"/>
              <w:rPr>
                <w:rFonts w:ascii="Times New Roman" w:hAnsi="Times New Roman" w:cs="Times New Roman"/>
                <w:bCs/>
                <w:color w:val="auto"/>
                <w:sz w:val="24"/>
                <w:szCs w:val="24"/>
                <w:lang w:val="vi-VN"/>
              </w:rPr>
            </w:pPr>
            <w:r w:rsidRPr="00C2616C">
              <w:rPr>
                <w:rFonts w:ascii="Times New Roman" w:hAnsi="Times New Roman" w:cs="Times New Roman"/>
                <w:bCs/>
                <w:color w:val="auto"/>
                <w:sz w:val="24"/>
                <w:szCs w:val="24"/>
                <w:lang w:val="vi-VN"/>
              </w:rPr>
              <w:tab/>
              <w:t>b) Các hồ sơ theo quy định khoản 2 Điều 60 có thay đổi liên quan đến đề nghị sửa đổi, bổ sung;</w:t>
            </w:r>
          </w:p>
          <w:p w14:paraId="119CBCA5" w14:textId="77777777" w:rsidR="00C2616C" w:rsidRPr="00C2616C" w:rsidRDefault="00C2616C" w:rsidP="00C2616C">
            <w:pPr>
              <w:pStyle w:val="Heading2"/>
              <w:jc w:val="both"/>
              <w:outlineLvl w:val="1"/>
              <w:rPr>
                <w:rFonts w:ascii="Times New Roman" w:hAnsi="Times New Roman" w:cs="Times New Roman"/>
                <w:bCs/>
                <w:color w:val="auto"/>
                <w:sz w:val="24"/>
                <w:szCs w:val="24"/>
                <w:lang w:val="vi-VN"/>
              </w:rPr>
            </w:pPr>
            <w:r w:rsidRPr="00C2616C">
              <w:rPr>
                <w:rFonts w:ascii="Times New Roman" w:hAnsi="Times New Roman" w:cs="Times New Roman"/>
                <w:bCs/>
                <w:color w:val="auto"/>
                <w:sz w:val="24"/>
                <w:szCs w:val="24"/>
                <w:lang w:val="vi-VN"/>
              </w:rPr>
              <w:t>4.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44FDC029" w14:textId="77777777" w:rsidR="00C2616C" w:rsidRPr="00C2616C" w:rsidRDefault="00C2616C" w:rsidP="00C2616C">
            <w:pPr>
              <w:pStyle w:val="Heading2"/>
              <w:jc w:val="both"/>
              <w:outlineLvl w:val="1"/>
              <w:rPr>
                <w:rFonts w:ascii="Times New Roman" w:hAnsi="Times New Roman" w:cs="Times New Roman"/>
                <w:bCs/>
                <w:color w:val="auto"/>
                <w:sz w:val="24"/>
                <w:szCs w:val="24"/>
                <w:lang w:val="vi-VN"/>
              </w:rPr>
            </w:pPr>
            <w:r w:rsidRPr="00C2616C">
              <w:rPr>
                <w:rFonts w:ascii="Times New Roman" w:hAnsi="Times New Roman" w:cs="Times New Roman"/>
                <w:bCs/>
                <w:color w:val="auto"/>
                <w:sz w:val="24"/>
                <w:szCs w:val="24"/>
                <w:lang w:val="vi-VN"/>
              </w:rPr>
              <w:t>5. Trường hợp đề nghị gia hạn, bổ sung Giấy chứng nhận tổ chức thiết kế, thử nghiệm:</w:t>
            </w:r>
          </w:p>
          <w:p w14:paraId="55C1C3E7" w14:textId="77777777" w:rsidR="00C2616C" w:rsidRPr="00C2616C" w:rsidRDefault="00C2616C" w:rsidP="00C2616C">
            <w:pPr>
              <w:pStyle w:val="Heading2"/>
              <w:jc w:val="both"/>
              <w:outlineLvl w:val="1"/>
              <w:rPr>
                <w:rFonts w:ascii="Times New Roman" w:hAnsi="Times New Roman" w:cs="Times New Roman"/>
                <w:bCs/>
                <w:color w:val="auto"/>
                <w:sz w:val="24"/>
                <w:szCs w:val="24"/>
                <w:lang w:val="vi-VN"/>
              </w:rPr>
            </w:pPr>
            <w:r w:rsidRPr="00C2616C">
              <w:rPr>
                <w:rFonts w:ascii="Times New Roman" w:hAnsi="Times New Roman" w:cs="Times New Roman"/>
                <w:bCs/>
                <w:color w:val="auto"/>
                <w:sz w:val="24"/>
                <w:szCs w:val="24"/>
                <w:lang w:val="vi-VN"/>
              </w:rPr>
              <w:tab/>
              <w:t xml:space="preserve">a) Trong thời hạn 5 ngày làm việc kể từ ngày tiếp nhận đủ hồ sơ hợp lệ và người đề nghị hoàn thành nghĩa vụ nộp phí theo quy định, Cục Hàng không Việt Nam tổ chức đánh giá chi tiết nội dung hồ sơ. Trường hợp có yêu cầu bổ sung, hoàn thiện hồ sơ, Cục Hàng không Việt Nam thông báo </w:t>
            </w:r>
            <w:r w:rsidRPr="00C2616C">
              <w:rPr>
                <w:rFonts w:ascii="Times New Roman" w:hAnsi="Times New Roman" w:cs="Times New Roman"/>
                <w:bCs/>
                <w:color w:val="auto"/>
                <w:sz w:val="24"/>
                <w:szCs w:val="24"/>
                <w:lang w:val="vi-VN"/>
              </w:rPr>
              <w:lastRenderedPageBreak/>
              <w:t>bằng văn bản hoặc trên môi trường điện tử yêu cầu người đề nghị bổ sung, hoàn thiện hồ sơ. Thời hạn giải quyết thủ tục được tính lại từ đầu kể từ ngày Cục Hàng không Việt Nam tiếp nhận đủ hồ sơ bổ sung. Sau 20 ngày làm việc kể từ ngày thông báo, nếu người đề nghị không hoàn thành việc hoàn thiện hồ sơ, Cục Hàng không Việt Nam thông báo chấm dứt giải quyết thủ tục, trả lại hồ sơ và không hoàn trả phí đã nộp.</w:t>
            </w:r>
          </w:p>
          <w:p w14:paraId="05855B0D" w14:textId="77777777" w:rsidR="00C2616C" w:rsidRPr="00C2616C" w:rsidRDefault="00C2616C" w:rsidP="00C2616C">
            <w:pPr>
              <w:pStyle w:val="Heading2"/>
              <w:jc w:val="both"/>
              <w:outlineLvl w:val="1"/>
              <w:rPr>
                <w:rFonts w:ascii="Times New Roman" w:hAnsi="Times New Roman" w:cs="Times New Roman"/>
                <w:bCs/>
                <w:color w:val="auto"/>
                <w:sz w:val="24"/>
                <w:szCs w:val="24"/>
                <w:lang w:val="vi-VN"/>
              </w:rPr>
            </w:pPr>
            <w:r w:rsidRPr="00C2616C">
              <w:rPr>
                <w:rFonts w:ascii="Times New Roman" w:hAnsi="Times New Roman" w:cs="Times New Roman"/>
                <w:bCs/>
                <w:color w:val="auto"/>
                <w:sz w:val="24"/>
                <w:szCs w:val="24"/>
                <w:lang w:val="vi-VN"/>
              </w:rPr>
              <w:tab/>
              <w:t>b) Trường hợp hồ sơ đáp ứng yêu cầu, Cục Hàng không Việt Nam thành lập đoàn kiểm tra và thông báo kế hoạch kiểm tra thực tế cho người đề nghị. Trong thời hạn 4 ngày làm việc kể từ ngày thông báo kế hoạch, Cục Hàng không Việt Nam hoàn thành việc kiểm tra thực tế tại cơ sở của người đề nghị. Trường hợp kết quả kiểm tra thực tế chưa đạt yêu cầu, Cục Hàng không Việt Nam thông báo bằng văn bản hoặc trên môi trường điện tử yêu cầu người đề nghị thực hiện hành động khắc phục. Thời hạn giải quyết thủ tục được tính lại từ đầu kể từ ngày Cục Hàng không Việt Nam tiếp nhận báo cáo khắc phục. Sau 90 ngày làm việc kể từ ngày thông báo, nếu người đề nghị không hoàn thành việc khắc phục và có báo cáo kết quả khắc phục đạt yêu cầu, Cục Hàng không Việt Nam thông báo chấm dứt giải quyết thủ tục, trả lại hồ sơ và không hoàn trả phí đã nộp.</w:t>
            </w:r>
          </w:p>
          <w:p w14:paraId="6802A4F0" w14:textId="77777777" w:rsidR="00C2616C" w:rsidRPr="00C2616C" w:rsidRDefault="00C2616C" w:rsidP="00C2616C">
            <w:pPr>
              <w:pStyle w:val="Heading2"/>
              <w:jc w:val="both"/>
              <w:outlineLvl w:val="1"/>
              <w:rPr>
                <w:rFonts w:ascii="Times New Roman" w:hAnsi="Times New Roman" w:cs="Times New Roman"/>
                <w:bCs/>
                <w:color w:val="auto"/>
                <w:sz w:val="24"/>
                <w:szCs w:val="24"/>
                <w:lang w:val="vi-VN"/>
              </w:rPr>
            </w:pPr>
            <w:r w:rsidRPr="00C2616C">
              <w:rPr>
                <w:rFonts w:ascii="Times New Roman" w:hAnsi="Times New Roman" w:cs="Times New Roman"/>
                <w:bCs/>
                <w:color w:val="auto"/>
                <w:sz w:val="24"/>
                <w:szCs w:val="24"/>
                <w:lang w:val="vi-VN"/>
              </w:rPr>
              <w:tab/>
              <w:t>c) Trường hợp kết quả kiểm tra thực tế đạt yêu cầu, trong thời hạn 03 ngày làm việc kể từ ngày kết thúc kiểm tra, Cục Hàng không Việt Nam quyết định cấp Giấy chứng nhận tổ chức thiết kế, thử nghiệm cho người đề nghị.</w:t>
            </w:r>
          </w:p>
          <w:p w14:paraId="68F61165" w14:textId="77777777" w:rsidR="00C2616C" w:rsidRDefault="00C2616C" w:rsidP="00C2616C">
            <w:pPr>
              <w:widowControl/>
              <w:numPr>
                <w:ilvl w:val="0"/>
                <w:numId w:val="35"/>
              </w:numPr>
              <w:autoSpaceDE/>
              <w:autoSpaceDN/>
              <w:spacing w:before="120" w:after="120"/>
              <w:ind w:firstLine="709"/>
              <w:jc w:val="both"/>
              <w:outlineLvl w:val="1"/>
              <w:rPr>
                <w:bCs/>
                <w:sz w:val="24"/>
                <w:szCs w:val="24"/>
                <w:lang w:val="vi-VN"/>
              </w:rPr>
            </w:pPr>
            <w:r w:rsidRPr="00C2616C">
              <w:rPr>
                <w:bCs/>
                <w:sz w:val="24"/>
                <w:szCs w:val="24"/>
                <w:lang w:val="vi-VN"/>
              </w:rPr>
              <w:lastRenderedPageBreak/>
              <w:tab/>
              <w:t>6. Trường hợp đề nghị cấp lại do mất, hư hỏng hoặc đề nghị sửa đổi Giấy chứng nhận tổ chức thiết kế, thử nghiệm, trong thời hạn 3 ngày làm việc kể từ ngày tiếp nhận hồ sơ hợp lệ, Cục Hàng không Việt Nam quyết định cấp lại Giấy chứng nhận tổ chức thiết kế, thử nghiệm cho người đề nghị, đồng thời thu hồi Giấy chứng nhận tổ chức thiết kế, thử nghiệm đã cấp trừ trường hợp bị mất.</w:t>
            </w:r>
          </w:p>
          <w:p w14:paraId="603EA670" w14:textId="77777777" w:rsidR="00C2616C" w:rsidRPr="00C2616C" w:rsidRDefault="00C2616C" w:rsidP="00C2616C">
            <w:pPr>
              <w:widowControl/>
              <w:numPr>
                <w:ilvl w:val="0"/>
                <w:numId w:val="35"/>
              </w:numPr>
              <w:autoSpaceDE/>
              <w:autoSpaceDN/>
              <w:spacing w:before="120" w:after="120"/>
              <w:ind w:firstLine="709"/>
              <w:jc w:val="both"/>
              <w:outlineLvl w:val="1"/>
              <w:rPr>
                <w:bCs/>
                <w:sz w:val="24"/>
                <w:szCs w:val="24"/>
                <w:lang w:val="vi-VN"/>
              </w:rPr>
            </w:pPr>
            <w:r w:rsidRPr="00C2616C">
              <w:rPr>
                <w:b/>
                <w:sz w:val="24"/>
                <w:szCs w:val="24"/>
                <w:lang w:val="vi-VN"/>
              </w:rPr>
              <w:t>Điều 66. Sửa đổi, bổ sung, gia hạn, cấp lại Giấy chứng nhận tổ chức sản xuất</w:t>
            </w:r>
          </w:p>
          <w:p w14:paraId="2FE1C354" w14:textId="77777777" w:rsidR="00C2616C" w:rsidRDefault="00C2616C" w:rsidP="00C2616C">
            <w:pPr>
              <w:widowControl/>
              <w:numPr>
                <w:ilvl w:val="0"/>
                <w:numId w:val="35"/>
              </w:numPr>
              <w:autoSpaceDE/>
              <w:autoSpaceDN/>
              <w:spacing w:before="120" w:after="120"/>
              <w:ind w:firstLine="709"/>
              <w:jc w:val="both"/>
              <w:outlineLvl w:val="1"/>
              <w:rPr>
                <w:bCs/>
                <w:sz w:val="24"/>
                <w:szCs w:val="24"/>
                <w:lang w:val="vi-VN"/>
              </w:rPr>
            </w:pPr>
            <w:r w:rsidRPr="00C2616C">
              <w:rPr>
                <w:bCs/>
                <w:sz w:val="24"/>
                <w:szCs w:val="24"/>
                <w:lang w:val="vi-VN"/>
              </w:rPr>
              <w:t>1. Giấy chứng nhận tổ chức sản xuất được sửa đổi, bổ sung gia hạn, cấp lại khi Giấy chứng nhận tổ chức sản xuất còn hiệu lực. Đối với trường hợp gia hạn, người đề nghị phải nộp hồ sơ trong thời hạn từ 30 ngày đến 60 ngày trước ngày hết hạn của Giấy chứng nhận. Trường hợp Giấy chứng nhận tổ chức sản xuất đã hết hạn hiệu lực, người đề nghị phải nộp hồ sơ cấp Giấy chứng nhận tổ chức sản xuất theo trình trình tự, thủ tục quy định tại Điều 65 Nghị định này.</w:t>
            </w:r>
          </w:p>
          <w:p w14:paraId="65CE70C8" w14:textId="77777777" w:rsidR="00C2616C" w:rsidRDefault="00C2616C" w:rsidP="00C2616C">
            <w:pPr>
              <w:widowControl/>
              <w:numPr>
                <w:ilvl w:val="0"/>
                <w:numId w:val="35"/>
              </w:numPr>
              <w:autoSpaceDE/>
              <w:autoSpaceDN/>
              <w:spacing w:before="120" w:after="120"/>
              <w:ind w:firstLine="709"/>
              <w:jc w:val="both"/>
              <w:outlineLvl w:val="1"/>
              <w:rPr>
                <w:bCs/>
                <w:sz w:val="24"/>
                <w:szCs w:val="24"/>
                <w:lang w:val="vi-VN"/>
              </w:rPr>
            </w:pPr>
            <w:r w:rsidRPr="00C2616C">
              <w:rPr>
                <w:bCs/>
                <w:sz w:val="24"/>
                <w:szCs w:val="24"/>
                <w:lang w:val="vi-VN"/>
              </w:rPr>
              <w:t>2. Người đề nghị sửa đổi, bổ sung gia hạn, cấp lại Giấy chứng nhận tổ chức sản xuất thực hiện theo trình tự thủ tục tại Điều 5 Nghị định này.</w:t>
            </w:r>
          </w:p>
          <w:p w14:paraId="6B1FF6E8" w14:textId="77777777" w:rsidR="00C2616C" w:rsidRDefault="00C2616C" w:rsidP="00C2616C">
            <w:pPr>
              <w:widowControl/>
              <w:numPr>
                <w:ilvl w:val="0"/>
                <w:numId w:val="35"/>
              </w:numPr>
              <w:autoSpaceDE/>
              <w:autoSpaceDN/>
              <w:spacing w:before="120" w:after="120"/>
              <w:ind w:firstLine="709"/>
              <w:jc w:val="both"/>
              <w:outlineLvl w:val="1"/>
              <w:rPr>
                <w:bCs/>
                <w:sz w:val="24"/>
                <w:szCs w:val="24"/>
                <w:lang w:val="vi-VN"/>
              </w:rPr>
            </w:pPr>
            <w:r w:rsidRPr="00C2616C">
              <w:rPr>
                <w:bCs/>
                <w:sz w:val="24"/>
                <w:szCs w:val="24"/>
                <w:lang w:val="vi-VN"/>
              </w:rPr>
              <w:t>3. Hồ sơ đề nghị sửa đổi, bổ sung, gia hạn, cấp lại Giấy chứng nhận tổ chức sản xuất, bao gồm:</w:t>
            </w:r>
          </w:p>
          <w:p w14:paraId="74195775" w14:textId="77777777" w:rsidR="00C2616C" w:rsidRDefault="00C2616C" w:rsidP="00C2616C">
            <w:pPr>
              <w:widowControl/>
              <w:numPr>
                <w:ilvl w:val="0"/>
                <w:numId w:val="35"/>
              </w:numPr>
              <w:autoSpaceDE/>
              <w:autoSpaceDN/>
              <w:spacing w:before="120" w:after="120"/>
              <w:ind w:firstLine="709"/>
              <w:jc w:val="both"/>
              <w:outlineLvl w:val="1"/>
              <w:rPr>
                <w:bCs/>
                <w:sz w:val="24"/>
                <w:szCs w:val="24"/>
                <w:lang w:val="vi-VN"/>
              </w:rPr>
            </w:pPr>
            <w:r w:rsidRPr="00C2616C">
              <w:rPr>
                <w:bCs/>
                <w:sz w:val="24"/>
                <w:szCs w:val="24"/>
                <w:lang w:val="vi-VN"/>
              </w:rPr>
              <w:t>a) Đơn đề nghị sửa đổi, bổ sung, gia hạn, cấp lại Giấy chứng nhận tổ chức sản xuất theo Mẫu số 18 Phụ lục ban hành kèm theo Nghị định này;</w:t>
            </w:r>
          </w:p>
          <w:p w14:paraId="60F2C35E" w14:textId="37F6048D" w:rsidR="00C2616C" w:rsidRPr="00C2616C" w:rsidRDefault="00C2616C" w:rsidP="00C2616C">
            <w:pPr>
              <w:widowControl/>
              <w:numPr>
                <w:ilvl w:val="0"/>
                <w:numId w:val="35"/>
              </w:numPr>
              <w:autoSpaceDE/>
              <w:autoSpaceDN/>
              <w:spacing w:before="120" w:after="120"/>
              <w:ind w:firstLine="709"/>
              <w:jc w:val="both"/>
              <w:outlineLvl w:val="1"/>
              <w:rPr>
                <w:bCs/>
                <w:sz w:val="24"/>
                <w:szCs w:val="24"/>
                <w:lang w:val="vi-VN"/>
              </w:rPr>
            </w:pPr>
            <w:r w:rsidRPr="00C2616C">
              <w:rPr>
                <w:bCs/>
                <w:sz w:val="24"/>
                <w:szCs w:val="24"/>
                <w:lang w:val="vi-VN"/>
              </w:rPr>
              <w:t>b) Các hồ sơ theo quy định khoản 2 Điều 65 có thay đổi liên quan đến đề nghị sửa đổi, bổ sung;</w:t>
            </w:r>
          </w:p>
          <w:p w14:paraId="5C3DDFB6" w14:textId="77777777" w:rsidR="00C2616C" w:rsidRPr="00C2616C" w:rsidRDefault="00C2616C" w:rsidP="00C2616C">
            <w:pPr>
              <w:pStyle w:val="Heading2"/>
              <w:outlineLvl w:val="1"/>
              <w:rPr>
                <w:rFonts w:ascii="Times New Roman" w:hAnsi="Times New Roman" w:cs="Times New Roman"/>
                <w:bCs/>
                <w:color w:val="auto"/>
                <w:sz w:val="24"/>
                <w:szCs w:val="24"/>
                <w:lang w:val="vi-VN"/>
              </w:rPr>
            </w:pPr>
            <w:r w:rsidRPr="00C2616C">
              <w:rPr>
                <w:rFonts w:ascii="Times New Roman" w:hAnsi="Times New Roman" w:cs="Times New Roman"/>
                <w:bCs/>
                <w:color w:val="auto"/>
                <w:sz w:val="24"/>
                <w:szCs w:val="24"/>
                <w:lang w:val="vi-VN"/>
              </w:rPr>
              <w:lastRenderedPageBreak/>
              <w:t>4.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4CBC3EE7" w14:textId="77777777" w:rsidR="00C2616C" w:rsidRPr="00C2616C" w:rsidRDefault="00C2616C" w:rsidP="00C2616C">
            <w:pPr>
              <w:pStyle w:val="Heading2"/>
              <w:outlineLvl w:val="1"/>
              <w:rPr>
                <w:rFonts w:ascii="Times New Roman" w:hAnsi="Times New Roman" w:cs="Times New Roman"/>
                <w:bCs/>
                <w:color w:val="auto"/>
                <w:sz w:val="24"/>
                <w:szCs w:val="24"/>
                <w:lang w:val="vi-VN"/>
              </w:rPr>
            </w:pPr>
            <w:r w:rsidRPr="00C2616C">
              <w:rPr>
                <w:rFonts w:ascii="Times New Roman" w:hAnsi="Times New Roman" w:cs="Times New Roman"/>
                <w:bCs/>
                <w:color w:val="auto"/>
                <w:sz w:val="24"/>
                <w:szCs w:val="24"/>
                <w:lang w:val="vi-VN"/>
              </w:rPr>
              <w:t>5. Trường hợp đề nghị gia hạn, bổ sung Giấy chứng nhận tổ chức sản xuất:</w:t>
            </w:r>
          </w:p>
          <w:p w14:paraId="6CC6126F" w14:textId="77777777" w:rsidR="00C2616C" w:rsidRPr="00C2616C" w:rsidRDefault="00C2616C" w:rsidP="00C2616C">
            <w:pPr>
              <w:pStyle w:val="Heading2"/>
              <w:outlineLvl w:val="1"/>
              <w:rPr>
                <w:rFonts w:ascii="Times New Roman" w:hAnsi="Times New Roman" w:cs="Times New Roman"/>
                <w:bCs/>
                <w:color w:val="auto"/>
                <w:sz w:val="24"/>
                <w:szCs w:val="24"/>
                <w:lang w:val="vi-VN"/>
              </w:rPr>
            </w:pPr>
            <w:r w:rsidRPr="00C2616C">
              <w:rPr>
                <w:rFonts w:ascii="Times New Roman" w:hAnsi="Times New Roman" w:cs="Times New Roman"/>
                <w:bCs/>
                <w:color w:val="auto"/>
                <w:sz w:val="24"/>
                <w:szCs w:val="24"/>
                <w:lang w:val="vi-VN"/>
              </w:rPr>
              <w:tab/>
              <w:t>a) Trong thời hạn 5 ngày làm việc kể từ ngày tiếp nhận đủ hồ sơ hợp lệ và người đề nghị hoàn thành nghĩa vụ nộp phí theo quy định, Cục Hàng không Việt Nam tổ chức đánh giá chi tiết nội dung hồ sơ. Trường hợp có yêu cầu bổ sung, hoàn thiện hồ sơ, Cục Hàng không Việt Nam thông báo bằng văn bản hoặc trên môi trường điện tử yêu cầu người đề nghị bổ sung, hoàn thiện hồ sơ. Thời hạn giải quyết thủ tục được tính lại từ đầu kể từ ngày Cục Hàng không Việt Nam tiếp nhận đủ hồ sơ bổ sung. Sau 20 ngày làm việc kể từ ngày thông báo, nếu người đề nghị không hoàn thành việc hoàn thiện hồ sơ, Cục Hàng không Việt Nam thông báo chấm dứt giải quyết thủ tục, trả lại hồ sơ và không hoàn trả phí đã nộp.</w:t>
            </w:r>
          </w:p>
          <w:p w14:paraId="05BE2975" w14:textId="77777777" w:rsidR="00C2616C" w:rsidRPr="00C2616C" w:rsidRDefault="00C2616C" w:rsidP="00C2616C">
            <w:pPr>
              <w:pStyle w:val="Heading2"/>
              <w:outlineLvl w:val="1"/>
              <w:rPr>
                <w:rFonts w:ascii="Times New Roman" w:hAnsi="Times New Roman" w:cs="Times New Roman"/>
                <w:bCs/>
                <w:color w:val="auto"/>
                <w:sz w:val="24"/>
                <w:szCs w:val="24"/>
                <w:lang w:val="vi-VN"/>
              </w:rPr>
            </w:pPr>
            <w:r w:rsidRPr="00C2616C">
              <w:rPr>
                <w:rFonts w:ascii="Times New Roman" w:hAnsi="Times New Roman" w:cs="Times New Roman"/>
                <w:bCs/>
                <w:color w:val="auto"/>
                <w:sz w:val="24"/>
                <w:szCs w:val="24"/>
                <w:lang w:val="vi-VN"/>
              </w:rPr>
              <w:tab/>
              <w:t xml:space="preserve">b) Trường hợp hồ sơ đáp ứng yêu cầu, Cục Hàng không Việt Nam thành lập đoàn kiểm tra và thông báo kế hoạch kiểm tra thực tế cho người đề nghị. Trong thời hạn 4 ngày làm việc kể từ ngày thông báo kế hoạch, Cục Hàng không Việt Nam hoàn thành việc kiểm tra thực tế tại cơ sở của người đề nghị. Trường hợp kết quả kiểm tra thực tế chưa đạt yêu cầu, Cục Hàng không Việt Nam thông báo bằng văn bản hoặc trên môi trường điện tử yêu cầu người đề nghị thực hiện hành động </w:t>
            </w:r>
            <w:r w:rsidRPr="00C2616C">
              <w:rPr>
                <w:rFonts w:ascii="Times New Roman" w:hAnsi="Times New Roman" w:cs="Times New Roman"/>
                <w:bCs/>
                <w:color w:val="auto"/>
                <w:sz w:val="24"/>
                <w:szCs w:val="24"/>
                <w:lang w:val="vi-VN"/>
              </w:rPr>
              <w:lastRenderedPageBreak/>
              <w:t>khắc phục. Thời hạn giải quyết thủ tục được tính lại từ đầu kể từ ngày Cục Hàng không Việt Nam tiếp nhận báo cáo khắc phục. Sau 90 ngày làm việc kể từ ngày thông báo, nếu người đề nghị không hoàn thành việc khắc phục và có báo cáo kết quả khắc phục đạt yêu cầu, Cục Hàng không Việt Nam thông báo chấm dứt giải quyết thủ tục, trả lại hồ sơ và không hoàn trả phí đã nộp.</w:t>
            </w:r>
          </w:p>
          <w:p w14:paraId="6B492E2A" w14:textId="77777777" w:rsidR="00C2616C" w:rsidRPr="00C2616C" w:rsidRDefault="00C2616C" w:rsidP="00C2616C">
            <w:pPr>
              <w:pStyle w:val="Heading2"/>
              <w:outlineLvl w:val="1"/>
              <w:rPr>
                <w:rFonts w:ascii="Times New Roman" w:hAnsi="Times New Roman" w:cs="Times New Roman"/>
                <w:bCs/>
                <w:color w:val="auto"/>
                <w:sz w:val="24"/>
                <w:szCs w:val="24"/>
                <w:lang w:val="vi-VN"/>
              </w:rPr>
            </w:pPr>
            <w:r w:rsidRPr="00C2616C">
              <w:rPr>
                <w:rFonts w:ascii="Times New Roman" w:hAnsi="Times New Roman" w:cs="Times New Roman"/>
                <w:bCs/>
                <w:color w:val="auto"/>
                <w:sz w:val="24"/>
                <w:szCs w:val="24"/>
                <w:lang w:val="vi-VN"/>
              </w:rPr>
              <w:tab/>
              <w:t>c) Trường hợp kết quả kiểm tra thực tế đạt yêu cầu, trong thời hạn 03 ngày làm việc kể từ ngày kết thúc kiểm tra, Cục Hàng không Việt Nam quyết định cấp Giấy chứng nhận tổ chức sản xuất cho người đề nghị.</w:t>
            </w:r>
          </w:p>
          <w:p w14:paraId="63ABC77A" w14:textId="717CF817" w:rsidR="004D71A6" w:rsidRPr="00EB015F" w:rsidRDefault="00C2616C" w:rsidP="00C2616C">
            <w:pPr>
              <w:spacing w:before="120" w:after="120"/>
              <w:jc w:val="both"/>
              <w:rPr>
                <w:sz w:val="26"/>
                <w:szCs w:val="26"/>
                <w:lang w:val="vi-VN"/>
              </w:rPr>
            </w:pPr>
            <w:r w:rsidRPr="00C2616C">
              <w:rPr>
                <w:bCs/>
                <w:sz w:val="24"/>
                <w:szCs w:val="24"/>
                <w:lang w:val="vi-VN"/>
              </w:rPr>
              <w:tab/>
              <w:t>6. Trường hợp đề nghị cấp lại do mất, hư hỏng hoặc đề nghị sửa đổi Giấy chứng nhận tổ chức sản xuất, trong thời hạn 3 ngày làm việc kể từ ngày tiếp nhận hồ sơ hợp lệ, Cục Hàng không Việt Nam quyết định cấp lại Giấy chứng nhận tổ chức sản xuất cho người đề nghị, đồng thời thu hồi Giấy chứng nhận tổ chức sản xuất đã cấp trừ trường hợp bị mất.</w:t>
            </w:r>
          </w:p>
        </w:tc>
      </w:tr>
      <w:tr w:rsidR="004D71A6" w:rsidRPr="00FA0005" w14:paraId="6EA60BFB" w14:textId="77777777" w:rsidTr="00E60DB6">
        <w:trPr>
          <w:gridAfter w:val="1"/>
          <w:wAfter w:w="2784" w:type="dxa"/>
          <w:trHeight w:val="204"/>
        </w:trPr>
        <w:tc>
          <w:tcPr>
            <w:tcW w:w="1199" w:type="dxa"/>
          </w:tcPr>
          <w:p w14:paraId="54ECCC8C" w14:textId="77777777" w:rsidR="004D71A6" w:rsidRPr="00EB015F" w:rsidRDefault="004D71A6" w:rsidP="004D71A6">
            <w:pPr>
              <w:jc w:val="center"/>
              <w:rPr>
                <w:bCs/>
                <w:sz w:val="26"/>
                <w:szCs w:val="26"/>
                <w:lang w:val="vi-VN"/>
              </w:rPr>
            </w:pPr>
          </w:p>
        </w:tc>
        <w:tc>
          <w:tcPr>
            <w:tcW w:w="1856" w:type="dxa"/>
          </w:tcPr>
          <w:p w14:paraId="1B6FF86B" w14:textId="77777777" w:rsidR="004D71A6" w:rsidRPr="00EB015F" w:rsidRDefault="004D71A6" w:rsidP="004D71A6">
            <w:pPr>
              <w:rPr>
                <w:b/>
                <w:bCs/>
                <w:sz w:val="26"/>
                <w:szCs w:val="26"/>
                <w:lang w:val="vi-VN"/>
              </w:rPr>
            </w:pPr>
          </w:p>
        </w:tc>
        <w:tc>
          <w:tcPr>
            <w:tcW w:w="5871" w:type="dxa"/>
          </w:tcPr>
          <w:p w14:paraId="43171C1C" w14:textId="77777777" w:rsidR="004D71A6" w:rsidRPr="00EB015F" w:rsidRDefault="004D71A6" w:rsidP="004D71A6">
            <w:pPr>
              <w:ind w:right="-8"/>
              <w:jc w:val="both"/>
              <w:rPr>
                <w:b/>
                <w:bCs/>
                <w:sz w:val="26"/>
                <w:szCs w:val="26"/>
                <w:lang w:val="vi-VN"/>
              </w:rPr>
            </w:pPr>
            <w:r w:rsidRPr="00EB015F">
              <w:rPr>
                <w:b/>
                <w:bCs/>
                <w:sz w:val="26"/>
                <w:szCs w:val="26"/>
                <w:lang w:val="vi-VN"/>
              </w:rPr>
              <w:t>III. Ý kiến khác:</w:t>
            </w:r>
          </w:p>
          <w:p w14:paraId="0F629B61" w14:textId="5B09427A" w:rsidR="004D71A6" w:rsidRPr="00EB015F" w:rsidRDefault="004D71A6" w:rsidP="004D71A6">
            <w:pPr>
              <w:ind w:right="-8"/>
              <w:jc w:val="both"/>
              <w:rPr>
                <w:bCs/>
                <w:sz w:val="26"/>
                <w:szCs w:val="26"/>
                <w:lang w:val="vi-VN"/>
              </w:rPr>
            </w:pPr>
            <w:r w:rsidRPr="00EB015F">
              <w:rPr>
                <w:bCs/>
                <w:sz w:val="26"/>
                <w:szCs w:val="26"/>
                <w:lang w:val="vi-VN"/>
              </w:rPr>
              <w:t>Đề nghị cơ quan soạn thảo rà soát lại các biểu mẫu đánh giá tác động TTHC và thực hiện đánh giá theo các biểu mẫu quy định tại Thông tư số 26/2025/TTBTP ngày 12/12/2025 của Bộ trưởng Bộ Tư pháp hướng dẫn xây dựng, ban hành</w:t>
            </w:r>
          </w:p>
          <w:p w14:paraId="3199E761" w14:textId="54EF9D06" w:rsidR="004D71A6" w:rsidRPr="00EB015F" w:rsidRDefault="004D71A6" w:rsidP="004D71A6">
            <w:pPr>
              <w:ind w:right="-8"/>
              <w:jc w:val="both"/>
              <w:rPr>
                <w:bCs/>
                <w:sz w:val="26"/>
                <w:szCs w:val="26"/>
                <w:lang w:val="vi-VN"/>
              </w:rPr>
            </w:pPr>
            <w:r w:rsidRPr="00EB015F">
              <w:rPr>
                <w:bCs/>
                <w:sz w:val="26"/>
                <w:szCs w:val="26"/>
              </w:rPr>
              <w:t>văn bản QPPL.</w:t>
            </w:r>
          </w:p>
        </w:tc>
        <w:tc>
          <w:tcPr>
            <w:tcW w:w="5109" w:type="dxa"/>
          </w:tcPr>
          <w:p w14:paraId="784E4B27" w14:textId="02266FF7" w:rsidR="004D71A6" w:rsidRPr="00EB015F" w:rsidRDefault="004D71A6" w:rsidP="004D71A6">
            <w:pPr>
              <w:tabs>
                <w:tab w:val="left" w:pos="3729"/>
              </w:tabs>
              <w:spacing w:line="324" w:lineRule="auto"/>
              <w:ind w:right="-8"/>
              <w:jc w:val="both"/>
              <w:rPr>
                <w:bCs/>
                <w:sz w:val="26"/>
                <w:szCs w:val="26"/>
                <w:lang w:val="vi-VN"/>
              </w:rPr>
            </w:pPr>
            <w:r w:rsidRPr="00EB015F">
              <w:rPr>
                <w:bCs/>
                <w:sz w:val="26"/>
                <w:szCs w:val="26"/>
                <w:lang w:val="vi-VN"/>
              </w:rPr>
              <w:t>Tiếp thu ý kiến và hoàn thiện các biểu mẫu theo quy định</w:t>
            </w:r>
          </w:p>
        </w:tc>
      </w:tr>
      <w:tr w:rsidR="004D71A6" w:rsidRPr="00FA0005" w14:paraId="0719A00E" w14:textId="77777777" w:rsidTr="00E60DB6">
        <w:trPr>
          <w:gridAfter w:val="1"/>
          <w:wAfter w:w="2784" w:type="dxa"/>
          <w:trHeight w:val="204"/>
        </w:trPr>
        <w:tc>
          <w:tcPr>
            <w:tcW w:w="1199" w:type="dxa"/>
          </w:tcPr>
          <w:p w14:paraId="4DA5E934" w14:textId="77777777" w:rsidR="004D71A6" w:rsidRPr="00EB015F" w:rsidRDefault="004D71A6" w:rsidP="004D71A6">
            <w:pPr>
              <w:jc w:val="center"/>
              <w:rPr>
                <w:bCs/>
                <w:sz w:val="26"/>
                <w:szCs w:val="26"/>
                <w:lang w:val="vi-VN"/>
              </w:rPr>
            </w:pPr>
          </w:p>
        </w:tc>
        <w:tc>
          <w:tcPr>
            <w:tcW w:w="1856" w:type="dxa"/>
          </w:tcPr>
          <w:p w14:paraId="70F0424F" w14:textId="77777777" w:rsidR="004D71A6" w:rsidRPr="00EB015F" w:rsidRDefault="004D71A6" w:rsidP="004D71A6">
            <w:pPr>
              <w:rPr>
                <w:b/>
                <w:bCs/>
                <w:sz w:val="26"/>
                <w:szCs w:val="26"/>
                <w:lang w:val="vi-VN"/>
              </w:rPr>
            </w:pPr>
          </w:p>
        </w:tc>
        <w:tc>
          <w:tcPr>
            <w:tcW w:w="5871" w:type="dxa"/>
          </w:tcPr>
          <w:p w14:paraId="4C2CC969" w14:textId="77777777" w:rsidR="004D71A6" w:rsidRPr="00EB015F" w:rsidRDefault="004D71A6" w:rsidP="004D71A6">
            <w:pPr>
              <w:ind w:right="-8"/>
              <w:jc w:val="both"/>
              <w:rPr>
                <w:b/>
                <w:bCs/>
                <w:sz w:val="26"/>
                <w:szCs w:val="26"/>
                <w:lang w:val="vi-VN"/>
              </w:rPr>
            </w:pPr>
          </w:p>
        </w:tc>
        <w:tc>
          <w:tcPr>
            <w:tcW w:w="5109" w:type="dxa"/>
          </w:tcPr>
          <w:p w14:paraId="6D378C98" w14:textId="77777777" w:rsidR="004D71A6" w:rsidRPr="00EB015F" w:rsidRDefault="004D71A6" w:rsidP="004D71A6">
            <w:pPr>
              <w:tabs>
                <w:tab w:val="left" w:pos="3729"/>
              </w:tabs>
              <w:spacing w:line="324" w:lineRule="auto"/>
              <w:ind w:right="-8"/>
              <w:jc w:val="both"/>
              <w:rPr>
                <w:bCs/>
                <w:sz w:val="26"/>
                <w:szCs w:val="26"/>
                <w:lang w:val="vi-VN"/>
              </w:rPr>
            </w:pPr>
          </w:p>
        </w:tc>
      </w:tr>
      <w:tr w:rsidR="004D71A6" w:rsidRPr="00EB015F" w14:paraId="6E7373CE" w14:textId="77777777" w:rsidTr="00E60DB6">
        <w:trPr>
          <w:gridAfter w:val="1"/>
          <w:wAfter w:w="2784" w:type="dxa"/>
          <w:trHeight w:val="204"/>
        </w:trPr>
        <w:tc>
          <w:tcPr>
            <w:tcW w:w="1199" w:type="dxa"/>
          </w:tcPr>
          <w:p w14:paraId="74CB1087" w14:textId="77777777" w:rsidR="004D71A6" w:rsidRPr="00EB015F" w:rsidRDefault="004D71A6" w:rsidP="004D71A6">
            <w:pPr>
              <w:jc w:val="center"/>
              <w:rPr>
                <w:bCs/>
                <w:sz w:val="26"/>
                <w:szCs w:val="26"/>
                <w:lang w:val="vi-VN"/>
              </w:rPr>
            </w:pPr>
          </w:p>
        </w:tc>
        <w:tc>
          <w:tcPr>
            <w:tcW w:w="1856" w:type="dxa"/>
          </w:tcPr>
          <w:p w14:paraId="253C57F0" w14:textId="77777777" w:rsidR="004D71A6" w:rsidRPr="00EB015F" w:rsidRDefault="004D71A6" w:rsidP="004D71A6">
            <w:pPr>
              <w:jc w:val="center"/>
              <w:rPr>
                <w:b/>
                <w:spacing w:val="-4"/>
                <w:sz w:val="26"/>
                <w:szCs w:val="26"/>
                <w:lang w:val="vi-VN"/>
              </w:rPr>
            </w:pPr>
            <w:r w:rsidRPr="00EB015F">
              <w:rPr>
                <w:b/>
                <w:bCs/>
                <w:sz w:val="26"/>
                <w:szCs w:val="26"/>
                <w:lang w:val="vi-VN"/>
              </w:rPr>
              <w:t xml:space="preserve">4.6. </w:t>
            </w:r>
            <w:r w:rsidRPr="00EB015F">
              <w:rPr>
                <w:b/>
                <w:spacing w:val="-4"/>
                <w:sz w:val="26"/>
                <w:szCs w:val="26"/>
                <w:lang w:val="vi-VN"/>
              </w:rPr>
              <w:t xml:space="preserve">Kết luận của Vụ trưởng </w:t>
            </w:r>
            <w:r w:rsidRPr="00EB015F">
              <w:rPr>
                <w:b/>
                <w:spacing w:val="-4"/>
                <w:sz w:val="26"/>
                <w:szCs w:val="26"/>
                <w:lang w:val="vi-VN"/>
              </w:rPr>
              <w:lastRenderedPageBreak/>
              <w:t xml:space="preserve">Vụ Vận tải và An toàn giao thông Bộ Xây dựng </w:t>
            </w:r>
          </w:p>
          <w:p w14:paraId="170661B0" w14:textId="77777777" w:rsidR="004D71A6" w:rsidRPr="00EB015F" w:rsidRDefault="004D71A6" w:rsidP="004D71A6">
            <w:pPr>
              <w:jc w:val="center"/>
              <w:rPr>
                <w:b/>
                <w:spacing w:val="-4"/>
                <w:sz w:val="26"/>
                <w:szCs w:val="26"/>
                <w:lang w:val="vi-VN"/>
              </w:rPr>
            </w:pPr>
            <w:r w:rsidRPr="00EB015F">
              <w:rPr>
                <w:b/>
                <w:spacing w:val="-4"/>
                <w:sz w:val="26"/>
                <w:szCs w:val="26"/>
                <w:lang w:val="vi-VN"/>
              </w:rPr>
              <w:t>Hoàng Anh Tuấn tại cuộc họp dự thảo Nghị định về tàu bay và khai thác tàu bay</w:t>
            </w:r>
          </w:p>
          <w:p w14:paraId="2D45FEA9" w14:textId="6ADE6C0F" w:rsidR="004D71A6" w:rsidRPr="00EB015F" w:rsidRDefault="004D71A6" w:rsidP="004D71A6">
            <w:pPr>
              <w:rPr>
                <w:b/>
                <w:bCs/>
                <w:sz w:val="26"/>
                <w:szCs w:val="26"/>
                <w:lang w:val="vi-VN"/>
              </w:rPr>
            </w:pPr>
          </w:p>
        </w:tc>
        <w:tc>
          <w:tcPr>
            <w:tcW w:w="5871" w:type="dxa"/>
          </w:tcPr>
          <w:p w14:paraId="7147575C" w14:textId="48C54F60" w:rsidR="004D71A6" w:rsidRPr="00EB015F" w:rsidRDefault="004D71A6" w:rsidP="004D71A6">
            <w:pPr>
              <w:spacing w:before="120" w:after="120" w:line="276" w:lineRule="auto"/>
              <w:ind w:firstLine="851"/>
              <w:jc w:val="both"/>
              <w:rPr>
                <w:b/>
                <w:bCs/>
                <w:sz w:val="26"/>
                <w:szCs w:val="26"/>
                <w:lang w:val="vi-VN"/>
              </w:rPr>
            </w:pPr>
            <w:r w:rsidRPr="00EB015F">
              <w:rPr>
                <w:sz w:val="26"/>
                <w:szCs w:val="26"/>
                <w:lang w:val="vi-VN"/>
              </w:rPr>
              <w:lastRenderedPageBreak/>
              <w:t xml:space="preserve">Ngày 06/3/2026, tại trụ sở Bộ Xây dựng, Vụ </w:t>
            </w:r>
            <w:r w:rsidRPr="00EB015F">
              <w:rPr>
                <w:sz w:val="26"/>
                <w:szCs w:val="26"/>
                <w:lang w:val="vi-VN"/>
              </w:rPr>
              <w:lastRenderedPageBreak/>
              <w:t>trưởng Vụ Vận tải và An toàn giao thông Hoàng Anh Tuấn đã chủ trì cuộc họp dự thảo Nghị định về tàu bay và khai thác tàu bay (sau đây viết tắt là dự thảo Nghị định)</w:t>
            </w:r>
            <w:r w:rsidRPr="00EB015F">
              <w:rPr>
                <w:bCs/>
                <w:sz w:val="26"/>
                <w:szCs w:val="26"/>
                <w:lang w:val="vi-VN"/>
              </w:rPr>
              <w:t xml:space="preserve">. </w:t>
            </w:r>
            <w:r w:rsidRPr="00EB015F">
              <w:rPr>
                <w:sz w:val="26"/>
                <w:szCs w:val="26"/>
                <w:lang w:val="vi-VN"/>
              </w:rPr>
              <w:t>Tham gia dự họp gồm có đại diện của các Vụ: Vận tải và An toàn giao thông, Pháp chế; Tài chính, Tổ chức cán bộ, Văn phòng Bộ; Cục Hàng không Việt Nam; các Tổng công ty: Quản lý bay Việt Nam, Cảng Hàng không Việt Nam, Trực thăng Việt Nam; các hãng hàng không Việt Nam: Vietnam Airlines, Vietjet Air, Bamboo Airways, Pacific Airlines, Sun Phu Quoc Airways, Hải Âu, Sun Air; Công ty TNHH Kỹ thuật máy bay VEACO; Đại diện IATA tại Việt Nam. Sau khi nghe báo cáo của Cục Hàng không Việt Nam và ý kiến tham gia của các cơ quan, đơn vị dự họp, Vụ trưởng Vụ Vận tải và An toàn giao thông Hoàng Anh Tuấn kết luận như sau:</w:t>
            </w:r>
          </w:p>
        </w:tc>
        <w:tc>
          <w:tcPr>
            <w:tcW w:w="5109" w:type="dxa"/>
          </w:tcPr>
          <w:p w14:paraId="58EF4694" w14:textId="4F6582AC" w:rsidR="004D71A6" w:rsidRPr="00EB015F" w:rsidRDefault="004D71A6" w:rsidP="004D71A6">
            <w:pPr>
              <w:tabs>
                <w:tab w:val="left" w:pos="3729"/>
              </w:tabs>
              <w:spacing w:line="324" w:lineRule="auto"/>
              <w:ind w:right="-8"/>
              <w:jc w:val="both"/>
              <w:rPr>
                <w:bCs/>
                <w:sz w:val="26"/>
                <w:szCs w:val="26"/>
              </w:rPr>
            </w:pPr>
            <w:r w:rsidRPr="00EB015F">
              <w:rPr>
                <w:bCs/>
                <w:sz w:val="26"/>
                <w:szCs w:val="26"/>
              </w:rPr>
              <w:lastRenderedPageBreak/>
              <w:t>Cục HKVN ghi nhận</w:t>
            </w:r>
          </w:p>
        </w:tc>
      </w:tr>
      <w:tr w:rsidR="004D71A6" w:rsidRPr="00FA0005" w14:paraId="0E0910AD" w14:textId="77777777" w:rsidTr="00F92E08">
        <w:trPr>
          <w:gridAfter w:val="1"/>
          <w:wAfter w:w="2784" w:type="dxa"/>
          <w:trHeight w:val="204"/>
        </w:trPr>
        <w:tc>
          <w:tcPr>
            <w:tcW w:w="1199" w:type="dxa"/>
          </w:tcPr>
          <w:p w14:paraId="6617B674" w14:textId="77777777" w:rsidR="004D71A6" w:rsidRPr="00EB015F" w:rsidRDefault="004D71A6" w:rsidP="004D71A6">
            <w:pPr>
              <w:jc w:val="center"/>
              <w:rPr>
                <w:bCs/>
                <w:sz w:val="26"/>
                <w:szCs w:val="26"/>
                <w:lang w:val="vi-VN"/>
              </w:rPr>
            </w:pPr>
          </w:p>
        </w:tc>
        <w:tc>
          <w:tcPr>
            <w:tcW w:w="1856" w:type="dxa"/>
          </w:tcPr>
          <w:p w14:paraId="36BF6405" w14:textId="77777777" w:rsidR="004D71A6" w:rsidRPr="00EB015F" w:rsidRDefault="004D71A6" w:rsidP="004D71A6">
            <w:pPr>
              <w:jc w:val="center"/>
              <w:rPr>
                <w:b/>
                <w:bCs/>
                <w:sz w:val="26"/>
                <w:szCs w:val="26"/>
                <w:lang w:val="vi-VN"/>
              </w:rPr>
            </w:pPr>
          </w:p>
        </w:tc>
        <w:tc>
          <w:tcPr>
            <w:tcW w:w="5871" w:type="dxa"/>
          </w:tcPr>
          <w:p w14:paraId="7C197616" w14:textId="77777777" w:rsidR="004D71A6" w:rsidRPr="00EB015F" w:rsidRDefault="004D71A6" w:rsidP="004D71A6">
            <w:pPr>
              <w:pStyle w:val="ListParagraph"/>
              <w:spacing w:before="120" w:after="120" w:line="276" w:lineRule="auto"/>
              <w:ind w:left="0" w:firstLine="927"/>
              <w:contextualSpacing w:val="0"/>
              <w:jc w:val="both"/>
              <w:rPr>
                <w:sz w:val="26"/>
                <w:szCs w:val="26"/>
                <w:lang w:val="vi-VN"/>
              </w:rPr>
            </w:pPr>
            <w:r w:rsidRPr="00EB015F">
              <w:rPr>
                <w:sz w:val="26"/>
                <w:szCs w:val="26"/>
                <w:lang w:val="vi-VN"/>
              </w:rPr>
              <w:t>1. Đối với dự thảo Nghị định</w:t>
            </w:r>
          </w:p>
          <w:p w14:paraId="676CF286" w14:textId="6BB6D00D" w:rsidR="004D71A6" w:rsidRPr="00EB015F" w:rsidRDefault="004D71A6" w:rsidP="004D71A6">
            <w:pPr>
              <w:pStyle w:val="ListParagraph"/>
              <w:spacing w:before="120" w:after="120" w:line="276" w:lineRule="auto"/>
              <w:ind w:left="0" w:firstLine="927"/>
              <w:contextualSpacing w:val="0"/>
              <w:jc w:val="both"/>
              <w:rPr>
                <w:b/>
                <w:bCs/>
                <w:sz w:val="26"/>
                <w:szCs w:val="26"/>
                <w:lang w:val="vi-VN"/>
              </w:rPr>
            </w:pPr>
            <w:r w:rsidRPr="00EB015F">
              <w:rPr>
                <w:spacing w:val="-6"/>
                <w:sz w:val="26"/>
                <w:szCs w:val="26"/>
                <w:lang w:val="vi-VN"/>
              </w:rPr>
              <w:t>- Tên dự thảo Nghị định: Đề nghị sửa thành “Nghị định quy định chi tiết một số điều của Luật Hàng không dân dụng Việt Nam năm</w:t>
            </w:r>
            <w:r w:rsidR="00C64239">
              <w:rPr>
                <w:spacing w:val="-6"/>
                <w:sz w:val="26"/>
                <w:szCs w:val="26"/>
                <w:lang w:val="vi-VN"/>
              </w:rPr>
              <w:t xml:space="preserve"> 2025</w:t>
            </w:r>
            <w:r w:rsidRPr="00EB015F">
              <w:rPr>
                <w:spacing w:val="-6"/>
                <w:sz w:val="26"/>
                <w:szCs w:val="26"/>
                <w:lang w:val="vi-VN"/>
              </w:rPr>
              <w:t xml:space="preserve"> về tàu bay và khai thác tàu bay”;</w:t>
            </w:r>
          </w:p>
        </w:tc>
        <w:tc>
          <w:tcPr>
            <w:tcW w:w="5109" w:type="dxa"/>
          </w:tcPr>
          <w:p w14:paraId="59A0EF4C" w14:textId="5D63D182" w:rsidR="004D71A6" w:rsidRPr="00EB015F" w:rsidRDefault="004D71A6" w:rsidP="004D71A6">
            <w:pPr>
              <w:tabs>
                <w:tab w:val="left" w:pos="3729"/>
              </w:tabs>
              <w:spacing w:line="324" w:lineRule="auto"/>
              <w:ind w:right="-8"/>
              <w:jc w:val="both"/>
              <w:rPr>
                <w:bCs/>
                <w:sz w:val="26"/>
                <w:szCs w:val="26"/>
                <w:lang w:val="vi-VN"/>
              </w:rPr>
            </w:pPr>
            <w:r w:rsidRPr="00EB015F">
              <w:rPr>
                <w:bCs/>
                <w:sz w:val="26"/>
                <w:szCs w:val="26"/>
                <w:lang w:val="vi-VN"/>
              </w:rPr>
              <w:t>Bộ XD tiếp thu và sửa vào dự thảo</w:t>
            </w:r>
          </w:p>
        </w:tc>
      </w:tr>
      <w:tr w:rsidR="004D71A6" w:rsidRPr="00FA0005" w14:paraId="102AADBF" w14:textId="77777777" w:rsidTr="00AF2126">
        <w:trPr>
          <w:gridAfter w:val="1"/>
          <w:wAfter w:w="2784" w:type="dxa"/>
          <w:trHeight w:val="204"/>
        </w:trPr>
        <w:tc>
          <w:tcPr>
            <w:tcW w:w="1199" w:type="dxa"/>
          </w:tcPr>
          <w:p w14:paraId="10144E5C" w14:textId="77777777" w:rsidR="004D71A6" w:rsidRPr="00EB015F" w:rsidRDefault="004D71A6" w:rsidP="004D71A6">
            <w:pPr>
              <w:jc w:val="center"/>
              <w:rPr>
                <w:bCs/>
                <w:sz w:val="26"/>
                <w:szCs w:val="26"/>
                <w:lang w:val="vi-VN"/>
              </w:rPr>
            </w:pPr>
          </w:p>
        </w:tc>
        <w:tc>
          <w:tcPr>
            <w:tcW w:w="1856" w:type="dxa"/>
          </w:tcPr>
          <w:p w14:paraId="760ED43E" w14:textId="77777777" w:rsidR="004D71A6" w:rsidRPr="00EB015F" w:rsidRDefault="004D71A6" w:rsidP="004D71A6">
            <w:pPr>
              <w:jc w:val="center"/>
              <w:rPr>
                <w:b/>
                <w:bCs/>
                <w:sz w:val="26"/>
                <w:szCs w:val="26"/>
                <w:lang w:val="vi-VN"/>
              </w:rPr>
            </w:pPr>
          </w:p>
        </w:tc>
        <w:tc>
          <w:tcPr>
            <w:tcW w:w="5871" w:type="dxa"/>
          </w:tcPr>
          <w:p w14:paraId="31F150E6" w14:textId="0125052B" w:rsidR="004D71A6" w:rsidRPr="00EB015F" w:rsidRDefault="004D71A6" w:rsidP="004D71A6">
            <w:pPr>
              <w:pStyle w:val="ListParagraph"/>
              <w:spacing w:before="120" w:after="120" w:line="276" w:lineRule="auto"/>
              <w:ind w:left="0" w:firstLine="927"/>
              <w:contextualSpacing w:val="0"/>
              <w:jc w:val="both"/>
              <w:rPr>
                <w:b/>
                <w:bCs/>
                <w:sz w:val="26"/>
                <w:szCs w:val="26"/>
                <w:lang w:val="vi-VN"/>
              </w:rPr>
            </w:pPr>
            <w:r w:rsidRPr="00EB015F">
              <w:rPr>
                <w:sz w:val="26"/>
                <w:szCs w:val="26"/>
                <w:lang w:val="vi-VN"/>
              </w:rPr>
              <w:t>- Về phạm vi điều chỉnh: đề nghị sửa thành Nghị định này quy định một số điều của Luật Hàng không dân dụng Việt Nam năm 202</w:t>
            </w:r>
            <w:r w:rsidR="003C58FE">
              <w:rPr>
                <w:sz w:val="26"/>
                <w:szCs w:val="26"/>
                <w:lang w:val="vi-VN"/>
              </w:rPr>
              <w:t>5</w:t>
            </w:r>
            <w:r w:rsidRPr="00EB015F">
              <w:rPr>
                <w:sz w:val="26"/>
                <w:szCs w:val="26"/>
                <w:lang w:val="vi-VN"/>
              </w:rPr>
              <w:t xml:space="preserve">, bao gồm: (liệt kê điều, khoản và tên điều, khoản giao Chính phủ quy </w:t>
            </w:r>
            <w:r w:rsidRPr="00EB015F">
              <w:rPr>
                <w:sz w:val="26"/>
                <w:szCs w:val="26"/>
                <w:lang w:val="vi-VN"/>
              </w:rPr>
              <w:lastRenderedPageBreak/>
              <w:t>định trong Luật);</w:t>
            </w:r>
          </w:p>
        </w:tc>
        <w:tc>
          <w:tcPr>
            <w:tcW w:w="5109" w:type="dxa"/>
            <w:tcBorders>
              <w:bottom w:val="single" w:sz="4" w:space="0" w:color="auto"/>
            </w:tcBorders>
          </w:tcPr>
          <w:p w14:paraId="11B9637F" w14:textId="76A55337" w:rsidR="004D71A6" w:rsidRPr="00EB015F" w:rsidRDefault="004D71A6" w:rsidP="004D71A6">
            <w:pPr>
              <w:tabs>
                <w:tab w:val="left" w:pos="3729"/>
              </w:tabs>
              <w:spacing w:line="324" w:lineRule="auto"/>
              <w:ind w:right="-8"/>
              <w:jc w:val="both"/>
              <w:rPr>
                <w:bCs/>
                <w:sz w:val="26"/>
                <w:szCs w:val="26"/>
                <w:lang w:val="vi-VN"/>
              </w:rPr>
            </w:pPr>
            <w:r w:rsidRPr="00EB015F">
              <w:rPr>
                <w:bCs/>
                <w:sz w:val="26"/>
                <w:szCs w:val="26"/>
                <w:lang w:val="vi-VN"/>
              </w:rPr>
              <w:lastRenderedPageBreak/>
              <w:t>Bộ XD tiếp thu và sửa vào dự thảo</w:t>
            </w:r>
          </w:p>
        </w:tc>
      </w:tr>
      <w:tr w:rsidR="004D71A6" w:rsidRPr="00FA0005" w14:paraId="69B4D86F" w14:textId="77777777" w:rsidTr="00AF2126">
        <w:trPr>
          <w:gridAfter w:val="1"/>
          <w:wAfter w:w="2784" w:type="dxa"/>
          <w:trHeight w:val="204"/>
        </w:trPr>
        <w:tc>
          <w:tcPr>
            <w:tcW w:w="1199" w:type="dxa"/>
          </w:tcPr>
          <w:p w14:paraId="11CD9F70" w14:textId="77777777" w:rsidR="004D71A6" w:rsidRPr="00EB015F" w:rsidRDefault="004D71A6" w:rsidP="004D71A6">
            <w:pPr>
              <w:jc w:val="center"/>
              <w:rPr>
                <w:bCs/>
                <w:sz w:val="26"/>
                <w:szCs w:val="26"/>
                <w:lang w:val="vi-VN"/>
              </w:rPr>
            </w:pPr>
          </w:p>
        </w:tc>
        <w:tc>
          <w:tcPr>
            <w:tcW w:w="1856" w:type="dxa"/>
          </w:tcPr>
          <w:p w14:paraId="186A3F8A" w14:textId="77777777" w:rsidR="004D71A6" w:rsidRPr="00EB015F" w:rsidRDefault="004D71A6" w:rsidP="004D71A6">
            <w:pPr>
              <w:jc w:val="center"/>
              <w:rPr>
                <w:b/>
                <w:bCs/>
                <w:sz w:val="26"/>
                <w:szCs w:val="26"/>
                <w:lang w:val="vi-VN"/>
              </w:rPr>
            </w:pPr>
          </w:p>
        </w:tc>
        <w:tc>
          <w:tcPr>
            <w:tcW w:w="5871" w:type="dxa"/>
          </w:tcPr>
          <w:p w14:paraId="3F145F49" w14:textId="1BCAC427" w:rsidR="004D71A6" w:rsidRPr="00EB015F" w:rsidRDefault="004D71A6" w:rsidP="004D71A6">
            <w:pPr>
              <w:pStyle w:val="ListParagraph"/>
              <w:spacing w:before="120" w:after="120" w:line="276" w:lineRule="auto"/>
              <w:ind w:left="0" w:firstLine="927"/>
              <w:contextualSpacing w:val="0"/>
              <w:jc w:val="both"/>
              <w:rPr>
                <w:b/>
                <w:bCs/>
                <w:sz w:val="26"/>
                <w:szCs w:val="26"/>
                <w:lang w:val="vi-VN"/>
              </w:rPr>
            </w:pPr>
            <w:r w:rsidRPr="00EB015F">
              <w:rPr>
                <w:sz w:val="26"/>
                <w:szCs w:val="26"/>
                <w:lang w:val="vi-VN"/>
              </w:rPr>
              <w:t xml:space="preserve">- Về thủ tục hành chính: đề nghị bổ sung một điều về nguyên tắc thực hiện thủ tục hành chính (TTHC) chung cho 24 TTHC quy định tại dự thảo Nghị định, đồng thời rà soát bảo đảm tính đồng bộ TTHC; rà soát các quy định có tính </w:t>
            </w:r>
            <w:r w:rsidRPr="00EB015F">
              <w:rPr>
                <w:spacing w:val="-2"/>
                <w:sz w:val="26"/>
                <w:szCs w:val="26"/>
                <w:lang w:val="vi-VN"/>
              </w:rPr>
              <w:t>chất TTHC phải quy định rõ trình tự, thành phần hồ sơ, thời gian, cơ quan thực hiện tuân thủ theo quy định của pháp luật đối với các loại hình kinh doanh có điều kiện.</w:t>
            </w:r>
          </w:p>
        </w:tc>
        <w:tc>
          <w:tcPr>
            <w:tcW w:w="5109" w:type="dxa"/>
          </w:tcPr>
          <w:p w14:paraId="788026ED" w14:textId="07EADEEB" w:rsidR="004D71A6" w:rsidRPr="00EB015F" w:rsidRDefault="004D71A6" w:rsidP="004D71A6">
            <w:pPr>
              <w:tabs>
                <w:tab w:val="left" w:pos="3729"/>
              </w:tabs>
              <w:spacing w:line="324" w:lineRule="auto"/>
              <w:ind w:right="-8"/>
              <w:jc w:val="both"/>
              <w:rPr>
                <w:bCs/>
                <w:sz w:val="26"/>
                <w:szCs w:val="26"/>
                <w:lang w:val="vi-VN"/>
              </w:rPr>
            </w:pPr>
            <w:r w:rsidRPr="00EB015F">
              <w:rPr>
                <w:bCs/>
                <w:sz w:val="26"/>
                <w:szCs w:val="26"/>
                <w:lang w:val="vi-VN"/>
              </w:rPr>
              <w:t>Tiếp thu cập nhật vào</w:t>
            </w:r>
            <w:r w:rsidR="00AF2126" w:rsidRPr="00EB015F">
              <w:rPr>
                <w:bCs/>
                <w:sz w:val="26"/>
                <w:szCs w:val="26"/>
                <w:lang w:val="vi-VN"/>
              </w:rPr>
              <w:t xml:space="preserve"> </w:t>
            </w:r>
            <w:r w:rsidRPr="00EB015F">
              <w:rPr>
                <w:bCs/>
                <w:sz w:val="26"/>
                <w:szCs w:val="26"/>
                <w:lang w:val="vi-VN"/>
              </w:rPr>
              <w:t>Điều 5 dự thảo Nghị định</w:t>
            </w:r>
          </w:p>
          <w:p w14:paraId="77662CEB" w14:textId="4F933D7B" w:rsidR="004D71A6" w:rsidRPr="00EB015F" w:rsidRDefault="00AF2126" w:rsidP="004D71A6">
            <w:pPr>
              <w:pStyle w:val="Heading2"/>
              <w:outlineLvl w:val="1"/>
              <w:rPr>
                <w:rFonts w:ascii="Times New Roman" w:hAnsi="Times New Roman" w:cs="Times New Roman"/>
                <w:b/>
                <w:bCs/>
                <w:color w:val="auto"/>
                <w:sz w:val="26"/>
                <w:szCs w:val="26"/>
                <w:lang w:val="vi-VN"/>
              </w:rPr>
            </w:pPr>
            <w:r w:rsidRPr="00EB015F">
              <w:rPr>
                <w:rFonts w:ascii="Times New Roman" w:hAnsi="Times New Roman" w:cs="Times New Roman"/>
                <w:b/>
                <w:bCs/>
                <w:color w:val="auto"/>
                <w:sz w:val="26"/>
                <w:szCs w:val="26"/>
                <w:lang w:val="vi-VN"/>
              </w:rPr>
              <w:t>Điều 5. Nguyên tắc giải quyết thủ tục hành chính</w:t>
            </w:r>
          </w:p>
          <w:p w14:paraId="1CBE657B" w14:textId="77777777" w:rsidR="003C58FE" w:rsidRPr="003C58FE" w:rsidRDefault="003C58FE" w:rsidP="003C58FE">
            <w:pPr>
              <w:ind w:firstLine="709"/>
              <w:rPr>
                <w:sz w:val="26"/>
                <w:szCs w:val="26"/>
                <w:lang w:val="vi-VN"/>
              </w:rPr>
            </w:pPr>
            <w:r w:rsidRPr="003C58FE">
              <w:rPr>
                <w:sz w:val="26"/>
                <w:szCs w:val="26"/>
                <w:lang w:val="vi-VN"/>
              </w:rPr>
              <w:t>1. Tổ chức, cá nhân thực hiện thủ tục hành chính có trách nhiệm:</w:t>
            </w:r>
          </w:p>
          <w:p w14:paraId="4F47E48B" w14:textId="77777777" w:rsidR="003C58FE" w:rsidRPr="003C58FE" w:rsidRDefault="003C58FE" w:rsidP="003C58FE">
            <w:pPr>
              <w:ind w:firstLine="709"/>
              <w:rPr>
                <w:sz w:val="26"/>
                <w:szCs w:val="26"/>
                <w:lang w:val="vi-VN"/>
              </w:rPr>
            </w:pPr>
            <w:r w:rsidRPr="003C58FE">
              <w:rPr>
                <w:sz w:val="26"/>
                <w:szCs w:val="26"/>
                <w:lang w:val="vi-VN"/>
              </w:rPr>
              <w:t xml:space="preserve"> a) Tổ chức, cá nhân có trách nhiệm kê khai, cung cấp trung thực, đầy đủ, chính xác về thông tin trong văn bản đề nghị giải quyết thủ tục hành chính và phải chịu trách nhiệm về thông tin này; chịu trách nhiệm về các giao dịch dân sự, giấy tờ, tài liệu khác trong hồ sơ giải quyết thủ tục hành chính;</w:t>
            </w:r>
          </w:p>
          <w:p w14:paraId="14177F91" w14:textId="77777777" w:rsidR="003C58FE" w:rsidRPr="003C58FE" w:rsidRDefault="003C58FE" w:rsidP="003C58FE">
            <w:pPr>
              <w:ind w:firstLine="709"/>
              <w:rPr>
                <w:sz w:val="26"/>
                <w:szCs w:val="26"/>
                <w:lang w:val="vi-VN"/>
              </w:rPr>
            </w:pPr>
            <w:r w:rsidRPr="003C58FE">
              <w:rPr>
                <w:sz w:val="26"/>
                <w:szCs w:val="26"/>
                <w:lang w:val="vi-VN"/>
              </w:rPr>
              <w:t xml:space="preserve"> b) Chịu trách nhiệm về tính chính xác, trung thực của các thông tin, tài liệu trong hồ sơ thủ tục hành chính.</w:t>
            </w:r>
          </w:p>
          <w:p w14:paraId="648593B2" w14:textId="77777777" w:rsidR="003C58FE" w:rsidRPr="003C58FE" w:rsidRDefault="003C58FE" w:rsidP="003C58FE">
            <w:pPr>
              <w:ind w:firstLine="709"/>
              <w:rPr>
                <w:sz w:val="26"/>
                <w:szCs w:val="26"/>
                <w:lang w:val="vi-VN"/>
              </w:rPr>
            </w:pPr>
            <w:r w:rsidRPr="003C58FE">
              <w:rPr>
                <w:sz w:val="26"/>
                <w:szCs w:val="26"/>
                <w:lang w:val="vi-VN"/>
              </w:rPr>
              <w:t>2. Mẫu đơn, tờ khai, thành phần hồ sơ có quy định về các thông tin đã có trong cơ sở dữ liệu quốc gia về dân cư hoặc cơ sở dữ liệu chuyên ngành thì các thông tin này được thay thế bằng dữ liệu khi cơ sở dữ liệu quốc gia về dân cư hoặc cơ sở dữ liệu chuyên ngành được vận hành.</w:t>
            </w:r>
          </w:p>
          <w:p w14:paraId="73801271" w14:textId="77777777" w:rsidR="003C58FE" w:rsidRPr="003C58FE" w:rsidRDefault="003C58FE" w:rsidP="003C58FE">
            <w:pPr>
              <w:ind w:firstLine="709"/>
              <w:rPr>
                <w:sz w:val="26"/>
                <w:szCs w:val="26"/>
                <w:lang w:val="vi-VN"/>
              </w:rPr>
            </w:pPr>
            <w:r w:rsidRPr="003C58FE">
              <w:rPr>
                <w:sz w:val="26"/>
                <w:szCs w:val="26"/>
                <w:lang w:val="vi-VN"/>
              </w:rPr>
              <w:t xml:space="preserve"> 3. Hồ sơ thủ tục hành chính được nộp trực tuyến hoặc trực tiếp tại Bộ phận Một cửa Cục Hàng không Việt Nam hoặc qua dịch vụ bưu chính.</w:t>
            </w:r>
          </w:p>
          <w:p w14:paraId="13505FC8" w14:textId="77777777" w:rsidR="003C58FE" w:rsidRPr="003C58FE" w:rsidRDefault="003C58FE" w:rsidP="003C58FE">
            <w:pPr>
              <w:ind w:firstLine="709"/>
              <w:rPr>
                <w:sz w:val="26"/>
                <w:szCs w:val="26"/>
                <w:lang w:val="vi-VN"/>
              </w:rPr>
            </w:pPr>
            <w:r w:rsidRPr="003C58FE">
              <w:rPr>
                <w:sz w:val="26"/>
                <w:szCs w:val="26"/>
                <w:lang w:val="vi-VN"/>
              </w:rPr>
              <w:t xml:space="preserve">4. Nộp phí, lệ phí theo quy định của pháp luật và các chi phí cho hoạt động kiểm </w:t>
            </w:r>
            <w:r w:rsidRPr="003C58FE">
              <w:rPr>
                <w:sz w:val="26"/>
                <w:szCs w:val="26"/>
                <w:lang w:val="vi-VN"/>
              </w:rPr>
              <w:lastRenderedPageBreak/>
              <w:t>tra, kiểm chứng làm cơ sở cho việc cấp phép, phê chuẩn.</w:t>
            </w:r>
          </w:p>
          <w:p w14:paraId="0D773056" w14:textId="77777777" w:rsidR="003C58FE" w:rsidRPr="003C58FE" w:rsidRDefault="003C58FE" w:rsidP="003C58FE">
            <w:pPr>
              <w:ind w:firstLine="709"/>
              <w:rPr>
                <w:sz w:val="26"/>
                <w:szCs w:val="26"/>
                <w:lang w:val="vi-VN"/>
              </w:rPr>
            </w:pPr>
            <w:r w:rsidRPr="003C58FE">
              <w:rPr>
                <w:sz w:val="26"/>
                <w:szCs w:val="26"/>
                <w:lang w:val="vi-VN"/>
              </w:rPr>
              <w:t>5. Tuân thủ đầy đủ quy định về thời gian nộp hồ sơ đề nghị sửa đổi, gia hạn Giấy chứng nhận, giấy phép. Trong trường hợp không tuân thủ quy định này, Nhà chức trách hàng không Việt Nam không chịu trách nhiệm cho việc gián đoạn hoạt động của tổ chức, cá nhân do giấy phép, Giấy chứng nhận hết hạn hoặc chưa được sửa đổi theo đề nghị. Tổ chức, cá nhân phải dừng mọi hoạt động liên quan đến phạm vi của giấy phép, Giấy chứng nhận được Nhà chức trách hàng không Việt Nam phê chuẩn hoặc công nhận khi Giấy chứng nhận hoặc giấy phép hết hạn.</w:t>
            </w:r>
          </w:p>
          <w:p w14:paraId="0B98384F" w14:textId="1EF946D2" w:rsidR="004D71A6" w:rsidRPr="00EB015F" w:rsidRDefault="003C58FE" w:rsidP="003C58FE">
            <w:pPr>
              <w:pStyle w:val="NormalWeb"/>
              <w:spacing w:before="120" w:after="120"/>
              <w:ind w:firstLine="720"/>
              <w:jc w:val="both"/>
              <w:rPr>
                <w:sz w:val="26"/>
                <w:szCs w:val="26"/>
                <w:lang w:val="vi-VN"/>
              </w:rPr>
            </w:pPr>
            <w:r w:rsidRPr="003C58FE">
              <w:rPr>
                <w:sz w:val="26"/>
                <w:szCs w:val="26"/>
                <w:lang w:val="vi-VN"/>
              </w:rPr>
              <w:t>6. Kết quả giải quyết thủ tục hành chính được trả bằng bản điện tử, trừ trường hợp công dân, tổ chức có nhu cầu nhận bản giấy. Hồ sơ và kết quả giải quyết thủ tục hành chính bằng bản điện tử có giá trị pháp lý như bản giấy. Việc trả kết quả được thực hiện tại trụ sở Cục Hàng không Việt Nam hoặc qua đường bưu chính hoặc trên môi trường điện tử.</w:t>
            </w:r>
          </w:p>
        </w:tc>
      </w:tr>
      <w:tr w:rsidR="004D71A6" w:rsidRPr="00FA0005" w14:paraId="6F2475AA" w14:textId="77777777" w:rsidTr="00B07A3C">
        <w:trPr>
          <w:gridAfter w:val="1"/>
          <w:wAfter w:w="2784" w:type="dxa"/>
          <w:trHeight w:val="204"/>
        </w:trPr>
        <w:tc>
          <w:tcPr>
            <w:tcW w:w="1199" w:type="dxa"/>
          </w:tcPr>
          <w:p w14:paraId="73927653" w14:textId="77777777" w:rsidR="004D71A6" w:rsidRPr="00EB015F" w:rsidRDefault="004D71A6" w:rsidP="004D71A6">
            <w:pPr>
              <w:jc w:val="center"/>
              <w:rPr>
                <w:bCs/>
                <w:sz w:val="26"/>
                <w:szCs w:val="26"/>
                <w:lang w:val="vi-VN"/>
              </w:rPr>
            </w:pPr>
          </w:p>
        </w:tc>
        <w:tc>
          <w:tcPr>
            <w:tcW w:w="1856" w:type="dxa"/>
          </w:tcPr>
          <w:p w14:paraId="54D256AC" w14:textId="77777777" w:rsidR="004D71A6" w:rsidRPr="00EB015F" w:rsidRDefault="004D71A6" w:rsidP="004D71A6">
            <w:pPr>
              <w:jc w:val="center"/>
              <w:rPr>
                <w:b/>
                <w:bCs/>
                <w:sz w:val="26"/>
                <w:szCs w:val="26"/>
                <w:lang w:val="vi-VN"/>
              </w:rPr>
            </w:pPr>
          </w:p>
        </w:tc>
        <w:tc>
          <w:tcPr>
            <w:tcW w:w="5871" w:type="dxa"/>
          </w:tcPr>
          <w:p w14:paraId="2453DC87" w14:textId="555E4004" w:rsidR="004D71A6" w:rsidRPr="00EB015F" w:rsidRDefault="004D71A6" w:rsidP="004D71A6">
            <w:pPr>
              <w:pStyle w:val="ListParagraph"/>
              <w:spacing w:before="120" w:after="120" w:line="276" w:lineRule="auto"/>
              <w:ind w:left="0" w:firstLine="927"/>
              <w:contextualSpacing w:val="0"/>
              <w:jc w:val="both"/>
              <w:rPr>
                <w:b/>
                <w:bCs/>
                <w:sz w:val="26"/>
                <w:szCs w:val="26"/>
                <w:lang w:val="vi-VN"/>
              </w:rPr>
            </w:pPr>
            <w:r w:rsidRPr="00EB015F">
              <w:rPr>
                <w:sz w:val="26"/>
                <w:szCs w:val="26"/>
                <w:lang w:val="vi-VN"/>
              </w:rPr>
              <w:t xml:space="preserve">- Về các quy định mới tại dự thảo Nghị định, đề nghị bổ sung quy định quản lý dịch vụ bảo dưỡng tàu bay; điều chỉnh việc quy định bắt buộc sử dụng nhiên liệu bền vững thành lộ trình và khuyến khích thực hiện; điều chỉnh ngoại trừ áp dụng quy định dấu hiệu quốc tịch tàu bay đối với trực thăng thuộc Bộ </w:t>
            </w:r>
            <w:r w:rsidRPr="00EB015F">
              <w:rPr>
                <w:sz w:val="26"/>
                <w:szCs w:val="26"/>
                <w:lang w:val="vi-VN"/>
              </w:rPr>
              <w:lastRenderedPageBreak/>
              <w:t>Quốc phòng; bổ sung quy định về thử nghiệm tàu bay; làm rõ hơn quy định Giấy chứng nhận đủ điều kiện bay đặc biệt và không áp dụng Giấy chứng nhận loại đối với các tàu bay cá nhân.</w:t>
            </w:r>
          </w:p>
        </w:tc>
        <w:tc>
          <w:tcPr>
            <w:tcW w:w="5109" w:type="dxa"/>
          </w:tcPr>
          <w:p w14:paraId="53BD7257" w14:textId="64D6350F" w:rsidR="000C48FA" w:rsidRPr="00EB015F" w:rsidRDefault="000C48FA" w:rsidP="004D71A6">
            <w:pPr>
              <w:pStyle w:val="Heading2"/>
              <w:outlineLvl w:val="1"/>
              <w:rPr>
                <w:rFonts w:ascii="Times New Roman" w:hAnsi="Times New Roman" w:cs="Times New Roman"/>
                <w:color w:val="auto"/>
                <w:sz w:val="26"/>
                <w:szCs w:val="26"/>
                <w:lang w:val="vi-VN"/>
              </w:rPr>
            </w:pPr>
            <w:r w:rsidRPr="00EB015F">
              <w:rPr>
                <w:rFonts w:ascii="Times New Roman" w:hAnsi="Times New Roman" w:cs="Times New Roman"/>
                <w:color w:val="auto"/>
                <w:sz w:val="26"/>
                <w:szCs w:val="26"/>
                <w:lang w:val="vi-VN"/>
              </w:rPr>
              <w:lastRenderedPageBreak/>
              <w:t>- Bổ sung quy định về quản lý bảo dưỡng tàu bay là một phạm vi phê chuẩn của tổ chức bảo dưỡng.</w:t>
            </w:r>
          </w:p>
          <w:p w14:paraId="09B19986" w14:textId="77777777" w:rsidR="000C48FA" w:rsidRPr="00EB015F" w:rsidRDefault="000C48FA" w:rsidP="000C48FA">
            <w:pPr>
              <w:rPr>
                <w:sz w:val="26"/>
                <w:szCs w:val="26"/>
                <w:lang w:val="vi-VN"/>
              </w:rPr>
            </w:pPr>
          </w:p>
          <w:p w14:paraId="65507FD5" w14:textId="161212A0" w:rsidR="000C48FA" w:rsidRPr="00EB015F" w:rsidRDefault="000C48FA" w:rsidP="000C48FA">
            <w:pPr>
              <w:rPr>
                <w:b/>
                <w:bCs/>
                <w:sz w:val="26"/>
                <w:szCs w:val="26"/>
                <w:lang w:val="vi-VN"/>
              </w:rPr>
            </w:pPr>
            <w:r w:rsidRPr="00EB015F">
              <w:rPr>
                <w:b/>
                <w:bCs/>
                <w:sz w:val="26"/>
                <w:szCs w:val="26"/>
                <w:lang w:val="vi-VN"/>
              </w:rPr>
              <w:t>Điều 53. Thẩm quyền của tổ chức bảo dưỡng</w:t>
            </w:r>
          </w:p>
          <w:p w14:paraId="68611187" w14:textId="77777777" w:rsidR="003C58FE" w:rsidRPr="003C58FE" w:rsidRDefault="003C58FE" w:rsidP="003C58FE">
            <w:pPr>
              <w:rPr>
                <w:sz w:val="26"/>
                <w:szCs w:val="26"/>
                <w:lang w:val="vi-VN"/>
              </w:rPr>
            </w:pPr>
            <w:r w:rsidRPr="003C58FE">
              <w:rPr>
                <w:sz w:val="26"/>
                <w:szCs w:val="26"/>
                <w:lang w:val="vi-VN"/>
              </w:rPr>
              <w:lastRenderedPageBreak/>
              <w:t>Tổ chức được cấp Giấy chứng nhận tổ chức bảo dưỡng có thẩm quyền:</w:t>
            </w:r>
          </w:p>
          <w:p w14:paraId="6EEA47A6" w14:textId="77777777" w:rsidR="003C58FE" w:rsidRPr="003C58FE" w:rsidRDefault="003C58FE" w:rsidP="003C58FE">
            <w:pPr>
              <w:rPr>
                <w:sz w:val="26"/>
                <w:szCs w:val="26"/>
                <w:lang w:val="vi-VN"/>
              </w:rPr>
            </w:pPr>
            <w:r w:rsidRPr="003C58FE">
              <w:rPr>
                <w:sz w:val="26"/>
                <w:szCs w:val="26"/>
                <w:lang w:val="vi-VN"/>
              </w:rPr>
              <w:tab/>
              <w:t>1. Bảo dưỡng, quản lý bảo dưỡng tàu bay, động cơ tàu bay, cánh quạt tàu bay, trang thiết bị tàu bay trong phạm vi được phê chuẩn. Cấp xác nhận hoàn thành bảo dưỡng, quản lý bảo dưỡng phù hợp với các giới hạn áp dụng cho tổ chức bảo dưỡng.</w:t>
            </w:r>
          </w:p>
          <w:p w14:paraId="2CCBA2D1" w14:textId="77777777" w:rsidR="003C58FE" w:rsidRPr="003C58FE" w:rsidRDefault="003C58FE" w:rsidP="003C58FE">
            <w:pPr>
              <w:rPr>
                <w:sz w:val="26"/>
                <w:szCs w:val="26"/>
                <w:lang w:val="vi-VN"/>
              </w:rPr>
            </w:pPr>
            <w:r w:rsidRPr="003C58FE">
              <w:rPr>
                <w:sz w:val="26"/>
                <w:szCs w:val="26"/>
                <w:lang w:val="vi-VN"/>
              </w:rPr>
              <w:tab/>
              <w:t>2. Trong trường hợp đặc biệt, tổ chức bảo dưỡng được thực hiện bảo dưỡng tàu bay, động cơ tàu bay, cánh quạt tàu bay, trang thiết bị tàu bay ngoài địa điểm được phê chuẩn khi nội dung bảo dưỡng trong phạm vi phê chuẩn và phải xây dựng quy trình thực hiện trong tài liệu giải trình tổ chức bảo dưỡng.</w:t>
            </w:r>
          </w:p>
          <w:p w14:paraId="1B31FAFA" w14:textId="77777777" w:rsidR="003C58FE" w:rsidRPr="003C58FE" w:rsidRDefault="003C58FE" w:rsidP="003C58FE">
            <w:pPr>
              <w:rPr>
                <w:sz w:val="26"/>
                <w:szCs w:val="26"/>
                <w:lang w:val="vi-VN"/>
              </w:rPr>
            </w:pPr>
            <w:r w:rsidRPr="003C58FE">
              <w:rPr>
                <w:sz w:val="26"/>
                <w:szCs w:val="26"/>
                <w:lang w:val="vi-VN"/>
              </w:rPr>
              <w:tab/>
              <w:t>3. Thực hiện các yêu cầu đủ điều kiện bay liên tục của tàu bay trong phạm vi hợp đồng về quản lý bảo dưỡng với chủ sở hữu, người khai thác tàu bay.</w:t>
            </w:r>
          </w:p>
          <w:p w14:paraId="6776147F" w14:textId="77777777" w:rsidR="003C58FE" w:rsidRPr="003C58FE" w:rsidRDefault="003C58FE" w:rsidP="003C58FE">
            <w:pPr>
              <w:rPr>
                <w:sz w:val="26"/>
                <w:szCs w:val="26"/>
                <w:lang w:val="vi-VN"/>
              </w:rPr>
            </w:pPr>
            <w:r w:rsidRPr="003C58FE">
              <w:rPr>
                <w:sz w:val="26"/>
                <w:szCs w:val="26"/>
                <w:lang w:val="vi-VN"/>
              </w:rPr>
              <w:tab/>
              <w:t>4. Ký hợp đồng thực hiện một phần công việc bảo dưỡng với tổ chức bên ngoài chưa được Nhà chức trách hàng không Việt Nam phê chuẩn với điều kiện tổ chức bảo dưỡng phải thiết lập hệ thống kiểm soát chất lượng các công việc thuê tổ chức bên ngoài thực hiện và chịu trách nhiệm pháp lý cuối cùng đối với sự an toàn, tuân thủ của sản phẩm, dịch vụ được thực hiện bởi tổ chức bên ngoài.</w:t>
            </w:r>
          </w:p>
          <w:p w14:paraId="2B496F39" w14:textId="37FD3783" w:rsidR="000C48FA" w:rsidRDefault="003C58FE" w:rsidP="003C58FE">
            <w:pPr>
              <w:rPr>
                <w:sz w:val="26"/>
                <w:szCs w:val="26"/>
                <w:lang w:val="vi-VN"/>
              </w:rPr>
            </w:pPr>
            <w:r w:rsidRPr="003C58FE">
              <w:rPr>
                <w:sz w:val="26"/>
                <w:szCs w:val="26"/>
                <w:lang w:val="vi-VN"/>
              </w:rPr>
              <w:tab/>
              <w:t xml:space="preserve">5. Ký hợp đồng thực hiện một phần công việc quản lý bảo dưỡng với Tổ chức bảo </w:t>
            </w:r>
            <w:r w:rsidRPr="003C58FE">
              <w:rPr>
                <w:sz w:val="26"/>
                <w:szCs w:val="26"/>
                <w:lang w:val="vi-VN"/>
              </w:rPr>
              <w:lastRenderedPageBreak/>
              <w:t>dưỡng được phê chuẩn khác nhưng trách nhiệm xác nhận hoàn thành quản lý bảo dưỡng vẫn thuộc về Tổ chức bảo dưỡng ban đầu.</w:t>
            </w:r>
          </w:p>
          <w:p w14:paraId="3098305A" w14:textId="77777777" w:rsidR="003C58FE" w:rsidRPr="00EB015F" w:rsidRDefault="003C58FE" w:rsidP="003C58FE">
            <w:pPr>
              <w:rPr>
                <w:sz w:val="26"/>
                <w:szCs w:val="26"/>
                <w:lang w:val="vi-VN"/>
              </w:rPr>
            </w:pPr>
          </w:p>
          <w:p w14:paraId="4C849014" w14:textId="77777777" w:rsidR="000C48FA" w:rsidRPr="00EB015F" w:rsidRDefault="000C48FA" w:rsidP="000C48FA">
            <w:pPr>
              <w:rPr>
                <w:sz w:val="26"/>
                <w:szCs w:val="26"/>
                <w:lang w:val="vi-VN"/>
              </w:rPr>
            </w:pPr>
          </w:p>
          <w:p w14:paraId="6D1D2E8A" w14:textId="0E23AC92" w:rsidR="000C48FA" w:rsidRPr="00EB015F" w:rsidRDefault="000C48FA" w:rsidP="000C48FA">
            <w:pPr>
              <w:rPr>
                <w:sz w:val="26"/>
                <w:szCs w:val="26"/>
                <w:lang w:val="vi-VN"/>
              </w:rPr>
            </w:pPr>
            <w:r w:rsidRPr="00EB015F">
              <w:rPr>
                <w:sz w:val="26"/>
                <w:szCs w:val="26"/>
                <w:lang w:val="vi-VN"/>
              </w:rPr>
              <w:t>- Tiếp thu nội dung liên quan đến điều chỉnh ngoại trừ áp dụng quy định dấu hiệu quốc tịch tàu bay đối với trực thăng thuộc Bộ Quốc phòng</w:t>
            </w:r>
          </w:p>
          <w:p w14:paraId="3E6037B0" w14:textId="77777777" w:rsidR="000C48FA" w:rsidRPr="00EB015F" w:rsidRDefault="000C48FA" w:rsidP="000C48FA">
            <w:pPr>
              <w:rPr>
                <w:sz w:val="26"/>
                <w:szCs w:val="26"/>
                <w:lang w:val="vi-VN"/>
              </w:rPr>
            </w:pPr>
          </w:p>
          <w:p w14:paraId="77446E6A" w14:textId="2D5BFEDA" w:rsidR="000C48FA" w:rsidRPr="003C58FE" w:rsidRDefault="000C48FA" w:rsidP="000C48FA">
            <w:pPr>
              <w:rPr>
                <w:b/>
                <w:bCs/>
                <w:sz w:val="26"/>
                <w:szCs w:val="26"/>
                <w:lang w:val="vi-VN"/>
              </w:rPr>
            </w:pPr>
            <w:r w:rsidRPr="003C58FE">
              <w:rPr>
                <w:b/>
                <w:bCs/>
                <w:sz w:val="26"/>
                <w:szCs w:val="26"/>
                <w:lang w:val="vi-VN"/>
              </w:rPr>
              <w:t>Điều 2</w:t>
            </w:r>
            <w:r w:rsidR="003C58FE">
              <w:rPr>
                <w:b/>
                <w:bCs/>
                <w:sz w:val="26"/>
                <w:szCs w:val="26"/>
                <w:lang w:val="vi-VN"/>
              </w:rPr>
              <w:t>1</w:t>
            </w:r>
            <w:r w:rsidRPr="003C58FE">
              <w:rPr>
                <w:b/>
                <w:bCs/>
                <w:sz w:val="26"/>
                <w:szCs w:val="26"/>
                <w:lang w:val="vi-VN"/>
              </w:rPr>
              <w:t>. Quốc kỳ, dấu hiệu quốc tịch và dấu hiệu đăng ký</w:t>
            </w:r>
          </w:p>
          <w:p w14:paraId="174CC981" w14:textId="77777777" w:rsidR="000C48FA" w:rsidRPr="00EB015F" w:rsidRDefault="000C48FA" w:rsidP="000C48FA">
            <w:pPr>
              <w:rPr>
                <w:sz w:val="26"/>
                <w:szCs w:val="26"/>
                <w:lang w:val="vi-VN"/>
              </w:rPr>
            </w:pPr>
            <w:r w:rsidRPr="00EB015F">
              <w:rPr>
                <w:sz w:val="26"/>
                <w:szCs w:val="26"/>
                <w:lang w:val="vi-VN"/>
              </w:rPr>
              <w:tab/>
              <w:t>1. Tàu bay mang quốc tịch Việt Nam phải gắn hoặc sơn Quốc kỳ Việt Nam ở hai mặt ngoài của cánh đuôi đứng hoặc hai bên phần đầu thân của tàu bay.</w:t>
            </w:r>
          </w:p>
          <w:p w14:paraId="77DB0A0A" w14:textId="77777777" w:rsidR="000C48FA" w:rsidRPr="00EB015F" w:rsidRDefault="000C48FA" w:rsidP="000C48FA">
            <w:pPr>
              <w:rPr>
                <w:sz w:val="26"/>
                <w:szCs w:val="26"/>
                <w:lang w:val="vi-VN"/>
              </w:rPr>
            </w:pPr>
            <w:r w:rsidRPr="00EB015F">
              <w:rPr>
                <w:sz w:val="26"/>
                <w:szCs w:val="26"/>
                <w:lang w:val="vi-VN"/>
              </w:rPr>
              <w:tab/>
              <w:t>2. Tàu bay mang quốc tịch Việt Nam phải được gắn hoặc sơn dấu hiệu quốc tịch và dấu hiệu đăng ký trên tàu bay do Nhà chức trách hàng không Việt Nam cấp.</w:t>
            </w:r>
          </w:p>
          <w:p w14:paraId="291D19F8" w14:textId="77777777" w:rsidR="000C48FA" w:rsidRPr="00EB015F" w:rsidRDefault="000C48FA" w:rsidP="000C48FA">
            <w:pPr>
              <w:rPr>
                <w:sz w:val="26"/>
                <w:szCs w:val="26"/>
                <w:lang w:val="vi-VN"/>
              </w:rPr>
            </w:pPr>
            <w:r w:rsidRPr="00EB015F">
              <w:rPr>
                <w:sz w:val="26"/>
                <w:szCs w:val="26"/>
                <w:lang w:val="vi-VN"/>
              </w:rPr>
              <w:tab/>
              <w:t>3. Dấu hiệu đăng ký của tàu bay mang quốc tịch Việt Nam được biểu thị bằng hai (02) chữ cái viết liền “VN” và tiếp theo là dấu gạch nối một trong các chữ cái sau đây và ba (03) chữ số Ả rập:</w:t>
            </w:r>
          </w:p>
          <w:p w14:paraId="5C7A0E24" w14:textId="77777777" w:rsidR="000C48FA" w:rsidRPr="00EB015F" w:rsidRDefault="000C48FA" w:rsidP="000C48FA">
            <w:pPr>
              <w:rPr>
                <w:sz w:val="26"/>
                <w:szCs w:val="26"/>
                <w:lang w:val="vi-VN"/>
              </w:rPr>
            </w:pPr>
            <w:r w:rsidRPr="00EB015F">
              <w:rPr>
                <w:sz w:val="26"/>
                <w:szCs w:val="26"/>
                <w:lang w:val="vi-VN"/>
              </w:rPr>
              <w:tab/>
              <w:t>a) Chữ “A” hoặc “M” đối với máy bay trang bị động cơ phản lực (Turbofan/Turbojet);</w:t>
            </w:r>
          </w:p>
          <w:p w14:paraId="517D6D1E" w14:textId="77777777" w:rsidR="000C48FA" w:rsidRPr="00EB015F" w:rsidRDefault="000C48FA" w:rsidP="000C48FA">
            <w:pPr>
              <w:rPr>
                <w:sz w:val="26"/>
                <w:szCs w:val="26"/>
                <w:lang w:val="vi-VN"/>
              </w:rPr>
            </w:pPr>
            <w:r w:rsidRPr="00EB015F">
              <w:rPr>
                <w:sz w:val="26"/>
                <w:szCs w:val="26"/>
                <w:lang w:val="vi-VN"/>
              </w:rPr>
              <w:tab/>
              <w:t>b) Chữ “B” đối với máy bay trang bị động cơ tua-bin cánh quạt (Turboprop);</w:t>
            </w:r>
          </w:p>
          <w:p w14:paraId="53D00345" w14:textId="77777777" w:rsidR="000C48FA" w:rsidRPr="00EB015F" w:rsidRDefault="000C48FA" w:rsidP="000C48FA">
            <w:pPr>
              <w:rPr>
                <w:sz w:val="26"/>
                <w:szCs w:val="26"/>
                <w:lang w:val="vi-VN"/>
              </w:rPr>
            </w:pPr>
            <w:r w:rsidRPr="00EB015F">
              <w:rPr>
                <w:sz w:val="26"/>
                <w:szCs w:val="26"/>
                <w:lang w:val="vi-VN"/>
              </w:rPr>
              <w:tab/>
              <w:t xml:space="preserve">c) Chữ “C” đối với máy bay trang bị </w:t>
            </w:r>
            <w:r w:rsidRPr="00EB015F">
              <w:rPr>
                <w:sz w:val="26"/>
                <w:szCs w:val="26"/>
                <w:lang w:val="vi-VN"/>
              </w:rPr>
              <w:lastRenderedPageBreak/>
              <w:t>động cơ piston;</w:t>
            </w:r>
          </w:p>
          <w:p w14:paraId="6E1A5311" w14:textId="77777777" w:rsidR="000C48FA" w:rsidRPr="00EB015F" w:rsidRDefault="000C48FA" w:rsidP="000C48FA">
            <w:pPr>
              <w:rPr>
                <w:sz w:val="26"/>
                <w:szCs w:val="26"/>
                <w:lang w:val="vi-VN"/>
              </w:rPr>
            </w:pPr>
            <w:r w:rsidRPr="00EB015F">
              <w:rPr>
                <w:sz w:val="26"/>
                <w:szCs w:val="26"/>
                <w:lang w:val="vi-VN"/>
              </w:rPr>
              <w:tab/>
              <w:t>d) Chữ “E” hoặc “K” đối với máy bay trang bị động cơ điện;</w:t>
            </w:r>
          </w:p>
          <w:p w14:paraId="02F1ADB0" w14:textId="77777777" w:rsidR="000C48FA" w:rsidRPr="00EB015F" w:rsidRDefault="000C48FA" w:rsidP="000C48FA">
            <w:pPr>
              <w:rPr>
                <w:sz w:val="26"/>
                <w:szCs w:val="26"/>
                <w:lang w:val="vi-VN"/>
              </w:rPr>
            </w:pPr>
            <w:r w:rsidRPr="00EB015F">
              <w:rPr>
                <w:sz w:val="26"/>
                <w:szCs w:val="26"/>
                <w:lang w:val="vi-VN"/>
              </w:rPr>
              <w:tab/>
              <w:t>đ) Chữ “D” hoặc “H” đối với trực thăng;</w:t>
            </w:r>
          </w:p>
          <w:p w14:paraId="0CA0EBD1" w14:textId="77777777" w:rsidR="000C48FA" w:rsidRPr="00EB015F" w:rsidRDefault="000C48FA" w:rsidP="000C48FA">
            <w:pPr>
              <w:rPr>
                <w:sz w:val="26"/>
                <w:szCs w:val="26"/>
                <w:lang w:val="vi-VN"/>
              </w:rPr>
            </w:pPr>
            <w:r w:rsidRPr="00EB015F">
              <w:rPr>
                <w:sz w:val="26"/>
                <w:szCs w:val="26"/>
                <w:lang w:val="vi-VN"/>
              </w:rPr>
              <w:tab/>
              <w:t>e) Chữ “G” đối với tàu bay khác với quy định tại điểm a, điểm b, điểm c, điểm d và điểm đ khoản 3 Điều này;</w:t>
            </w:r>
          </w:p>
          <w:p w14:paraId="14837138" w14:textId="77777777" w:rsidR="000C48FA" w:rsidRPr="00EB015F" w:rsidRDefault="000C48FA" w:rsidP="000C48FA">
            <w:pPr>
              <w:rPr>
                <w:sz w:val="26"/>
                <w:szCs w:val="26"/>
                <w:lang w:val="vi-VN"/>
              </w:rPr>
            </w:pPr>
            <w:r w:rsidRPr="00EB015F">
              <w:rPr>
                <w:sz w:val="26"/>
                <w:szCs w:val="26"/>
                <w:lang w:val="vi-VN"/>
              </w:rPr>
              <w:tab/>
              <w:t>4. Tàu bay của lực lượng vũ trang và các cơ quan khác của Nhà nước được sử dụng vào hoạt động hàng không dân dụng không áp dụng quy định tại Điều này.</w:t>
            </w:r>
          </w:p>
          <w:p w14:paraId="54997863" w14:textId="119B35F9" w:rsidR="000C48FA" w:rsidRPr="00EB015F" w:rsidRDefault="000C48FA" w:rsidP="000C48FA">
            <w:pPr>
              <w:rPr>
                <w:sz w:val="26"/>
                <w:szCs w:val="26"/>
                <w:lang w:val="vi-VN"/>
              </w:rPr>
            </w:pPr>
            <w:r w:rsidRPr="00EB015F">
              <w:rPr>
                <w:sz w:val="26"/>
                <w:szCs w:val="26"/>
                <w:lang w:val="vi-VN"/>
              </w:rPr>
              <w:tab/>
              <w:t>5. Dấu hiệu đăng ký của tàu bay mang quốc tịch Việt Nam đã bị xóa khỏi Sổ đăng bạ tàu bay Việt Nam chỉ được Nhà chức trách Hàng không Việt Nam xem xét cấp lại cho tàu bay khác sau thời hạn tối thiểu 05 năm kể từ ngày xóa đăng ký.</w:t>
            </w:r>
          </w:p>
          <w:p w14:paraId="0DAB7F52" w14:textId="77777777" w:rsidR="000C48FA" w:rsidRPr="00EB015F" w:rsidRDefault="000C48FA" w:rsidP="000C48FA">
            <w:pPr>
              <w:rPr>
                <w:sz w:val="26"/>
                <w:szCs w:val="26"/>
                <w:lang w:val="vi-VN"/>
              </w:rPr>
            </w:pPr>
          </w:p>
          <w:p w14:paraId="591BAE49" w14:textId="1A8E3877" w:rsidR="004D71A6" w:rsidRPr="00EB015F" w:rsidRDefault="004D71A6" w:rsidP="000C48FA">
            <w:pPr>
              <w:widowControl/>
              <w:tabs>
                <w:tab w:val="left" w:pos="993"/>
              </w:tabs>
              <w:autoSpaceDE/>
              <w:autoSpaceDN/>
              <w:spacing w:before="120" w:after="120"/>
              <w:jc w:val="both"/>
              <w:rPr>
                <w:bCs/>
                <w:sz w:val="26"/>
                <w:szCs w:val="26"/>
                <w:lang w:val="vi-VN"/>
              </w:rPr>
            </w:pPr>
            <w:r w:rsidRPr="00EB015F">
              <w:rPr>
                <w:bCs/>
                <w:sz w:val="26"/>
                <w:szCs w:val="26"/>
                <w:lang w:val="vi-VN"/>
              </w:rPr>
              <w:t>- Tiếp thu nội dung liên quan đến quy định về nhiên liệu hàng không bền vững</w:t>
            </w:r>
            <w:r w:rsidR="000C48FA" w:rsidRPr="00EB015F">
              <w:rPr>
                <w:bCs/>
                <w:sz w:val="26"/>
                <w:szCs w:val="26"/>
                <w:lang w:val="vi-VN"/>
              </w:rPr>
              <w:t>:</w:t>
            </w:r>
          </w:p>
          <w:p w14:paraId="6B7C8747" w14:textId="77777777" w:rsidR="000C48FA" w:rsidRPr="00EB015F" w:rsidRDefault="000C48FA" w:rsidP="000C48FA">
            <w:pPr>
              <w:jc w:val="both"/>
              <w:rPr>
                <w:b/>
                <w:bCs/>
                <w:sz w:val="26"/>
                <w:szCs w:val="26"/>
                <w:lang w:val="vi-VN"/>
              </w:rPr>
            </w:pPr>
            <w:r w:rsidRPr="00EB015F">
              <w:rPr>
                <w:b/>
                <w:bCs/>
                <w:sz w:val="26"/>
                <w:szCs w:val="26"/>
                <w:lang w:val="vi-VN"/>
              </w:rPr>
              <w:tab/>
              <w:t>Điều 67. Bảo vệ môi trường trong hoạt động khai thác tàu bay</w:t>
            </w:r>
          </w:p>
          <w:p w14:paraId="676721B9" w14:textId="77777777" w:rsidR="00B56F62" w:rsidRPr="00B56F62" w:rsidRDefault="000C48FA" w:rsidP="00B56F62">
            <w:pPr>
              <w:jc w:val="both"/>
              <w:rPr>
                <w:sz w:val="26"/>
                <w:szCs w:val="26"/>
                <w:lang w:val="vi-VN"/>
              </w:rPr>
            </w:pPr>
            <w:r w:rsidRPr="00EB015F">
              <w:rPr>
                <w:sz w:val="26"/>
                <w:szCs w:val="26"/>
                <w:lang w:val="vi-VN"/>
              </w:rPr>
              <w:tab/>
            </w:r>
            <w:r w:rsidR="00B56F62" w:rsidRPr="00B56F62">
              <w:rPr>
                <w:sz w:val="26"/>
                <w:szCs w:val="26"/>
                <w:lang w:val="vi-VN"/>
              </w:rPr>
              <w:t>1. Bộ Xây dựng chủ trì, phối hợp với các bộ, ngành liên quan xây dựng ban hành Kế hoạch thực hiện cam kết quốc tế của Việt Nam về giảm phát thải và bù trừ các-bon trong hàng không quốc tế, thúc đẩy sử dụng nhiên liệu hàng không bền vững.</w:t>
            </w:r>
          </w:p>
          <w:p w14:paraId="7A85AD44" w14:textId="77777777" w:rsidR="00B56F62" w:rsidRPr="00B56F62" w:rsidRDefault="00B56F62" w:rsidP="00B56F62">
            <w:pPr>
              <w:jc w:val="both"/>
              <w:rPr>
                <w:sz w:val="26"/>
                <w:szCs w:val="26"/>
                <w:lang w:val="vi-VN"/>
              </w:rPr>
            </w:pPr>
            <w:r w:rsidRPr="00B56F62">
              <w:rPr>
                <w:sz w:val="26"/>
                <w:szCs w:val="26"/>
                <w:lang w:val="vi-VN"/>
              </w:rPr>
              <w:t xml:space="preserve">2. Bộ Xây dựng tổ chức thực hiện các biện pháp </w:t>
            </w:r>
            <w:r w:rsidRPr="00B56F62">
              <w:rPr>
                <w:sz w:val="26"/>
                <w:szCs w:val="26"/>
                <w:lang w:val="vi-VN"/>
              </w:rPr>
              <w:lastRenderedPageBreak/>
              <w:t>quản lý và giảm phát thải khí nhà kính trong hoạt động hàng không dân dụng.</w:t>
            </w:r>
          </w:p>
          <w:p w14:paraId="7555070E" w14:textId="77777777" w:rsidR="00B56F62" w:rsidRPr="00B56F62" w:rsidRDefault="00B56F62" w:rsidP="00B56F62">
            <w:pPr>
              <w:jc w:val="both"/>
              <w:rPr>
                <w:sz w:val="26"/>
                <w:szCs w:val="26"/>
                <w:lang w:val="vi-VN"/>
              </w:rPr>
            </w:pPr>
            <w:r w:rsidRPr="00B56F62">
              <w:rPr>
                <w:sz w:val="26"/>
                <w:szCs w:val="26"/>
                <w:lang w:val="vi-VN"/>
              </w:rPr>
              <w:t>3. Người khai thác tàu bay có trách nhiệm:</w:t>
            </w:r>
          </w:p>
          <w:p w14:paraId="59FC9FF1" w14:textId="77777777" w:rsidR="00B56F62" w:rsidRPr="00B56F62" w:rsidRDefault="00B56F62" w:rsidP="00B56F62">
            <w:pPr>
              <w:jc w:val="both"/>
              <w:rPr>
                <w:sz w:val="26"/>
                <w:szCs w:val="26"/>
                <w:lang w:val="vi-VN"/>
              </w:rPr>
            </w:pPr>
            <w:r w:rsidRPr="00B56F62">
              <w:rPr>
                <w:sz w:val="26"/>
                <w:szCs w:val="26"/>
                <w:lang w:val="vi-VN"/>
              </w:rPr>
              <w:t>a) Thực hiện các biện pháp khai thác nhằm giảm phát thải và hạn chế tiếng ồn từ hoạt động của tàu bay;</w:t>
            </w:r>
          </w:p>
          <w:p w14:paraId="4B90C421" w14:textId="77777777" w:rsidR="00B56F62" w:rsidRPr="00B56F62" w:rsidRDefault="00B56F62" w:rsidP="00B56F62">
            <w:pPr>
              <w:jc w:val="both"/>
              <w:rPr>
                <w:sz w:val="26"/>
                <w:szCs w:val="26"/>
                <w:lang w:val="vi-VN"/>
              </w:rPr>
            </w:pPr>
            <w:r w:rsidRPr="00B56F62">
              <w:rPr>
                <w:sz w:val="26"/>
                <w:szCs w:val="26"/>
                <w:lang w:val="vi-VN"/>
              </w:rPr>
              <w:t>b) Thu thập, quản lý và cung cấp dữ liệu phát thải từ hoạt động khai thác tàu bay theo yêu cầu của Cục Hàng không Việt Nam;</w:t>
            </w:r>
          </w:p>
          <w:p w14:paraId="403FEAEE" w14:textId="0BC10F31" w:rsidR="000C48FA" w:rsidRPr="00EB015F" w:rsidRDefault="00B56F62" w:rsidP="00B56F62">
            <w:pPr>
              <w:widowControl/>
              <w:tabs>
                <w:tab w:val="left" w:pos="993"/>
              </w:tabs>
              <w:autoSpaceDE/>
              <w:autoSpaceDN/>
              <w:spacing w:before="120" w:after="120"/>
              <w:jc w:val="both"/>
              <w:rPr>
                <w:bCs/>
                <w:sz w:val="26"/>
                <w:szCs w:val="26"/>
                <w:lang w:val="vi-VN"/>
              </w:rPr>
            </w:pPr>
            <w:r w:rsidRPr="00B56F62">
              <w:rPr>
                <w:sz w:val="26"/>
                <w:szCs w:val="26"/>
                <w:lang w:val="vi-VN"/>
              </w:rPr>
              <w:t>c) Thực hiện các nghĩa vụ liên quan đến các chương trình giảm phát thải trong hàng không quốc tế theo quy định của pháp luật.</w:t>
            </w:r>
          </w:p>
        </w:tc>
      </w:tr>
      <w:tr w:rsidR="004D71A6" w:rsidRPr="00FA0005" w14:paraId="3BC7A836" w14:textId="77777777" w:rsidTr="00B07A3C">
        <w:trPr>
          <w:gridAfter w:val="1"/>
          <w:wAfter w:w="2784" w:type="dxa"/>
          <w:trHeight w:val="204"/>
        </w:trPr>
        <w:tc>
          <w:tcPr>
            <w:tcW w:w="1199" w:type="dxa"/>
          </w:tcPr>
          <w:p w14:paraId="7720CEAE" w14:textId="77777777" w:rsidR="004D71A6" w:rsidRPr="00EB015F" w:rsidRDefault="004D71A6" w:rsidP="004D71A6">
            <w:pPr>
              <w:jc w:val="center"/>
              <w:rPr>
                <w:bCs/>
                <w:sz w:val="26"/>
                <w:szCs w:val="26"/>
                <w:lang w:val="vi-VN"/>
              </w:rPr>
            </w:pPr>
          </w:p>
        </w:tc>
        <w:tc>
          <w:tcPr>
            <w:tcW w:w="1856" w:type="dxa"/>
          </w:tcPr>
          <w:p w14:paraId="40A5EAC3" w14:textId="77777777" w:rsidR="004D71A6" w:rsidRPr="00EB015F" w:rsidRDefault="004D71A6" w:rsidP="004D71A6">
            <w:pPr>
              <w:jc w:val="center"/>
              <w:rPr>
                <w:b/>
                <w:bCs/>
                <w:sz w:val="26"/>
                <w:szCs w:val="26"/>
                <w:lang w:val="vi-VN"/>
              </w:rPr>
            </w:pPr>
          </w:p>
        </w:tc>
        <w:tc>
          <w:tcPr>
            <w:tcW w:w="5871" w:type="dxa"/>
          </w:tcPr>
          <w:p w14:paraId="382C16ED" w14:textId="5A60F9DB" w:rsidR="004D71A6" w:rsidRPr="00EB015F" w:rsidRDefault="004D71A6" w:rsidP="004D71A6">
            <w:pPr>
              <w:pStyle w:val="ListParagraph"/>
              <w:spacing w:before="120" w:after="120" w:line="276" w:lineRule="auto"/>
              <w:ind w:left="0" w:firstLine="927"/>
              <w:contextualSpacing w:val="0"/>
              <w:jc w:val="both"/>
              <w:rPr>
                <w:sz w:val="26"/>
                <w:szCs w:val="26"/>
                <w:lang w:val="vi-VN"/>
              </w:rPr>
            </w:pPr>
            <w:r w:rsidRPr="00EB015F">
              <w:rPr>
                <w:sz w:val="26"/>
                <w:szCs w:val="26"/>
                <w:lang w:val="vi-VN"/>
              </w:rPr>
              <w:t>- Tiếp thu và giải trình đầy đủ ý kiến các cơ quan, đơn vị tại cuộc họp, đặc biệt là ý kiến của Vụ Pháp chế, Văn phòng Bộ, Vụ Kế hoạch – Tài chính; bảo đảm các điều kiện kinh doanh, TTHC phải được quy định trong dự thảo Nghị định, Thông tư chỉ hướng dẫn thành phần hồ sơ, cách thực hiện… đảm bảo quy định tại Điều 18 Luật ban hành văn bản quy phạm pháp luật; đồng thời rà soát lại các thuật ngữ, giải thích từ ngữ, bảo đảm thống nhất với các thuật ngữ đã được quy định trong Luật Hàng không dân dụng Việt Nam.</w:t>
            </w:r>
          </w:p>
        </w:tc>
        <w:tc>
          <w:tcPr>
            <w:tcW w:w="5109" w:type="dxa"/>
          </w:tcPr>
          <w:p w14:paraId="0E786502" w14:textId="1D3B60B4" w:rsidR="004D71A6" w:rsidRPr="00EB015F" w:rsidRDefault="004D71A6" w:rsidP="004D71A6">
            <w:pPr>
              <w:tabs>
                <w:tab w:val="left" w:pos="3729"/>
              </w:tabs>
              <w:spacing w:line="324" w:lineRule="auto"/>
              <w:ind w:right="-8"/>
              <w:jc w:val="both"/>
              <w:rPr>
                <w:bCs/>
                <w:sz w:val="26"/>
                <w:szCs w:val="26"/>
                <w:lang w:val="vi-VN"/>
              </w:rPr>
            </w:pPr>
            <w:r w:rsidRPr="00EB015F">
              <w:rPr>
                <w:bCs/>
                <w:sz w:val="26"/>
                <w:szCs w:val="26"/>
                <w:lang w:val="vi-VN"/>
              </w:rPr>
              <w:t>Đã tiếp thu vào dự thảo</w:t>
            </w:r>
          </w:p>
        </w:tc>
      </w:tr>
      <w:tr w:rsidR="004D71A6" w:rsidRPr="00FA0005" w14:paraId="7634D15C" w14:textId="77777777" w:rsidTr="00E60DB6">
        <w:trPr>
          <w:gridAfter w:val="1"/>
          <w:wAfter w:w="2784" w:type="dxa"/>
          <w:trHeight w:val="204"/>
        </w:trPr>
        <w:tc>
          <w:tcPr>
            <w:tcW w:w="1199" w:type="dxa"/>
          </w:tcPr>
          <w:p w14:paraId="51E6BE1C" w14:textId="77777777" w:rsidR="004D71A6" w:rsidRPr="00EB015F" w:rsidRDefault="004D71A6" w:rsidP="004D71A6">
            <w:pPr>
              <w:jc w:val="center"/>
              <w:rPr>
                <w:bCs/>
                <w:sz w:val="26"/>
                <w:szCs w:val="26"/>
                <w:lang w:val="vi-VN"/>
              </w:rPr>
            </w:pPr>
          </w:p>
        </w:tc>
        <w:tc>
          <w:tcPr>
            <w:tcW w:w="1856" w:type="dxa"/>
          </w:tcPr>
          <w:p w14:paraId="1C18251F" w14:textId="77777777" w:rsidR="004D71A6" w:rsidRPr="00EB015F" w:rsidRDefault="004D71A6" w:rsidP="004D71A6">
            <w:pPr>
              <w:jc w:val="center"/>
              <w:rPr>
                <w:b/>
                <w:bCs/>
                <w:sz w:val="26"/>
                <w:szCs w:val="26"/>
                <w:lang w:val="vi-VN"/>
              </w:rPr>
            </w:pPr>
          </w:p>
        </w:tc>
        <w:tc>
          <w:tcPr>
            <w:tcW w:w="5871" w:type="dxa"/>
          </w:tcPr>
          <w:p w14:paraId="6554CDC8" w14:textId="1AA8D786" w:rsidR="004D71A6" w:rsidRPr="00EB015F" w:rsidRDefault="004D71A6" w:rsidP="004D71A6">
            <w:pPr>
              <w:pStyle w:val="ListParagraph"/>
              <w:spacing w:before="120" w:after="120" w:line="276" w:lineRule="auto"/>
              <w:ind w:left="0" w:firstLine="927"/>
              <w:contextualSpacing w:val="0"/>
              <w:jc w:val="both"/>
              <w:rPr>
                <w:sz w:val="26"/>
                <w:szCs w:val="26"/>
                <w:lang w:val="vi-VN"/>
              </w:rPr>
            </w:pPr>
            <w:r w:rsidRPr="00EB015F">
              <w:rPr>
                <w:sz w:val="26"/>
                <w:szCs w:val="26"/>
                <w:lang w:val="vi-VN"/>
              </w:rPr>
              <w:t>2.  Đối với dự thảo Tờ trình: đề nghị cơ quan soạn thảo bổ sung cơ sở pháp lý; rà soát cơ sở thực tiễn; tóm tắt các điểm mới, các điểm được sửa đổi, bổ sung, bãi bỏ và có giải trình lý do.</w:t>
            </w:r>
          </w:p>
        </w:tc>
        <w:tc>
          <w:tcPr>
            <w:tcW w:w="5109" w:type="dxa"/>
          </w:tcPr>
          <w:p w14:paraId="0167625A" w14:textId="740F8476" w:rsidR="004D71A6" w:rsidRPr="00EB015F" w:rsidRDefault="004D71A6" w:rsidP="004D71A6">
            <w:pPr>
              <w:tabs>
                <w:tab w:val="left" w:pos="3729"/>
              </w:tabs>
              <w:spacing w:line="324" w:lineRule="auto"/>
              <w:ind w:right="-8"/>
              <w:jc w:val="both"/>
              <w:rPr>
                <w:bCs/>
                <w:sz w:val="26"/>
                <w:szCs w:val="26"/>
                <w:lang w:val="vi-VN"/>
              </w:rPr>
            </w:pPr>
            <w:r w:rsidRPr="00EB015F">
              <w:rPr>
                <w:bCs/>
                <w:sz w:val="26"/>
                <w:szCs w:val="26"/>
                <w:lang w:val="vi-VN"/>
              </w:rPr>
              <w:t>Tiếp thu và đã sửa vào dự thảo Tờ trình</w:t>
            </w:r>
          </w:p>
        </w:tc>
      </w:tr>
      <w:tr w:rsidR="004D71A6" w:rsidRPr="00FA0005" w14:paraId="17AEF0FB" w14:textId="77777777" w:rsidTr="00E60DB6">
        <w:trPr>
          <w:gridAfter w:val="1"/>
          <w:wAfter w:w="2784" w:type="dxa"/>
          <w:trHeight w:val="204"/>
        </w:trPr>
        <w:tc>
          <w:tcPr>
            <w:tcW w:w="1199" w:type="dxa"/>
          </w:tcPr>
          <w:p w14:paraId="16074F7E" w14:textId="77777777" w:rsidR="004D71A6" w:rsidRPr="00EB015F" w:rsidRDefault="004D71A6" w:rsidP="004D71A6">
            <w:pPr>
              <w:jc w:val="center"/>
              <w:rPr>
                <w:bCs/>
                <w:sz w:val="26"/>
                <w:szCs w:val="26"/>
                <w:lang w:val="vi-VN"/>
              </w:rPr>
            </w:pPr>
          </w:p>
        </w:tc>
        <w:tc>
          <w:tcPr>
            <w:tcW w:w="1856" w:type="dxa"/>
          </w:tcPr>
          <w:p w14:paraId="318140E8" w14:textId="58D17A14" w:rsidR="004D71A6" w:rsidRPr="00EB015F" w:rsidRDefault="004D71A6" w:rsidP="004D71A6">
            <w:pPr>
              <w:jc w:val="center"/>
              <w:rPr>
                <w:b/>
                <w:bCs/>
                <w:sz w:val="26"/>
                <w:szCs w:val="26"/>
                <w:lang w:val="vi-VN"/>
              </w:rPr>
            </w:pPr>
            <w:r w:rsidRPr="00EB015F">
              <w:rPr>
                <w:b/>
                <w:bCs/>
                <w:sz w:val="26"/>
                <w:szCs w:val="26"/>
                <w:lang w:val="vi-VN"/>
              </w:rPr>
              <w:t>4.7. Vụ Kế hoạch - Tài chính</w:t>
            </w:r>
          </w:p>
        </w:tc>
        <w:tc>
          <w:tcPr>
            <w:tcW w:w="5871" w:type="dxa"/>
          </w:tcPr>
          <w:p w14:paraId="5FD3BF58" w14:textId="77777777" w:rsidR="004D71A6" w:rsidRPr="00EB015F" w:rsidRDefault="004D71A6" w:rsidP="004D71A6">
            <w:pPr>
              <w:widowControl/>
              <w:adjustRightInd w:val="0"/>
              <w:jc w:val="both"/>
              <w:rPr>
                <w:rFonts w:eastAsiaTheme="minorHAnsi"/>
                <w:sz w:val="26"/>
                <w:szCs w:val="26"/>
                <w:lang w:val="vi-VN"/>
                <w14:ligatures w14:val="standardContextual"/>
              </w:rPr>
            </w:pPr>
            <w:r w:rsidRPr="00EB015F">
              <w:rPr>
                <w:rFonts w:eastAsiaTheme="minorHAnsi"/>
                <w:sz w:val="26"/>
                <w:szCs w:val="26"/>
                <w:lang w:val="vi-VN"/>
                <w14:ligatures w14:val="standardContextual"/>
              </w:rPr>
              <w:t>- Đối với nội dung tại Điều 3. Giải thích từ ngữ</w:t>
            </w:r>
          </w:p>
          <w:p w14:paraId="3830A608" w14:textId="26CD9964" w:rsidR="004D71A6" w:rsidRPr="00EB015F" w:rsidRDefault="004D71A6" w:rsidP="004D71A6">
            <w:pPr>
              <w:widowControl/>
              <w:adjustRightInd w:val="0"/>
              <w:jc w:val="both"/>
              <w:rPr>
                <w:rFonts w:eastAsiaTheme="minorHAnsi"/>
                <w:sz w:val="26"/>
                <w:szCs w:val="26"/>
                <w:lang w:val="vi-VN"/>
                <w14:ligatures w14:val="standardContextual"/>
              </w:rPr>
            </w:pPr>
            <w:r w:rsidRPr="00EB015F">
              <w:rPr>
                <w:rFonts w:eastAsiaTheme="minorHAnsi"/>
                <w:sz w:val="26"/>
                <w:szCs w:val="26"/>
                <w:lang w:val="vi-VN"/>
                <w14:ligatures w14:val="standardContextual"/>
              </w:rPr>
              <w:t xml:space="preserve">+ Tại khoản 1 Điều 3 dự thảo Nghị định quy định </w:t>
            </w:r>
            <w:r w:rsidRPr="00EB015F">
              <w:rPr>
                <w:rFonts w:eastAsiaTheme="minorHAnsi"/>
                <w:i/>
                <w:iCs/>
                <w:sz w:val="26"/>
                <w:szCs w:val="26"/>
                <w:lang w:val="vi-VN"/>
                <w14:ligatures w14:val="standardContextual"/>
              </w:rPr>
              <w:t>“Bảo dưỡng là việc thực hiện các công việc sửa chữa để đảm bảo tình trạng đủ điều kiện bay liên tục của tàu bay, động cơ, cánh quạt và thiết bị tàu bay bao gồm một công việc hay kết hợp các công việc đại tu, thay thế, sửa chữa hỏng hóc, và áp dụng cải tiến kỹ thuật hoặc sửa chữa”</w:t>
            </w:r>
            <w:r w:rsidRPr="00EB015F">
              <w:rPr>
                <w:rFonts w:eastAsiaTheme="minorHAnsi"/>
                <w:sz w:val="26"/>
                <w:szCs w:val="26"/>
                <w:lang w:val="vi-VN"/>
                <w14:ligatures w14:val="standardContextual"/>
              </w:rPr>
              <w:t>: Đề nghị cơ quan soạn thảo nghiên cứu quy định lại nội dung nêu trên để đảm bảo tính chất của việc bảo dưỡng là công việc được tiến hành bắt buộc, thường xuyên sau một chu kỳ vận hành nhất định theo yêu cầu quy định nhằm duy trì đủ điều kiện</w:t>
            </w:r>
          </w:p>
          <w:p w14:paraId="46A3DD98" w14:textId="3D5E54D4" w:rsidR="004D71A6" w:rsidRPr="00EB015F" w:rsidRDefault="004D71A6" w:rsidP="004D71A6">
            <w:pPr>
              <w:spacing w:before="120" w:after="120" w:line="276" w:lineRule="auto"/>
              <w:jc w:val="both"/>
              <w:rPr>
                <w:sz w:val="26"/>
                <w:szCs w:val="26"/>
                <w:lang w:val="vi-VN"/>
              </w:rPr>
            </w:pPr>
            <w:r w:rsidRPr="00EB015F">
              <w:rPr>
                <w:rFonts w:eastAsiaTheme="minorHAnsi"/>
                <w:sz w:val="26"/>
                <w:szCs w:val="26"/>
                <w:lang w:val="vi-VN"/>
                <w14:ligatures w14:val="standardContextual"/>
              </w:rPr>
              <w:t>kỹ thuật của thiết bị.</w:t>
            </w:r>
          </w:p>
        </w:tc>
        <w:tc>
          <w:tcPr>
            <w:tcW w:w="5109" w:type="dxa"/>
          </w:tcPr>
          <w:p w14:paraId="3EFECA27" w14:textId="537C804F" w:rsidR="004D71A6" w:rsidRPr="00EB015F" w:rsidRDefault="004D71A6" w:rsidP="004D71A6">
            <w:pPr>
              <w:spacing w:line="324" w:lineRule="auto"/>
              <w:ind w:right="-8"/>
              <w:jc w:val="both"/>
              <w:rPr>
                <w:bCs/>
                <w:sz w:val="26"/>
                <w:szCs w:val="26"/>
                <w:lang w:val="vi-VN"/>
              </w:rPr>
            </w:pPr>
            <w:r w:rsidRPr="00EB015F">
              <w:rPr>
                <w:bCs/>
                <w:sz w:val="26"/>
                <w:szCs w:val="26"/>
                <w:lang w:val="vi-VN"/>
              </w:rPr>
              <w:t>Tiếp thu và chỉnh sửa Dự thảo</w:t>
            </w:r>
            <w:r w:rsidR="000C48FA" w:rsidRPr="00EB015F">
              <w:rPr>
                <w:bCs/>
                <w:sz w:val="26"/>
                <w:szCs w:val="26"/>
                <w:lang w:val="vi-VN"/>
              </w:rPr>
              <w:t xml:space="preserve"> đảm đúng theo định nghĩa của ICAO</w:t>
            </w:r>
            <w:r w:rsidRPr="00EB015F">
              <w:rPr>
                <w:bCs/>
                <w:sz w:val="26"/>
                <w:szCs w:val="26"/>
                <w:lang w:val="vi-VN"/>
              </w:rPr>
              <w:t>:</w:t>
            </w:r>
          </w:p>
          <w:p w14:paraId="3A278DE9" w14:textId="77777777" w:rsidR="000C48FA" w:rsidRPr="00EB015F" w:rsidRDefault="000C48FA" w:rsidP="000C48FA">
            <w:pPr>
              <w:ind w:firstLine="709"/>
              <w:rPr>
                <w:sz w:val="26"/>
                <w:szCs w:val="26"/>
                <w:shd w:val="clear" w:color="auto" w:fill="FFFFFF"/>
                <w:lang w:val="vi-VN"/>
              </w:rPr>
            </w:pPr>
            <w:r w:rsidRPr="00EB015F">
              <w:rPr>
                <w:rStyle w:val="fontstyle01"/>
                <w:rFonts w:eastAsiaTheme="majorEastAsia"/>
                <w:color w:val="auto"/>
                <w:sz w:val="26"/>
                <w:szCs w:val="26"/>
                <w:lang w:val="vi-VN"/>
              </w:rPr>
              <w:t xml:space="preserve">1. </w:t>
            </w:r>
            <w:r w:rsidRPr="00EB015F">
              <w:rPr>
                <w:rStyle w:val="fontstyle01"/>
                <w:rFonts w:eastAsiaTheme="majorEastAsia"/>
                <w:i/>
                <w:iCs/>
                <w:color w:val="auto"/>
                <w:sz w:val="26"/>
                <w:szCs w:val="26"/>
                <w:lang w:val="vi-VN"/>
              </w:rPr>
              <w:t>Bảo dưỡng</w:t>
            </w:r>
            <w:r w:rsidRPr="00EB015F">
              <w:rPr>
                <w:rStyle w:val="fontstyle21"/>
                <w:lang w:val="vi-VN"/>
              </w:rPr>
              <w:t xml:space="preserve"> </w:t>
            </w:r>
            <w:r w:rsidRPr="00EB015F">
              <w:rPr>
                <w:sz w:val="26"/>
                <w:szCs w:val="26"/>
                <w:shd w:val="clear" w:color="auto" w:fill="FFFFFF"/>
                <w:lang w:val="vi-VN"/>
              </w:rPr>
              <w:t>là việc thực hiện các công việc trên tàu bay, động cơ tàu bay, cánh quạt tàu bay hoặc thiết bị tàu bay nhằm bảo đảm duy trì tình trạng đủ điều kiện bay liên tục của tàu bay, động cơ tàu bay, cánh quạt tàu bay, thiết bị tàu bay đó, bao gồm một hoặc nhiều công việc sau: đại tu, kiểm tra, thay thế, khắc phục hỏng hóc và thực hiện sửa chữa hoặc thay đổi thiết kế.</w:t>
            </w:r>
          </w:p>
          <w:p w14:paraId="1778FDD7" w14:textId="77777777" w:rsidR="004D71A6" w:rsidRPr="00EB015F" w:rsidRDefault="004D71A6" w:rsidP="004D71A6">
            <w:pPr>
              <w:tabs>
                <w:tab w:val="left" w:pos="3729"/>
              </w:tabs>
              <w:spacing w:line="324" w:lineRule="auto"/>
              <w:ind w:right="-8"/>
              <w:jc w:val="both"/>
              <w:rPr>
                <w:bCs/>
                <w:sz w:val="26"/>
                <w:szCs w:val="26"/>
                <w:lang w:val="vi-VN"/>
              </w:rPr>
            </w:pPr>
          </w:p>
        </w:tc>
      </w:tr>
      <w:tr w:rsidR="004D71A6" w:rsidRPr="00FA0005" w14:paraId="72D7104A" w14:textId="77777777" w:rsidTr="00E60DB6">
        <w:trPr>
          <w:gridAfter w:val="1"/>
          <w:wAfter w:w="2784" w:type="dxa"/>
          <w:trHeight w:val="204"/>
        </w:trPr>
        <w:tc>
          <w:tcPr>
            <w:tcW w:w="1199" w:type="dxa"/>
          </w:tcPr>
          <w:p w14:paraId="2FFF3CA3" w14:textId="77777777" w:rsidR="004D71A6" w:rsidRPr="00EB015F" w:rsidRDefault="004D71A6" w:rsidP="004D71A6">
            <w:pPr>
              <w:jc w:val="center"/>
              <w:rPr>
                <w:bCs/>
                <w:sz w:val="26"/>
                <w:szCs w:val="26"/>
                <w:lang w:val="vi-VN"/>
              </w:rPr>
            </w:pPr>
          </w:p>
        </w:tc>
        <w:tc>
          <w:tcPr>
            <w:tcW w:w="1856" w:type="dxa"/>
          </w:tcPr>
          <w:p w14:paraId="6DC61526" w14:textId="77777777" w:rsidR="004D71A6" w:rsidRPr="00EB015F" w:rsidRDefault="004D71A6" w:rsidP="004D71A6">
            <w:pPr>
              <w:jc w:val="center"/>
              <w:rPr>
                <w:b/>
                <w:bCs/>
                <w:sz w:val="26"/>
                <w:szCs w:val="26"/>
                <w:lang w:val="vi-VN"/>
              </w:rPr>
            </w:pPr>
          </w:p>
        </w:tc>
        <w:tc>
          <w:tcPr>
            <w:tcW w:w="5871" w:type="dxa"/>
          </w:tcPr>
          <w:p w14:paraId="63264E23" w14:textId="1AAB977E" w:rsidR="004D71A6" w:rsidRPr="00EB015F" w:rsidRDefault="004D71A6" w:rsidP="004D71A6">
            <w:pPr>
              <w:widowControl/>
              <w:adjustRightInd w:val="0"/>
              <w:jc w:val="both"/>
              <w:rPr>
                <w:rFonts w:eastAsiaTheme="minorHAnsi"/>
                <w:sz w:val="26"/>
                <w:szCs w:val="26"/>
                <w:lang w:val="vi-VN"/>
                <w14:ligatures w14:val="standardContextual"/>
              </w:rPr>
            </w:pPr>
            <w:r w:rsidRPr="00EB015F">
              <w:rPr>
                <w:rFonts w:eastAsiaTheme="minorHAnsi"/>
                <w:sz w:val="26"/>
                <w:szCs w:val="26"/>
                <w:lang w:val="vi-VN"/>
                <w14:ligatures w14:val="standardContextual"/>
              </w:rPr>
              <w:t>+ Đề nghị cơ quan soạn thảo nghiên cứu, xem xét không giải thích một số từ ngữ đã được quy định tại Luật Hàng không dân dụng Việt Nam, cụ thể như: hàng hóa nguy hiểm, hệ thống quản lý an toàn, người khai thác tàu bay, nhân viên hàng không,…</w:t>
            </w:r>
          </w:p>
        </w:tc>
        <w:tc>
          <w:tcPr>
            <w:tcW w:w="5109" w:type="dxa"/>
          </w:tcPr>
          <w:p w14:paraId="4F906DF4" w14:textId="01E2A944" w:rsidR="004D71A6" w:rsidRPr="00EB015F" w:rsidRDefault="004D71A6" w:rsidP="004D71A6">
            <w:pPr>
              <w:tabs>
                <w:tab w:val="left" w:pos="3729"/>
              </w:tabs>
              <w:spacing w:line="324" w:lineRule="auto"/>
              <w:ind w:right="-8"/>
              <w:jc w:val="both"/>
              <w:rPr>
                <w:bCs/>
                <w:sz w:val="26"/>
                <w:szCs w:val="26"/>
                <w:lang w:val="vi-VN"/>
              </w:rPr>
            </w:pPr>
            <w:r w:rsidRPr="00EB015F">
              <w:rPr>
                <w:bCs/>
                <w:sz w:val="26"/>
                <w:szCs w:val="26"/>
                <w:lang w:val="vi-VN"/>
              </w:rPr>
              <w:t>Tiếp thu và đã bỏ các định nghĩa được nêu trong Luật</w:t>
            </w:r>
          </w:p>
        </w:tc>
      </w:tr>
      <w:tr w:rsidR="004D71A6" w:rsidRPr="00FA0005" w14:paraId="562EF26F" w14:textId="77777777" w:rsidTr="00E60DB6">
        <w:trPr>
          <w:gridAfter w:val="1"/>
          <w:wAfter w:w="2784" w:type="dxa"/>
          <w:trHeight w:val="204"/>
        </w:trPr>
        <w:tc>
          <w:tcPr>
            <w:tcW w:w="1199" w:type="dxa"/>
          </w:tcPr>
          <w:p w14:paraId="0D2D8315" w14:textId="77777777" w:rsidR="004D71A6" w:rsidRPr="00EB015F" w:rsidRDefault="004D71A6" w:rsidP="004D71A6">
            <w:pPr>
              <w:jc w:val="center"/>
              <w:rPr>
                <w:bCs/>
                <w:sz w:val="26"/>
                <w:szCs w:val="26"/>
                <w:lang w:val="vi-VN"/>
              </w:rPr>
            </w:pPr>
          </w:p>
        </w:tc>
        <w:tc>
          <w:tcPr>
            <w:tcW w:w="1856" w:type="dxa"/>
          </w:tcPr>
          <w:p w14:paraId="260A8131" w14:textId="77777777" w:rsidR="004D71A6" w:rsidRPr="00EB015F" w:rsidRDefault="004D71A6" w:rsidP="004D71A6">
            <w:pPr>
              <w:jc w:val="center"/>
              <w:rPr>
                <w:b/>
                <w:bCs/>
                <w:sz w:val="26"/>
                <w:szCs w:val="26"/>
                <w:lang w:val="vi-VN"/>
              </w:rPr>
            </w:pPr>
          </w:p>
        </w:tc>
        <w:tc>
          <w:tcPr>
            <w:tcW w:w="5871" w:type="dxa"/>
          </w:tcPr>
          <w:p w14:paraId="7C0AEFFE" w14:textId="0C7CDDAD" w:rsidR="004D71A6" w:rsidRPr="00EB015F" w:rsidRDefault="004D71A6" w:rsidP="004D71A6">
            <w:pPr>
              <w:widowControl/>
              <w:adjustRightInd w:val="0"/>
              <w:jc w:val="both"/>
              <w:rPr>
                <w:sz w:val="26"/>
                <w:szCs w:val="26"/>
                <w:lang w:val="vi-VN"/>
              </w:rPr>
            </w:pPr>
            <w:r w:rsidRPr="00EB015F">
              <w:rPr>
                <w:sz w:val="26"/>
                <w:szCs w:val="26"/>
                <w:lang w:val="vi-VN"/>
              </w:rPr>
              <w:tab/>
            </w:r>
            <w:r w:rsidRPr="00EB015F">
              <w:rPr>
                <w:rFonts w:eastAsiaTheme="minorHAnsi"/>
                <w:sz w:val="26"/>
                <w:szCs w:val="26"/>
                <w:lang w:val="vi-VN"/>
                <w14:ligatures w14:val="standardContextual"/>
              </w:rPr>
              <w:t>- Tại điểm a khoản 1 Điều 37: đề nghị điều chỉnh “</w:t>
            </w:r>
            <w:r w:rsidRPr="00EB015F">
              <w:rPr>
                <w:rFonts w:eastAsiaTheme="minorHAnsi"/>
                <w:i/>
                <w:iCs/>
                <w:sz w:val="26"/>
                <w:szCs w:val="26"/>
                <w:lang w:val="vi-VN"/>
                <w14:ligatures w14:val="standardContextual"/>
              </w:rPr>
              <w:t xml:space="preserve">Theo mục đích khai thác bao gồm khai thác hàng không thương mại, hàng không </w:t>
            </w:r>
            <w:r w:rsidRPr="00EB015F">
              <w:rPr>
                <w:rFonts w:eastAsiaTheme="minorHAnsi"/>
                <w:b/>
                <w:bCs/>
                <w:i/>
                <w:iCs/>
                <w:sz w:val="26"/>
                <w:szCs w:val="26"/>
                <w:lang w:val="vi-VN"/>
                <w14:ligatures w14:val="standardContextual"/>
              </w:rPr>
              <w:t xml:space="preserve">chuyên dụng </w:t>
            </w:r>
            <w:r w:rsidRPr="00EB015F">
              <w:rPr>
                <w:rFonts w:eastAsiaTheme="minorHAnsi"/>
                <w:i/>
                <w:iCs/>
                <w:sz w:val="26"/>
                <w:szCs w:val="26"/>
                <w:lang w:val="vi-VN"/>
                <w14:ligatures w14:val="standardContextual"/>
              </w:rPr>
              <w:t xml:space="preserve">và hàng không chung” </w:t>
            </w:r>
            <w:r w:rsidRPr="00EB015F">
              <w:rPr>
                <w:rFonts w:eastAsiaTheme="minorHAnsi"/>
                <w:sz w:val="26"/>
                <w:szCs w:val="26"/>
                <w:lang w:val="vi-VN"/>
                <w14:ligatures w14:val="standardContextual"/>
              </w:rPr>
              <w:t xml:space="preserve">thành </w:t>
            </w:r>
            <w:r w:rsidRPr="00EB015F">
              <w:rPr>
                <w:rFonts w:eastAsiaTheme="minorHAnsi"/>
                <w:i/>
                <w:iCs/>
                <w:sz w:val="26"/>
                <w:szCs w:val="26"/>
                <w:lang w:val="vi-VN"/>
                <w14:ligatures w14:val="standardContextual"/>
              </w:rPr>
              <w:t xml:space="preserve">“Theo mục đích khai thác bao gồm khai thác hàng không thương mại, hàng không </w:t>
            </w:r>
            <w:r w:rsidRPr="00EB015F">
              <w:rPr>
                <w:rFonts w:eastAsiaTheme="minorHAnsi"/>
                <w:b/>
                <w:bCs/>
                <w:i/>
                <w:iCs/>
                <w:sz w:val="26"/>
                <w:szCs w:val="26"/>
                <w:lang w:val="vi-VN"/>
                <w14:ligatures w14:val="standardContextual"/>
              </w:rPr>
              <w:t xml:space="preserve">chuyên dùng </w:t>
            </w:r>
            <w:r w:rsidRPr="00EB015F">
              <w:rPr>
                <w:rFonts w:eastAsiaTheme="minorHAnsi"/>
                <w:i/>
                <w:iCs/>
                <w:sz w:val="26"/>
                <w:szCs w:val="26"/>
                <w:lang w:val="vi-VN"/>
                <w14:ligatures w14:val="standardContextual"/>
              </w:rPr>
              <w:t xml:space="preserve">và hàng không chung” </w:t>
            </w:r>
            <w:r w:rsidRPr="00EB015F">
              <w:rPr>
                <w:rFonts w:eastAsiaTheme="minorHAnsi"/>
                <w:sz w:val="26"/>
                <w:szCs w:val="26"/>
                <w:lang w:val="vi-VN"/>
                <w14:ligatures w14:val="standardContextual"/>
              </w:rPr>
              <w:t>để đảm bảo phù hợp thuật ngữ trong Luật Hàng không dân dụng Việt Nam ngày 10/12/2025.</w:t>
            </w:r>
          </w:p>
        </w:tc>
        <w:tc>
          <w:tcPr>
            <w:tcW w:w="5109" w:type="dxa"/>
          </w:tcPr>
          <w:p w14:paraId="4AA5D025" w14:textId="48941475" w:rsidR="004D71A6" w:rsidRPr="00EB015F" w:rsidRDefault="004D71A6" w:rsidP="004D71A6">
            <w:pPr>
              <w:tabs>
                <w:tab w:val="left" w:pos="3729"/>
              </w:tabs>
              <w:spacing w:line="324" w:lineRule="auto"/>
              <w:ind w:right="-8"/>
              <w:jc w:val="both"/>
              <w:rPr>
                <w:bCs/>
                <w:sz w:val="26"/>
                <w:szCs w:val="26"/>
                <w:lang w:val="vi-VN"/>
              </w:rPr>
            </w:pPr>
            <w:r w:rsidRPr="00EB015F">
              <w:rPr>
                <w:bCs/>
                <w:sz w:val="26"/>
                <w:szCs w:val="26"/>
                <w:lang w:val="vi-VN"/>
              </w:rPr>
              <w:t>- Tiếp thu , chỉnh sửa thay thế “chuyên dụng” bằng “chuyên dùng”</w:t>
            </w:r>
          </w:p>
        </w:tc>
      </w:tr>
      <w:tr w:rsidR="004D71A6" w:rsidRPr="00FA0005" w14:paraId="666ACCF4" w14:textId="77777777" w:rsidTr="00E60DB6">
        <w:trPr>
          <w:gridAfter w:val="1"/>
          <w:wAfter w:w="2784" w:type="dxa"/>
          <w:trHeight w:val="204"/>
        </w:trPr>
        <w:tc>
          <w:tcPr>
            <w:tcW w:w="1199" w:type="dxa"/>
          </w:tcPr>
          <w:p w14:paraId="44856409" w14:textId="77777777" w:rsidR="004D71A6" w:rsidRPr="00EB015F" w:rsidRDefault="004D71A6" w:rsidP="004D71A6">
            <w:pPr>
              <w:jc w:val="center"/>
              <w:rPr>
                <w:bCs/>
                <w:sz w:val="26"/>
                <w:szCs w:val="26"/>
                <w:lang w:val="vi-VN"/>
              </w:rPr>
            </w:pPr>
          </w:p>
        </w:tc>
        <w:tc>
          <w:tcPr>
            <w:tcW w:w="1856" w:type="dxa"/>
          </w:tcPr>
          <w:p w14:paraId="4C5B921F" w14:textId="77777777" w:rsidR="004D71A6" w:rsidRPr="00EB015F" w:rsidRDefault="004D71A6" w:rsidP="004D71A6">
            <w:pPr>
              <w:jc w:val="center"/>
              <w:rPr>
                <w:b/>
                <w:bCs/>
                <w:sz w:val="26"/>
                <w:szCs w:val="26"/>
                <w:lang w:val="vi-VN"/>
              </w:rPr>
            </w:pPr>
          </w:p>
        </w:tc>
        <w:tc>
          <w:tcPr>
            <w:tcW w:w="5871" w:type="dxa"/>
          </w:tcPr>
          <w:p w14:paraId="70019BD5" w14:textId="0870771F" w:rsidR="004D71A6" w:rsidRPr="00EB015F" w:rsidRDefault="004D71A6" w:rsidP="004D71A6">
            <w:pPr>
              <w:widowControl/>
              <w:adjustRightInd w:val="0"/>
              <w:jc w:val="both"/>
              <w:rPr>
                <w:sz w:val="26"/>
                <w:szCs w:val="26"/>
                <w:lang w:val="vi-VN"/>
              </w:rPr>
            </w:pPr>
            <w:r w:rsidRPr="00EB015F">
              <w:rPr>
                <w:rFonts w:eastAsiaTheme="minorHAnsi"/>
                <w:sz w:val="26"/>
                <w:szCs w:val="26"/>
                <w:lang w:val="vi-VN"/>
                <w14:ligatures w14:val="standardContextual"/>
              </w:rPr>
              <w:t xml:space="preserve">- Tại khoản 2 Điều 41 dự thảo Nghị định quy định </w:t>
            </w:r>
            <w:r w:rsidRPr="00EB015F">
              <w:rPr>
                <w:rFonts w:eastAsiaTheme="minorHAnsi"/>
                <w:i/>
                <w:iCs/>
                <w:sz w:val="26"/>
                <w:szCs w:val="26"/>
                <w:lang w:val="vi-VN"/>
                <w14:ligatures w14:val="standardContextual"/>
              </w:rPr>
              <w:t xml:space="preserve">“Việc vận chuyển vật liệu phóng xạ bằng đường hàng không vào hoặc quá cảnh lãnh thổ Việt Nam phải được Bộ trưởng Bộ Khoa học công nghệ cấp phép theo quy </w:t>
            </w:r>
            <w:r w:rsidRPr="00EB015F">
              <w:rPr>
                <w:rFonts w:eastAsiaTheme="minorHAnsi"/>
                <w:i/>
                <w:iCs/>
                <w:sz w:val="26"/>
                <w:szCs w:val="26"/>
                <w:lang w:val="vi-VN"/>
                <w14:ligatures w14:val="standardContextual"/>
              </w:rPr>
              <w:lastRenderedPageBreak/>
              <w:t>định của pháp luật Việt Nam về năng lượng nguyên tử”</w:t>
            </w:r>
            <w:r w:rsidRPr="00EB015F">
              <w:rPr>
                <w:rFonts w:eastAsiaTheme="minorHAnsi"/>
                <w:sz w:val="26"/>
                <w:szCs w:val="26"/>
                <w:lang w:val="vi-VN"/>
                <w14:ligatures w14:val="standardContextual"/>
              </w:rPr>
              <w:t xml:space="preserve">, trong khi tại điểm d khoản 4 Điều 15 dự thảo Nghị định về hoạt động bay </w:t>
            </w:r>
            <w:r w:rsidRPr="00EB015F">
              <w:rPr>
                <w:sz w:val="26"/>
                <w:szCs w:val="26"/>
                <w:lang w:val="vi-VN"/>
              </w:rPr>
              <w:t xml:space="preserve">đang quy định </w:t>
            </w:r>
            <w:r w:rsidRPr="00EB015F">
              <w:rPr>
                <w:i/>
                <w:iCs/>
                <w:sz w:val="26"/>
                <w:szCs w:val="26"/>
                <w:lang w:val="vi-VN"/>
              </w:rPr>
              <w:t>“Cục Hàng không Việt Nam thuộc Bộ Xây dựng cấp phép bay cho chuyến bay đi, đến Việt Nam chở vật liệu phóng xạ xuất, nhập khẩu ra, vào Việt Nam sau khi được Bộ Khoa học, công nghệ và môi trường cấp giấy phép xuất, nhập khẩu vật liệu phóng xạ”</w:t>
            </w:r>
            <w:r w:rsidRPr="00EB015F">
              <w:rPr>
                <w:sz w:val="26"/>
                <w:szCs w:val="26"/>
                <w:lang w:val="vi-VN"/>
              </w:rPr>
              <w:t>. Do vậy, đề nghị cơ quan chủ trì soạn thảo và các cơ quan liên quan xem xét rà soát, bảo đảm tính thống nhất giữa các Nghị định.</w:t>
            </w:r>
          </w:p>
        </w:tc>
        <w:tc>
          <w:tcPr>
            <w:tcW w:w="5109" w:type="dxa"/>
          </w:tcPr>
          <w:p w14:paraId="08C41BCA" w14:textId="21CC6AD6" w:rsidR="004D71A6" w:rsidRPr="00926DD6" w:rsidRDefault="00926DD6" w:rsidP="00926DD6">
            <w:pPr>
              <w:spacing w:line="324" w:lineRule="auto"/>
              <w:ind w:left="-40" w:right="-8"/>
              <w:jc w:val="both"/>
              <w:rPr>
                <w:sz w:val="26"/>
                <w:szCs w:val="26"/>
                <w:lang w:val="vi-VN"/>
              </w:rPr>
            </w:pPr>
            <w:r w:rsidRPr="00ED1FB4">
              <w:rPr>
                <w:bCs/>
                <w:sz w:val="26"/>
                <w:szCs w:val="26"/>
                <w:lang w:val="vi-VN"/>
              </w:rPr>
              <w:lastRenderedPageBreak/>
              <w:t xml:space="preserve">Tiếp thu </w:t>
            </w:r>
            <w:r>
              <w:rPr>
                <w:bCs/>
                <w:sz w:val="26"/>
                <w:szCs w:val="26"/>
                <w:lang w:val="vi-VN"/>
              </w:rPr>
              <w:t>ý kiến góp ý, nội dung tiếp thu và dự thảo đã được chuyển về Nghị định về vận tải hàng không</w:t>
            </w:r>
          </w:p>
        </w:tc>
      </w:tr>
      <w:tr w:rsidR="004D71A6" w:rsidRPr="00FA0005" w14:paraId="3BC8653F" w14:textId="77777777" w:rsidTr="00E60DB6">
        <w:trPr>
          <w:gridAfter w:val="1"/>
          <w:wAfter w:w="2784" w:type="dxa"/>
          <w:trHeight w:val="204"/>
        </w:trPr>
        <w:tc>
          <w:tcPr>
            <w:tcW w:w="1199" w:type="dxa"/>
          </w:tcPr>
          <w:p w14:paraId="07AE5151" w14:textId="77777777" w:rsidR="004D71A6" w:rsidRPr="00EB015F" w:rsidRDefault="004D71A6" w:rsidP="004D71A6">
            <w:pPr>
              <w:jc w:val="center"/>
              <w:rPr>
                <w:bCs/>
                <w:sz w:val="26"/>
                <w:szCs w:val="26"/>
                <w:lang w:val="vi-VN"/>
              </w:rPr>
            </w:pPr>
          </w:p>
        </w:tc>
        <w:tc>
          <w:tcPr>
            <w:tcW w:w="1856" w:type="dxa"/>
          </w:tcPr>
          <w:p w14:paraId="4572573C" w14:textId="77777777" w:rsidR="004D71A6" w:rsidRPr="00EB015F" w:rsidRDefault="004D71A6" w:rsidP="004D71A6">
            <w:pPr>
              <w:jc w:val="center"/>
              <w:rPr>
                <w:b/>
                <w:bCs/>
                <w:sz w:val="26"/>
                <w:szCs w:val="26"/>
                <w:lang w:val="vi-VN"/>
              </w:rPr>
            </w:pPr>
          </w:p>
        </w:tc>
        <w:tc>
          <w:tcPr>
            <w:tcW w:w="5871" w:type="dxa"/>
          </w:tcPr>
          <w:p w14:paraId="340BDA93" w14:textId="4F1C2694" w:rsidR="004D71A6" w:rsidRPr="00EB015F" w:rsidRDefault="004D71A6" w:rsidP="004D71A6">
            <w:pPr>
              <w:widowControl/>
              <w:adjustRightInd w:val="0"/>
              <w:jc w:val="both"/>
              <w:rPr>
                <w:rFonts w:eastAsiaTheme="minorHAnsi"/>
                <w:sz w:val="26"/>
                <w:szCs w:val="26"/>
                <w:lang w:val="vi-VN"/>
                <w14:ligatures w14:val="standardContextual"/>
              </w:rPr>
            </w:pPr>
            <w:r w:rsidRPr="00EB015F">
              <w:rPr>
                <w:rFonts w:eastAsiaTheme="minorHAnsi"/>
                <w:sz w:val="26"/>
                <w:szCs w:val="26"/>
                <w:lang w:val="vi-VN"/>
                <w14:ligatures w14:val="standardContextual"/>
              </w:rPr>
              <w:t xml:space="preserve">- Tại khoản 1 Điều 44 dự thảo Nghị định quy định </w:t>
            </w:r>
            <w:r w:rsidRPr="00EB015F">
              <w:rPr>
                <w:rFonts w:eastAsiaTheme="minorHAnsi"/>
                <w:i/>
                <w:iCs/>
                <w:sz w:val="26"/>
                <w:szCs w:val="26"/>
                <w:lang w:val="vi-VN"/>
                <w14:ligatures w14:val="standardContextual"/>
              </w:rPr>
              <w:t xml:space="preserve">“Nhà chức trách hàng không Việt Nam thực hiện đình chỉ thực hiện chuyến bay </w:t>
            </w:r>
            <w:r w:rsidRPr="00EB015F">
              <w:rPr>
                <w:rFonts w:eastAsiaTheme="minorHAnsi"/>
                <w:b/>
                <w:bCs/>
                <w:i/>
                <w:iCs/>
                <w:sz w:val="26"/>
                <w:szCs w:val="26"/>
                <w:lang w:val="vi-VN"/>
                <w14:ligatures w14:val="standardContextual"/>
              </w:rPr>
              <w:t xml:space="preserve">khi phát hiện vi phạm </w:t>
            </w:r>
            <w:r w:rsidRPr="00EB015F">
              <w:rPr>
                <w:rFonts w:eastAsiaTheme="minorHAnsi"/>
                <w:i/>
                <w:iCs/>
                <w:sz w:val="26"/>
                <w:szCs w:val="26"/>
                <w:lang w:val="vi-VN"/>
                <w14:ligatures w14:val="standardContextual"/>
              </w:rPr>
              <w:t xml:space="preserve">các quy định về an toàn hàng không hoặc khi tiếp nhận yêu cầu đình chỉ chuyến bay theo thông báo bằng văn bản hoặc hình thức hợp pháp khác từ Nhà chức trách an ninh hàng không hoặc cơ quan chuyên trách bảo vệ an ninh quốc gia đối với các trường hợp vi phạm an ninh hàng không hoặc an ninh quốc gia”, </w:t>
            </w:r>
            <w:r w:rsidRPr="00EB015F">
              <w:rPr>
                <w:rFonts w:eastAsiaTheme="minorHAnsi"/>
                <w:sz w:val="26"/>
                <w:szCs w:val="26"/>
                <w:lang w:val="vi-VN"/>
                <w14:ligatures w14:val="standardContextual"/>
              </w:rPr>
              <w:t>tuy nhiên tại điểm a khoản 1 Điều 24 Luật Hàng không dân dụng Việt Nam năm 2025 quy định tàu bay chưa</w:t>
            </w:r>
          </w:p>
          <w:p w14:paraId="4E89739A" w14:textId="5ED4C5A8" w:rsidR="004D71A6" w:rsidRPr="00EB015F" w:rsidRDefault="004D71A6" w:rsidP="004D71A6">
            <w:pPr>
              <w:widowControl/>
              <w:adjustRightInd w:val="0"/>
              <w:jc w:val="both"/>
              <w:rPr>
                <w:sz w:val="26"/>
                <w:szCs w:val="26"/>
                <w:lang w:val="vi-VN"/>
              </w:rPr>
            </w:pPr>
            <w:r w:rsidRPr="00EB015F">
              <w:rPr>
                <w:rFonts w:eastAsiaTheme="minorHAnsi"/>
                <w:sz w:val="26"/>
                <w:szCs w:val="26"/>
                <w:lang w:val="vi-VN"/>
                <w14:ligatures w14:val="standardContextual"/>
              </w:rPr>
              <w:t xml:space="preserve">khởi hành bị đình chỉ thực hiện chuyến bay đối với cả trường hợp </w:t>
            </w:r>
            <w:r w:rsidRPr="00EB015F">
              <w:rPr>
                <w:rFonts w:eastAsiaTheme="minorHAnsi"/>
                <w:i/>
                <w:iCs/>
                <w:sz w:val="26"/>
                <w:szCs w:val="26"/>
                <w:lang w:val="vi-VN"/>
                <w14:ligatures w14:val="standardContextual"/>
              </w:rPr>
              <w:t xml:space="preserve">“chuyến bay có </w:t>
            </w:r>
            <w:r w:rsidRPr="00EB015F">
              <w:rPr>
                <w:rFonts w:eastAsiaTheme="minorHAnsi"/>
                <w:b/>
                <w:bCs/>
                <w:i/>
                <w:iCs/>
                <w:sz w:val="26"/>
                <w:szCs w:val="26"/>
                <w:lang w:val="vi-VN"/>
                <w14:ligatures w14:val="standardContextual"/>
              </w:rPr>
              <w:t xml:space="preserve">dấu hiệu vi phạm </w:t>
            </w:r>
            <w:r w:rsidRPr="00EB015F">
              <w:rPr>
                <w:rFonts w:eastAsiaTheme="minorHAnsi"/>
                <w:i/>
                <w:iCs/>
                <w:sz w:val="26"/>
                <w:szCs w:val="26"/>
                <w:lang w:val="vi-VN"/>
                <w14:ligatures w14:val="standardContextual"/>
              </w:rPr>
              <w:t>các quy định về bảo đảm quốc phòng, an ninh quốc gia”</w:t>
            </w:r>
            <w:r w:rsidRPr="00EB015F">
              <w:rPr>
                <w:rFonts w:eastAsiaTheme="minorHAnsi"/>
                <w:sz w:val="26"/>
                <w:szCs w:val="26"/>
                <w:lang w:val="vi-VN"/>
                <w14:ligatures w14:val="standardContextual"/>
              </w:rPr>
              <w:t>. Do vậy, đề nghị cơ quan chủ trì soạn thảo rà soát và bổ sung các quy định về đình chỉ chuyến bay tại Điều 44 dự thảo Nghị định để đảm bảo thống nhất với quy định của Luật Hàng không dân dụng Việt Nam năm 2025.</w:t>
            </w:r>
          </w:p>
        </w:tc>
        <w:tc>
          <w:tcPr>
            <w:tcW w:w="5109" w:type="dxa"/>
          </w:tcPr>
          <w:p w14:paraId="3EE5EC8E" w14:textId="77777777" w:rsidR="004D71A6" w:rsidRPr="00EB015F" w:rsidRDefault="004D71A6" w:rsidP="004D71A6">
            <w:pPr>
              <w:spacing w:line="324" w:lineRule="auto"/>
              <w:ind w:right="-8"/>
              <w:jc w:val="both"/>
              <w:rPr>
                <w:bCs/>
                <w:sz w:val="26"/>
                <w:szCs w:val="26"/>
                <w:lang w:val="vi-VN"/>
              </w:rPr>
            </w:pPr>
            <w:r w:rsidRPr="00EB015F">
              <w:rPr>
                <w:bCs/>
                <w:sz w:val="26"/>
                <w:szCs w:val="26"/>
                <w:lang w:val="vi-VN"/>
              </w:rPr>
              <w:t>Tiếp thu và sửa đổi dự thảo Nghị định như sau ở khoản 1 Điều 44:</w:t>
            </w:r>
          </w:p>
          <w:p w14:paraId="0A24AB32" w14:textId="15B0CB12" w:rsidR="004D71A6" w:rsidRPr="00EB015F" w:rsidRDefault="004D71A6" w:rsidP="004D71A6">
            <w:pPr>
              <w:tabs>
                <w:tab w:val="left" w:pos="3729"/>
              </w:tabs>
              <w:spacing w:line="324" w:lineRule="auto"/>
              <w:ind w:right="-8"/>
              <w:jc w:val="both"/>
              <w:rPr>
                <w:bCs/>
                <w:sz w:val="26"/>
                <w:szCs w:val="26"/>
                <w:lang w:val="vi-VN"/>
              </w:rPr>
            </w:pPr>
            <w:r w:rsidRPr="00EB015F">
              <w:rPr>
                <w:bCs/>
                <w:sz w:val="26"/>
                <w:szCs w:val="26"/>
                <w:lang w:val="vi-VN"/>
              </w:rPr>
              <w:t xml:space="preserve">Nhà chức trách hàng không Việt Nam thực hiện đình chỉ thực hiện chuyến bay khi phát hiện </w:t>
            </w:r>
            <w:r w:rsidRPr="00EB015F">
              <w:rPr>
                <w:b/>
                <w:sz w:val="26"/>
                <w:szCs w:val="26"/>
                <w:lang w:val="vi-VN"/>
              </w:rPr>
              <w:t>dấu hiệu</w:t>
            </w:r>
            <w:r w:rsidRPr="00EB015F">
              <w:rPr>
                <w:bCs/>
                <w:sz w:val="26"/>
                <w:szCs w:val="26"/>
                <w:lang w:val="vi-VN"/>
              </w:rPr>
              <w:t xml:space="preserve"> vi phạm các quy định về an toàn hàng không hoặc khi tiếp nhận yêu cầu đình chỉ chuyến bay theo thông báo bằng văn bản hoặc thông qua thư điện tử công vụ từ Nhà chức trách an ninh hàng không hoặc cơ quan chuyên trách bảo vệ quốc phòng, an ninh quốc gia đối với các trường hợp vi phạm các quy định về an ninh hàng không, đảm bảo quốc phòng hoặc an ninh quốc gia</w:t>
            </w:r>
          </w:p>
        </w:tc>
      </w:tr>
      <w:tr w:rsidR="004D71A6" w:rsidRPr="00FA0005" w14:paraId="18FC5E8C" w14:textId="77777777" w:rsidTr="00E60DB6">
        <w:trPr>
          <w:gridAfter w:val="1"/>
          <w:wAfter w:w="2784" w:type="dxa"/>
          <w:trHeight w:val="204"/>
        </w:trPr>
        <w:tc>
          <w:tcPr>
            <w:tcW w:w="1199" w:type="dxa"/>
          </w:tcPr>
          <w:p w14:paraId="0A5BCBFA" w14:textId="77777777" w:rsidR="004D71A6" w:rsidRPr="00EB015F" w:rsidRDefault="004D71A6" w:rsidP="004D71A6">
            <w:pPr>
              <w:jc w:val="center"/>
              <w:rPr>
                <w:bCs/>
                <w:sz w:val="26"/>
                <w:szCs w:val="26"/>
                <w:lang w:val="vi-VN"/>
              </w:rPr>
            </w:pPr>
          </w:p>
        </w:tc>
        <w:tc>
          <w:tcPr>
            <w:tcW w:w="1856" w:type="dxa"/>
          </w:tcPr>
          <w:p w14:paraId="7EACFCC6" w14:textId="77777777" w:rsidR="004D71A6" w:rsidRPr="00EB015F" w:rsidRDefault="004D71A6" w:rsidP="004D71A6">
            <w:pPr>
              <w:jc w:val="center"/>
              <w:rPr>
                <w:b/>
                <w:bCs/>
                <w:sz w:val="26"/>
                <w:szCs w:val="26"/>
                <w:lang w:val="vi-VN"/>
              </w:rPr>
            </w:pPr>
          </w:p>
        </w:tc>
        <w:tc>
          <w:tcPr>
            <w:tcW w:w="5871" w:type="dxa"/>
          </w:tcPr>
          <w:p w14:paraId="4D6A38A8" w14:textId="17221E1A" w:rsidR="004D71A6" w:rsidRPr="00EB015F" w:rsidRDefault="004D71A6" w:rsidP="004D71A6">
            <w:pPr>
              <w:widowControl/>
              <w:adjustRightInd w:val="0"/>
              <w:jc w:val="both"/>
              <w:rPr>
                <w:sz w:val="26"/>
                <w:szCs w:val="26"/>
                <w:lang w:val="vi-VN"/>
              </w:rPr>
            </w:pPr>
            <w:r w:rsidRPr="00EB015F">
              <w:rPr>
                <w:rFonts w:eastAsiaTheme="minorHAnsi"/>
                <w:sz w:val="26"/>
                <w:szCs w:val="26"/>
                <w:lang w:val="vi-VN"/>
                <w14:ligatures w14:val="standardContextual"/>
              </w:rPr>
              <w:t xml:space="preserve">- Dự thảo Nghị định đã quy định về cấp, gia hạn, sửa đổi giấy chứng nhận phê chuẩn tổ chức bảo dưỡng, tổ </w:t>
            </w:r>
            <w:r w:rsidRPr="00EB015F">
              <w:rPr>
                <w:rFonts w:eastAsiaTheme="minorHAnsi"/>
                <w:sz w:val="26"/>
                <w:szCs w:val="26"/>
                <w:lang w:val="vi-VN"/>
                <w14:ligatures w14:val="standardContextual"/>
              </w:rPr>
              <w:lastRenderedPageBreak/>
              <w:t>chức thiết kế, tổ chức sản xuất,...tuy nhiên chưa quy định về việc thu hồi, hủy bỏ giấy chứng nhận nêu trên. Đề nghị cơ quan chủ trì soạn thảo nghiên cứu, xem xét bổ sung các quy định về thu hồi, hủy bỏ giấy chứng nhận phê chuẩn tổ chức bảo dưỡng, tổ chức thiết kế, tổ chức sản xuất,...</w:t>
            </w:r>
          </w:p>
        </w:tc>
        <w:tc>
          <w:tcPr>
            <w:tcW w:w="5109" w:type="dxa"/>
          </w:tcPr>
          <w:p w14:paraId="7F0C6144" w14:textId="08BC790A" w:rsidR="004D71A6" w:rsidRPr="00EB015F" w:rsidRDefault="004D71A6" w:rsidP="004D71A6">
            <w:pPr>
              <w:tabs>
                <w:tab w:val="left" w:pos="3729"/>
              </w:tabs>
              <w:spacing w:line="324" w:lineRule="auto"/>
              <w:ind w:right="-8"/>
              <w:jc w:val="both"/>
              <w:rPr>
                <w:bCs/>
                <w:sz w:val="26"/>
                <w:szCs w:val="26"/>
                <w:lang w:val="vi-VN"/>
              </w:rPr>
            </w:pPr>
            <w:r w:rsidRPr="00EB015F">
              <w:rPr>
                <w:bCs/>
                <w:sz w:val="26"/>
                <w:szCs w:val="26"/>
                <w:lang w:val="vi-VN"/>
              </w:rPr>
              <w:lastRenderedPageBreak/>
              <w:t>- Tiếp thu và chỉnh sửa nội dung Dự thảo</w:t>
            </w:r>
          </w:p>
        </w:tc>
      </w:tr>
      <w:tr w:rsidR="004D71A6" w:rsidRPr="00FA0005" w14:paraId="0B50CD19" w14:textId="77777777" w:rsidTr="00E60DB6">
        <w:trPr>
          <w:gridAfter w:val="1"/>
          <w:wAfter w:w="2784" w:type="dxa"/>
          <w:trHeight w:val="204"/>
        </w:trPr>
        <w:tc>
          <w:tcPr>
            <w:tcW w:w="1199" w:type="dxa"/>
          </w:tcPr>
          <w:p w14:paraId="0ED22FB5" w14:textId="77777777" w:rsidR="004D71A6" w:rsidRPr="00EB015F" w:rsidRDefault="004D71A6" w:rsidP="004D71A6">
            <w:pPr>
              <w:jc w:val="center"/>
              <w:rPr>
                <w:bCs/>
                <w:sz w:val="26"/>
                <w:szCs w:val="26"/>
                <w:lang w:val="vi-VN"/>
              </w:rPr>
            </w:pPr>
          </w:p>
        </w:tc>
        <w:tc>
          <w:tcPr>
            <w:tcW w:w="1856" w:type="dxa"/>
          </w:tcPr>
          <w:p w14:paraId="307CEA0D" w14:textId="77777777" w:rsidR="004D71A6" w:rsidRPr="00EB015F" w:rsidRDefault="004D71A6" w:rsidP="004D71A6">
            <w:pPr>
              <w:jc w:val="center"/>
              <w:rPr>
                <w:b/>
                <w:bCs/>
                <w:sz w:val="26"/>
                <w:szCs w:val="26"/>
                <w:lang w:val="vi-VN"/>
              </w:rPr>
            </w:pPr>
          </w:p>
        </w:tc>
        <w:tc>
          <w:tcPr>
            <w:tcW w:w="5871" w:type="dxa"/>
          </w:tcPr>
          <w:p w14:paraId="432BD083" w14:textId="226F18A4" w:rsidR="004D71A6" w:rsidRPr="00EB015F" w:rsidRDefault="004D71A6" w:rsidP="004D71A6">
            <w:pPr>
              <w:widowControl/>
              <w:adjustRightInd w:val="0"/>
              <w:jc w:val="both"/>
              <w:rPr>
                <w:sz w:val="26"/>
                <w:szCs w:val="26"/>
                <w:lang w:val="vi-VN"/>
              </w:rPr>
            </w:pPr>
            <w:r w:rsidRPr="00EB015F">
              <w:rPr>
                <w:rFonts w:eastAsiaTheme="minorHAnsi"/>
                <w:sz w:val="26"/>
                <w:szCs w:val="26"/>
                <w:lang w:val="vi-VN"/>
                <w14:ligatures w14:val="standardContextual"/>
              </w:rPr>
              <w:t>- Đề nghị sử dụng thống nhất thuật ngữ “Cục Hàng không Việt Nam” hoặc “Nhà chức trách hàng không Việt Nam” trong dự thảo Nghị định.</w:t>
            </w:r>
          </w:p>
        </w:tc>
        <w:tc>
          <w:tcPr>
            <w:tcW w:w="5109" w:type="dxa"/>
          </w:tcPr>
          <w:p w14:paraId="259A4726" w14:textId="77777777" w:rsidR="004D71A6" w:rsidRPr="00ED1FB4" w:rsidRDefault="009A7F20" w:rsidP="004D71A6">
            <w:pPr>
              <w:tabs>
                <w:tab w:val="left" w:pos="3729"/>
              </w:tabs>
              <w:spacing w:line="324" w:lineRule="auto"/>
              <w:ind w:right="-8"/>
              <w:jc w:val="both"/>
              <w:rPr>
                <w:bCs/>
                <w:sz w:val="26"/>
                <w:szCs w:val="26"/>
                <w:lang w:val="vi-VN"/>
              </w:rPr>
            </w:pPr>
            <w:r w:rsidRPr="00EB015F">
              <w:rPr>
                <w:bCs/>
                <w:sz w:val="26"/>
                <w:szCs w:val="26"/>
                <w:lang w:val="vi-VN"/>
              </w:rPr>
              <w:t>-Tiếp thu và thống nhất dùng thuật ngữ “Cục Hàng không Việt nam” cho các nội dung liên quan Thủ tục hành chính, các nội dung khác dùng thuật ngữ “Nhà chức trách hàng không Việt Nam”.</w:t>
            </w:r>
          </w:p>
          <w:p w14:paraId="074CC755" w14:textId="77777777" w:rsidR="00EB015F" w:rsidRPr="00ED1FB4" w:rsidRDefault="00EB015F" w:rsidP="004D71A6">
            <w:pPr>
              <w:tabs>
                <w:tab w:val="left" w:pos="3729"/>
              </w:tabs>
              <w:spacing w:line="324" w:lineRule="auto"/>
              <w:ind w:right="-8"/>
              <w:jc w:val="both"/>
              <w:rPr>
                <w:bCs/>
                <w:sz w:val="26"/>
                <w:szCs w:val="26"/>
                <w:lang w:val="vi-VN"/>
              </w:rPr>
            </w:pPr>
          </w:p>
          <w:p w14:paraId="02EAF8A0" w14:textId="22525754" w:rsidR="00EB015F" w:rsidRPr="00ED1FB4" w:rsidRDefault="00EB015F" w:rsidP="004D71A6">
            <w:pPr>
              <w:tabs>
                <w:tab w:val="left" w:pos="3729"/>
              </w:tabs>
              <w:spacing w:line="324" w:lineRule="auto"/>
              <w:ind w:right="-8"/>
              <w:jc w:val="both"/>
              <w:rPr>
                <w:bCs/>
                <w:sz w:val="26"/>
                <w:szCs w:val="26"/>
                <w:lang w:val="vi-VN"/>
              </w:rPr>
            </w:pPr>
          </w:p>
        </w:tc>
      </w:tr>
      <w:tr w:rsidR="004D71A6" w:rsidRPr="00EB015F" w14:paraId="4321A201" w14:textId="77777777" w:rsidTr="00E60DB6">
        <w:trPr>
          <w:gridAfter w:val="1"/>
          <w:wAfter w:w="2784" w:type="dxa"/>
          <w:trHeight w:val="204"/>
        </w:trPr>
        <w:tc>
          <w:tcPr>
            <w:tcW w:w="1199" w:type="dxa"/>
          </w:tcPr>
          <w:p w14:paraId="539E5BBC" w14:textId="77777777" w:rsidR="004D71A6" w:rsidRPr="00EB015F" w:rsidRDefault="004D71A6" w:rsidP="004D71A6">
            <w:pPr>
              <w:jc w:val="center"/>
              <w:rPr>
                <w:bCs/>
                <w:sz w:val="26"/>
                <w:szCs w:val="26"/>
                <w:lang w:val="vi-VN"/>
              </w:rPr>
            </w:pPr>
          </w:p>
        </w:tc>
        <w:tc>
          <w:tcPr>
            <w:tcW w:w="1856" w:type="dxa"/>
          </w:tcPr>
          <w:p w14:paraId="7D321103" w14:textId="721E54BE" w:rsidR="004D71A6" w:rsidRPr="00BB2DC1" w:rsidRDefault="00BB2DC1" w:rsidP="00BB2DC1">
            <w:pPr>
              <w:jc w:val="center"/>
              <w:rPr>
                <w:b/>
                <w:bCs/>
                <w:sz w:val="26"/>
                <w:szCs w:val="26"/>
                <w:lang w:val="vi-VN"/>
              </w:rPr>
            </w:pPr>
            <w:r w:rsidRPr="00BB2DC1">
              <w:rPr>
                <w:b/>
                <w:bCs/>
                <w:sz w:val="26"/>
                <w:szCs w:val="26"/>
                <w:lang w:val="vi-VN"/>
              </w:rPr>
              <w:t>Ý kiến của AWG</w:t>
            </w:r>
          </w:p>
        </w:tc>
        <w:tc>
          <w:tcPr>
            <w:tcW w:w="5871" w:type="dxa"/>
          </w:tcPr>
          <w:p w14:paraId="04C39881" w14:textId="0EDE6F09" w:rsidR="004D71A6" w:rsidRPr="00EB015F" w:rsidRDefault="004D71A6" w:rsidP="004D71A6">
            <w:pPr>
              <w:widowControl/>
              <w:adjustRightInd w:val="0"/>
              <w:rPr>
                <w:sz w:val="26"/>
                <w:szCs w:val="26"/>
                <w:lang w:val="vi-VN"/>
              </w:rPr>
            </w:pPr>
          </w:p>
        </w:tc>
        <w:tc>
          <w:tcPr>
            <w:tcW w:w="5109" w:type="dxa"/>
          </w:tcPr>
          <w:p w14:paraId="5EBE3C71" w14:textId="77777777" w:rsidR="004D71A6" w:rsidRPr="00EB015F" w:rsidRDefault="004D71A6" w:rsidP="004D71A6">
            <w:pPr>
              <w:tabs>
                <w:tab w:val="left" w:pos="3729"/>
              </w:tabs>
              <w:spacing w:line="324" w:lineRule="auto"/>
              <w:ind w:right="-8"/>
              <w:jc w:val="both"/>
              <w:rPr>
                <w:bCs/>
                <w:sz w:val="26"/>
                <w:szCs w:val="26"/>
                <w:lang w:val="vi-VN"/>
              </w:rPr>
            </w:pPr>
          </w:p>
        </w:tc>
      </w:tr>
      <w:tr w:rsidR="00EB015F" w:rsidRPr="00EB015F" w14:paraId="5D62A618" w14:textId="77777777" w:rsidTr="00E60DB6">
        <w:trPr>
          <w:gridAfter w:val="1"/>
          <w:wAfter w:w="2784" w:type="dxa"/>
          <w:trHeight w:val="204"/>
        </w:trPr>
        <w:tc>
          <w:tcPr>
            <w:tcW w:w="1199" w:type="dxa"/>
          </w:tcPr>
          <w:p w14:paraId="402996F4" w14:textId="77777777" w:rsidR="00EB015F" w:rsidRPr="00EB015F" w:rsidRDefault="00EB015F" w:rsidP="004D71A6">
            <w:pPr>
              <w:jc w:val="center"/>
              <w:rPr>
                <w:bCs/>
                <w:sz w:val="26"/>
                <w:szCs w:val="26"/>
                <w:lang w:val="vi-VN"/>
              </w:rPr>
            </w:pPr>
          </w:p>
        </w:tc>
        <w:tc>
          <w:tcPr>
            <w:tcW w:w="1856" w:type="dxa"/>
          </w:tcPr>
          <w:p w14:paraId="1690E58F" w14:textId="77777777" w:rsidR="00EB015F" w:rsidRPr="00EB015F" w:rsidRDefault="00EB015F" w:rsidP="004D71A6">
            <w:pPr>
              <w:jc w:val="center"/>
              <w:rPr>
                <w:b/>
                <w:bCs/>
                <w:sz w:val="26"/>
                <w:szCs w:val="26"/>
                <w:lang w:val="vi-VN"/>
              </w:rPr>
            </w:pPr>
          </w:p>
        </w:tc>
        <w:tc>
          <w:tcPr>
            <w:tcW w:w="5871" w:type="dxa"/>
          </w:tcPr>
          <w:p w14:paraId="621CD000" w14:textId="77777777" w:rsidR="00EB015F" w:rsidRPr="00EB015F" w:rsidRDefault="00EB015F" w:rsidP="00EB015F">
            <w:pPr>
              <w:widowControl/>
              <w:adjustRightInd w:val="0"/>
              <w:jc w:val="both"/>
              <w:rPr>
                <w:sz w:val="26"/>
                <w:szCs w:val="26"/>
                <w:lang w:val="vi-VN"/>
              </w:rPr>
            </w:pPr>
            <w:r w:rsidRPr="00EB015F">
              <w:rPr>
                <w:sz w:val="26"/>
                <w:szCs w:val="26"/>
                <w:lang w:val="vi-VN"/>
              </w:rPr>
              <w:t>Bằng văn bản này, chúng tôi xin trân trọng ghi nhận các bước tiến quan trọng nêu trên, bao gồm việc ban hành Nghị định số 246/2025/NĐ-CP ngày 15 tháng 9 năm 2025 của Chính phủ (Nghị định 246) và Luật số 130/2025/QH15 ngày 10 tháng 12 năm 2025 của Quốc hội (Luật Hàng không dân dụng 2025), đồng thời xin cập nhật và bổ sung một số kiến nghị liên quan.</w:t>
            </w:r>
          </w:p>
          <w:p w14:paraId="06647CBA" w14:textId="77777777" w:rsidR="00EB015F" w:rsidRPr="00EB015F" w:rsidRDefault="00EB015F" w:rsidP="00EB015F">
            <w:pPr>
              <w:widowControl/>
              <w:adjustRightInd w:val="0"/>
              <w:jc w:val="both"/>
              <w:rPr>
                <w:sz w:val="26"/>
                <w:szCs w:val="26"/>
                <w:lang w:val="vi-VN"/>
              </w:rPr>
            </w:pPr>
          </w:p>
          <w:p w14:paraId="58118E30" w14:textId="77777777" w:rsidR="00EB015F" w:rsidRPr="00EB015F" w:rsidRDefault="00EB015F" w:rsidP="00EB015F">
            <w:pPr>
              <w:widowControl/>
              <w:adjustRightInd w:val="0"/>
              <w:jc w:val="both"/>
              <w:rPr>
                <w:sz w:val="26"/>
                <w:szCs w:val="26"/>
                <w:lang w:val="vi-VN"/>
              </w:rPr>
            </w:pPr>
            <w:r w:rsidRPr="00EB015F">
              <w:rPr>
                <w:sz w:val="26"/>
                <w:szCs w:val="26"/>
                <w:lang w:val="vi-VN"/>
              </w:rPr>
              <w:t>1. Nghị định 246</w:t>
            </w:r>
          </w:p>
          <w:p w14:paraId="34889E21" w14:textId="77777777" w:rsidR="00EB015F" w:rsidRPr="00EB015F" w:rsidRDefault="00EB015F" w:rsidP="00EB015F">
            <w:pPr>
              <w:widowControl/>
              <w:adjustRightInd w:val="0"/>
              <w:jc w:val="both"/>
              <w:rPr>
                <w:sz w:val="26"/>
                <w:szCs w:val="26"/>
                <w:lang w:val="vi-VN"/>
              </w:rPr>
            </w:pPr>
          </w:p>
          <w:p w14:paraId="0E663A51" w14:textId="77777777" w:rsidR="00EB015F" w:rsidRPr="00ED1FB4" w:rsidRDefault="00EB015F" w:rsidP="00EB015F">
            <w:pPr>
              <w:widowControl/>
              <w:adjustRightInd w:val="0"/>
              <w:jc w:val="both"/>
              <w:rPr>
                <w:sz w:val="26"/>
                <w:szCs w:val="26"/>
                <w:lang w:val="vi-VN"/>
              </w:rPr>
            </w:pPr>
            <w:r w:rsidRPr="00EB015F">
              <w:rPr>
                <w:sz w:val="26"/>
                <w:szCs w:val="26"/>
                <w:lang w:val="vi-VN"/>
              </w:rPr>
              <w:t xml:space="preserve">Nghị định 246 quy định (i) gộp thời hạn thực hiện thủ tục xóa đăng ký tàu bay và cấp giấy chứng nhận đủ điều kiện bay xuất khẩu (theo yêu cầu của người đề nghị) và (ii) danh mục tài liệu cần thiết cho thủ tục xóa </w:t>
            </w:r>
            <w:r w:rsidRPr="00EB015F">
              <w:rPr>
                <w:sz w:val="26"/>
                <w:szCs w:val="26"/>
                <w:lang w:val="vi-VN"/>
              </w:rPr>
              <w:lastRenderedPageBreak/>
              <w:t>đăng ký tàu bay theo văn bản IDERA, về cơ bản phù hợp với CTC. Trên cơ sở đó, AWG ban hành Thông báo điều chỉnh xếp hạng ngày 26 tháng 11 năm 2025, nâng điểm A (variable A) của Việt Nam từ 4 lên 4,5, dẫn đến tổng điểm xếp hạng tăng từ 65 lên 67,5. Việt Nam tiếp tục được duy trì trong danh sách theo dõi Chỉ số tuân thủ CTC do cần tiếp tục đánh giá tác động của Luật Hàng không dân dụng 2025 mới được ban hành (thông báo danh sách theo dõi cập nhật được đính kèm văn bản này).</w:t>
            </w:r>
          </w:p>
          <w:p w14:paraId="32E36899" w14:textId="77777777" w:rsidR="00EB015F" w:rsidRPr="00ED1FB4" w:rsidRDefault="00EB015F" w:rsidP="00EB015F">
            <w:pPr>
              <w:widowControl/>
              <w:adjustRightInd w:val="0"/>
              <w:jc w:val="both"/>
              <w:rPr>
                <w:sz w:val="26"/>
                <w:szCs w:val="26"/>
                <w:lang w:val="vi-VN"/>
              </w:rPr>
            </w:pPr>
          </w:p>
          <w:p w14:paraId="211E7C08" w14:textId="77777777" w:rsidR="00EB015F" w:rsidRPr="00EB015F" w:rsidRDefault="00EB015F" w:rsidP="00EB015F">
            <w:pPr>
              <w:widowControl/>
              <w:adjustRightInd w:val="0"/>
              <w:jc w:val="both"/>
              <w:rPr>
                <w:sz w:val="26"/>
                <w:szCs w:val="26"/>
                <w:lang w:val="vi-VN"/>
              </w:rPr>
            </w:pPr>
            <w:r w:rsidRPr="00EB015F">
              <w:rPr>
                <w:sz w:val="26"/>
                <w:szCs w:val="26"/>
                <w:lang w:val="vi-VN"/>
              </w:rPr>
              <w:t>2. Luật Hàng không dân dụng 2025</w:t>
            </w:r>
          </w:p>
          <w:p w14:paraId="2988F169" w14:textId="77777777" w:rsidR="00EB015F" w:rsidRPr="00EB015F" w:rsidRDefault="00EB015F" w:rsidP="00EB015F">
            <w:pPr>
              <w:widowControl/>
              <w:adjustRightInd w:val="0"/>
              <w:jc w:val="both"/>
              <w:rPr>
                <w:sz w:val="26"/>
                <w:szCs w:val="26"/>
                <w:lang w:val="vi-VN"/>
              </w:rPr>
            </w:pPr>
            <w:r w:rsidRPr="00EB015F">
              <w:rPr>
                <w:sz w:val="26"/>
                <w:szCs w:val="26"/>
                <w:lang w:val="vi-VN"/>
              </w:rPr>
              <w:t>AWG ghi nhận quy định tại các Điều 15 và 21 của Luật Hàng không dân dụng 2025, theo đó:</w:t>
            </w:r>
          </w:p>
          <w:p w14:paraId="05A20CF5" w14:textId="77777777" w:rsidR="00EB015F" w:rsidRPr="00ED1FB4" w:rsidRDefault="00EB015F" w:rsidP="00EB015F">
            <w:pPr>
              <w:widowControl/>
              <w:adjustRightInd w:val="0"/>
              <w:jc w:val="both"/>
              <w:rPr>
                <w:sz w:val="26"/>
                <w:szCs w:val="26"/>
                <w:lang w:val="vi-VN"/>
              </w:rPr>
            </w:pPr>
            <w:r w:rsidRPr="00EB015F">
              <w:rPr>
                <w:sz w:val="26"/>
                <w:szCs w:val="26"/>
                <w:lang w:val="vi-VN"/>
              </w:rPr>
              <w:t>i. người được chỉ định tại văn bản IDERA đã được đăng ký có quyền đề nghị xuất khẩu tàu bay theo các quy định của Công ước và Nghị định thư Cape Town (khoản 2 Điều 15);</w:t>
            </w:r>
          </w:p>
          <w:p w14:paraId="5AD69C92" w14:textId="77777777" w:rsidR="00EB015F" w:rsidRPr="00EB015F" w:rsidRDefault="00EB015F" w:rsidP="00EB015F">
            <w:pPr>
              <w:widowControl/>
              <w:adjustRightInd w:val="0"/>
              <w:jc w:val="both"/>
              <w:rPr>
                <w:sz w:val="26"/>
                <w:szCs w:val="26"/>
                <w:lang w:val="vi-VN"/>
              </w:rPr>
            </w:pPr>
            <w:r w:rsidRPr="00EB015F">
              <w:rPr>
                <w:sz w:val="26"/>
                <w:szCs w:val="26"/>
                <w:lang w:val="vi-VN"/>
              </w:rPr>
              <w:t>ii. không yêu cầu Giấy chứng nhận đủ điều kiện bay xuất khẩu đối với tàu bay xuất khẩu khỏi Việt Nam trừ khi có yêu cầu (khoản 3 Điều 15). Trường hợp có yêu cầu của tổ chức, cá nhân đề nghị, theo quy định tại Nghị định 246, Giấy chứng nhận đủ điều kiện bay xuất khẩu được cấp trong vòng 5 ngày làm việc kể từ ngày nộp hồ sơ hợp lệ;</w:t>
            </w:r>
          </w:p>
          <w:p w14:paraId="76417B7B" w14:textId="77777777" w:rsidR="00EB015F" w:rsidRPr="00EB015F" w:rsidRDefault="00EB015F" w:rsidP="00EB015F">
            <w:pPr>
              <w:widowControl/>
              <w:adjustRightInd w:val="0"/>
              <w:jc w:val="both"/>
              <w:rPr>
                <w:sz w:val="26"/>
                <w:szCs w:val="26"/>
                <w:lang w:val="vi-VN"/>
              </w:rPr>
            </w:pPr>
            <w:r w:rsidRPr="00EB015F">
              <w:rPr>
                <w:sz w:val="26"/>
                <w:szCs w:val="26"/>
                <w:lang w:val="vi-VN"/>
              </w:rPr>
              <w:t>iii. không cần sự đồng ý, chấp thuận, lệnh hoặc quyết định của Tòa án khi Cục Hàng không Việt Nam xử lý đề nghị xóa đăng ký theo yêu cầu của người được chỉ định tại văn bản IDERA đã được đăng ký (khoản 2 Điều 21); và</w:t>
            </w:r>
          </w:p>
          <w:p w14:paraId="492B13D8" w14:textId="77777777" w:rsidR="00EB015F" w:rsidRPr="00EB015F" w:rsidRDefault="00EB015F" w:rsidP="00EB015F">
            <w:pPr>
              <w:widowControl/>
              <w:adjustRightInd w:val="0"/>
              <w:jc w:val="both"/>
              <w:rPr>
                <w:sz w:val="26"/>
                <w:szCs w:val="26"/>
                <w:lang w:val="vi-VN"/>
              </w:rPr>
            </w:pPr>
            <w:r w:rsidRPr="00EB015F">
              <w:rPr>
                <w:sz w:val="26"/>
                <w:szCs w:val="26"/>
                <w:lang w:val="vi-VN"/>
              </w:rPr>
              <w:lastRenderedPageBreak/>
              <w:t>iv. tòa án, cơ quan đăng ký tàu bay, hải quan và các cơ quan quản lý nhà nước có liên quan khác có trách nhiệm hợp tác và trợ giúp người được chỉ định trong văn bản IDERA thực hiện các biện pháp khắc phục quy định tại Điều IX và Điều XIII của Nghị định thư về Tàu bay (khoản 3 Điều 21).</w:t>
            </w:r>
          </w:p>
          <w:p w14:paraId="14A5308B" w14:textId="77777777" w:rsidR="00EB015F" w:rsidRPr="00EB015F" w:rsidRDefault="00EB015F" w:rsidP="00EB015F">
            <w:pPr>
              <w:widowControl/>
              <w:adjustRightInd w:val="0"/>
              <w:jc w:val="both"/>
              <w:rPr>
                <w:sz w:val="26"/>
                <w:szCs w:val="26"/>
                <w:lang w:val="vi-VN"/>
              </w:rPr>
            </w:pPr>
            <w:r w:rsidRPr="00EB015F">
              <w:rPr>
                <w:sz w:val="26"/>
                <w:szCs w:val="26"/>
                <w:lang w:val="vi-VN"/>
              </w:rPr>
              <w:t xml:space="preserve">Các quy định nêu trên phù hợp với CTC và được kỳ vọng ngăn ngừa các trường hợp vi phạm cam kết CTC trong tương lai cũng như tăng cường đáng kể mức độ tuân thủ CTC tại Việt Nam; tuy nhiên </w:t>
            </w:r>
            <w:r w:rsidRPr="00EB015F">
              <w:rPr>
                <w:sz w:val="26"/>
                <w:szCs w:val="26"/>
                <w:u w:val="single"/>
                <w:lang w:val="vi-VN"/>
              </w:rPr>
              <w:t>với điều kiện thêm là các văn bản quy định chi tiết và hướng dẫn thi hành theo Điều 106 Luật Hàng không Dân dụng 2025 sẽ được ban hành phù hợp với quy định của CTC và Luật Hàng không dân dụng 2025</w:t>
            </w:r>
            <w:r w:rsidRPr="00EB015F">
              <w:rPr>
                <w:sz w:val="26"/>
                <w:szCs w:val="26"/>
                <w:lang w:val="vi-VN"/>
              </w:rPr>
              <w:t>. Trên tinh thần đó và hướng tới mục tiêu tuân thủ CTC nêu trên, AWG xin kiến nghị một số nội dung liên quan đến Điều 106 Luật Hàng không dân dụng 2025, như sau:</w:t>
            </w:r>
          </w:p>
          <w:p w14:paraId="16D70DF2" w14:textId="77777777" w:rsidR="00EB015F" w:rsidRPr="00EB015F" w:rsidRDefault="00EB015F" w:rsidP="00EB015F">
            <w:pPr>
              <w:widowControl/>
              <w:adjustRightInd w:val="0"/>
              <w:jc w:val="both"/>
              <w:rPr>
                <w:sz w:val="26"/>
                <w:szCs w:val="26"/>
                <w:lang w:val="vi-VN"/>
              </w:rPr>
            </w:pPr>
          </w:p>
          <w:p w14:paraId="4FC36D66" w14:textId="782737E5" w:rsidR="00EB015F" w:rsidRPr="00EB015F" w:rsidRDefault="00EB015F" w:rsidP="00EB015F">
            <w:pPr>
              <w:widowControl/>
              <w:adjustRightInd w:val="0"/>
              <w:jc w:val="both"/>
              <w:rPr>
                <w:b/>
                <w:bCs/>
                <w:sz w:val="26"/>
                <w:szCs w:val="26"/>
                <w:lang w:val="vi-VN"/>
              </w:rPr>
            </w:pPr>
          </w:p>
        </w:tc>
        <w:tc>
          <w:tcPr>
            <w:tcW w:w="5109" w:type="dxa"/>
          </w:tcPr>
          <w:p w14:paraId="1748C2B7" w14:textId="129DD34A" w:rsidR="00EB015F" w:rsidRPr="00EB015F" w:rsidRDefault="00EB015F" w:rsidP="004D71A6">
            <w:pPr>
              <w:tabs>
                <w:tab w:val="left" w:pos="3729"/>
              </w:tabs>
              <w:spacing w:line="324" w:lineRule="auto"/>
              <w:ind w:right="-8"/>
              <w:jc w:val="both"/>
              <w:rPr>
                <w:bCs/>
                <w:sz w:val="26"/>
                <w:szCs w:val="26"/>
              </w:rPr>
            </w:pPr>
            <w:r w:rsidRPr="00EB015F">
              <w:rPr>
                <w:bCs/>
                <w:sz w:val="26"/>
                <w:szCs w:val="26"/>
              </w:rPr>
              <w:lastRenderedPageBreak/>
              <w:t>Ghi nhận</w:t>
            </w:r>
          </w:p>
        </w:tc>
      </w:tr>
      <w:tr w:rsidR="00EB015F" w:rsidRPr="00FA0005" w14:paraId="1E413796" w14:textId="77777777" w:rsidTr="00E60DB6">
        <w:trPr>
          <w:gridAfter w:val="1"/>
          <w:wAfter w:w="2784" w:type="dxa"/>
          <w:trHeight w:val="204"/>
        </w:trPr>
        <w:tc>
          <w:tcPr>
            <w:tcW w:w="1199" w:type="dxa"/>
          </w:tcPr>
          <w:p w14:paraId="6C93CBB4" w14:textId="77777777" w:rsidR="00EB015F" w:rsidRPr="00EB015F" w:rsidRDefault="00EB015F" w:rsidP="004D71A6">
            <w:pPr>
              <w:jc w:val="center"/>
              <w:rPr>
                <w:bCs/>
                <w:sz w:val="26"/>
                <w:szCs w:val="26"/>
                <w:lang w:val="vi-VN"/>
              </w:rPr>
            </w:pPr>
          </w:p>
        </w:tc>
        <w:tc>
          <w:tcPr>
            <w:tcW w:w="1856" w:type="dxa"/>
          </w:tcPr>
          <w:p w14:paraId="7CFAB79E" w14:textId="77777777" w:rsidR="00EB015F" w:rsidRPr="00EB015F" w:rsidRDefault="00EB015F" w:rsidP="004D71A6">
            <w:pPr>
              <w:jc w:val="center"/>
              <w:rPr>
                <w:b/>
                <w:bCs/>
                <w:sz w:val="26"/>
                <w:szCs w:val="26"/>
                <w:lang w:val="vi-VN"/>
              </w:rPr>
            </w:pPr>
          </w:p>
        </w:tc>
        <w:tc>
          <w:tcPr>
            <w:tcW w:w="5871" w:type="dxa"/>
          </w:tcPr>
          <w:p w14:paraId="2517D411" w14:textId="77777777" w:rsidR="00EB015F" w:rsidRPr="00EB015F" w:rsidRDefault="00EB015F" w:rsidP="00EB015F">
            <w:pPr>
              <w:widowControl/>
              <w:adjustRightInd w:val="0"/>
              <w:rPr>
                <w:sz w:val="26"/>
                <w:szCs w:val="26"/>
                <w:lang w:val="vi-VN"/>
              </w:rPr>
            </w:pPr>
            <w:r w:rsidRPr="00EB015F">
              <w:rPr>
                <w:b/>
                <w:bCs/>
                <w:sz w:val="26"/>
                <w:szCs w:val="26"/>
                <w:lang w:val="vi-VN"/>
              </w:rPr>
              <w:t>2.1. Hướng dẫn của Tòa án Nhân dân Tối cao:</w:t>
            </w:r>
          </w:p>
          <w:p w14:paraId="1E2F56D6" w14:textId="77777777" w:rsidR="00EB015F" w:rsidRPr="00EB015F" w:rsidRDefault="00EB015F" w:rsidP="00EB015F">
            <w:pPr>
              <w:widowControl/>
              <w:adjustRightInd w:val="0"/>
              <w:rPr>
                <w:sz w:val="26"/>
                <w:szCs w:val="26"/>
                <w:lang w:val="vi-VN"/>
              </w:rPr>
            </w:pPr>
            <w:r w:rsidRPr="00EB015F">
              <w:rPr>
                <w:sz w:val="26"/>
                <w:szCs w:val="26"/>
                <w:lang w:val="vi-VN"/>
              </w:rPr>
              <w:t xml:space="preserve">Khoản 3 Điều 21 Luật Hàng không dân dụng 2025 quy định Tòa án, cơ quan đăng ký tàu bay, hải quan và các cơ quan quản lý nhà nước có liên quan khác có trách nhiệm hợp tác và trợ giúp người được chỉ định trong văn bản IDERA thực hiện các biện pháp khắc phục quy định tại Điều IX và Điều XIII của Nghị định thư Cape Town, và Khoản 4 Điều 106 giao Tòa án Nhân dân Tối cao hướng dẫn tòa án nhân dân các cấp thực hiện quy định tại khoản 2 và khoản 3 Điều 21 Luật Hàng không dân dụng 2025. AWG kính đề nghị Quý Cơ quan xem xét và tham chiếu Bộ Quy tắc Mẫu </w:t>
            </w:r>
            <w:r w:rsidRPr="00EB015F">
              <w:rPr>
                <w:sz w:val="26"/>
                <w:szCs w:val="26"/>
                <w:lang w:val="vi-VN"/>
              </w:rPr>
              <w:lastRenderedPageBreak/>
              <w:t>(Model Rules) đã đệ trình kèm theo Thư tháng 4/2025 của AWG (xin xem Mục 2, Thư tháng 4/2025 của AWG). Bên cạnh đó:</w:t>
            </w:r>
          </w:p>
          <w:p w14:paraId="19230E3C" w14:textId="77777777" w:rsidR="00EB015F" w:rsidRPr="00EB015F" w:rsidRDefault="00EB015F" w:rsidP="00EB015F">
            <w:pPr>
              <w:widowControl/>
              <w:numPr>
                <w:ilvl w:val="0"/>
                <w:numId w:val="45"/>
              </w:numPr>
              <w:adjustRightInd w:val="0"/>
              <w:rPr>
                <w:sz w:val="26"/>
                <w:szCs w:val="26"/>
                <w:lang w:val="vi-VN"/>
              </w:rPr>
            </w:pPr>
            <w:r w:rsidRPr="00EB015F">
              <w:rPr>
                <w:sz w:val="26"/>
                <w:szCs w:val="26"/>
                <w:lang w:val="vi-VN"/>
              </w:rPr>
              <w:t>cần làm rõ rằng Tòa án nhân dân các cấp sẽ không ban hành bất kỳ lệnh, quyết định hoặc áp dụng các biện pháp cản trở người được chỉ định trong văn bản IDERA đã được đăng ký hợp lệ khi họ thực hiện các quyền thu hồi, xóa đăng ký và xuất khẩu tàu bay; và</w:t>
            </w:r>
          </w:p>
          <w:p w14:paraId="70E5DA01" w14:textId="77777777" w:rsidR="00EB015F" w:rsidRPr="00EB015F" w:rsidRDefault="00EB015F" w:rsidP="00EB015F">
            <w:pPr>
              <w:widowControl/>
              <w:numPr>
                <w:ilvl w:val="0"/>
                <w:numId w:val="45"/>
              </w:numPr>
              <w:adjustRightInd w:val="0"/>
              <w:rPr>
                <w:sz w:val="26"/>
                <w:szCs w:val="26"/>
                <w:lang w:val="vi-VN"/>
              </w:rPr>
            </w:pPr>
            <w:r w:rsidRPr="00EB015F">
              <w:rPr>
                <w:sz w:val="26"/>
                <w:szCs w:val="26"/>
                <w:lang w:val="vi-VN"/>
              </w:rPr>
              <w:t>cần quy định cụ thể thủ tục hỗ trợ rút gọn từ tòa án theo đề nghị của người được chỉ định trong văn bản IDERA khi xảy ra sự kiện vi phạm phù hợp với Điều 13 Công ước Cape Town, bao gồm nhưng không giới hạn quyền yêu cầu đình chỉ thực hiện chuyến bay, không cho di dời tàu bay/trang thiết bị và bắt giữ tàu bay.</w:t>
            </w:r>
          </w:p>
          <w:p w14:paraId="4EC6F8D6" w14:textId="77777777" w:rsidR="00EB015F" w:rsidRPr="00EB015F" w:rsidRDefault="00EB015F" w:rsidP="00EB015F">
            <w:pPr>
              <w:widowControl/>
              <w:adjustRightInd w:val="0"/>
              <w:rPr>
                <w:sz w:val="26"/>
                <w:szCs w:val="26"/>
                <w:lang w:val="vi-VN"/>
              </w:rPr>
            </w:pPr>
            <w:r w:rsidRPr="00EB015F">
              <w:rPr>
                <w:b/>
                <w:bCs/>
                <w:sz w:val="26"/>
                <w:szCs w:val="26"/>
                <w:lang w:val="vi-VN"/>
              </w:rPr>
              <w:t>2.2. Các quy định về thủ tục xuất khẩu/hải quan (bên cạnh các vấn đề khác):</w:t>
            </w:r>
          </w:p>
          <w:p w14:paraId="424504EE" w14:textId="77777777" w:rsidR="00EB015F" w:rsidRPr="00EB015F" w:rsidRDefault="00EB015F" w:rsidP="00EB015F">
            <w:pPr>
              <w:widowControl/>
              <w:adjustRightInd w:val="0"/>
              <w:jc w:val="both"/>
              <w:rPr>
                <w:sz w:val="26"/>
                <w:szCs w:val="26"/>
                <w:lang w:val="vi-VN"/>
              </w:rPr>
            </w:pPr>
            <w:r w:rsidRPr="00EB015F">
              <w:rPr>
                <w:sz w:val="26"/>
                <w:szCs w:val="26"/>
                <w:lang w:val="vi-VN"/>
              </w:rPr>
              <w:t xml:space="preserve">Căn cứ khoản 3 Điều 106 của Luật Hàng không dân dụng 2025, AWG được biết Bộ Xây Dựng chủ trì soạn thảo, đề xuất các quy định chi tiết hướng dẫn thi hành các biện pháp xuất khẩu tàu bay theo các Điều 15 và 21 Luật Hàng không dân dụng 2025 (bên cạnh các vấn đề khác). AWG kính đề nghị Quý Bộ rà soát, xử lý vấn đề tồn đọng liên quan đến thủ tục hải quan xuất khẩu tàu bay, theo đó thực tiễn đang yêu cầu người khai/thực hiện thủ tục hải quan nhập khẩu được ghi nhận theo hồ sơ hải quan (importer-of-record) phải đồng thời là người khai/thực hiện thủ tục hải quan xuất khẩu. Như đã kiến nghị chi tiết tại Mục 3 Thư tháng 4/2025 của </w:t>
            </w:r>
            <w:r w:rsidRPr="00EB015F">
              <w:rPr>
                <w:sz w:val="26"/>
                <w:szCs w:val="26"/>
                <w:lang w:val="vi-VN"/>
              </w:rPr>
              <w:lastRenderedPageBreak/>
              <w:t xml:space="preserve">AWG, chúng tôi đề xuất sửa đổi các quy định về thủ tục hải quan hiện hành (cũng như ban hành công văn hướng dẫn của Bộ Tài chính gửi các cơ quan hải quan liên quan) làm rõ trong trường hợp người được chỉ định tại văn bản IDERA đã đăng ký hợp lệ đề nghị xử lý tàu bay tại Cục Hàng không Việt Nam theo văn bản IDERA, thì người được chỉ định tại văn bản IDERA là chủ thể duy nhất có quyền yêu cầu và thực hiện thủ tục xuất khẩu tàu bay theo Công ước Cape Town – </w:t>
            </w:r>
            <w:r w:rsidRPr="00EB015F">
              <w:rPr>
                <w:i/>
                <w:iCs/>
                <w:sz w:val="26"/>
                <w:szCs w:val="26"/>
                <w:lang w:val="vi-VN"/>
              </w:rPr>
              <w:t>thay vì</w:t>
            </w:r>
            <w:r w:rsidRPr="00EB015F">
              <w:rPr>
                <w:sz w:val="26"/>
                <w:szCs w:val="26"/>
                <w:lang w:val="vi-VN"/>
              </w:rPr>
              <w:t xml:space="preserve"> người khai/thực hiện thủ tục hải quan nhập khẩu được ghi nhận theo hồ sơ hải quan (importer-of-record) nêu trên. Người được chỉ định tại văn bản IDERA có quyền liên hệ, làm việc trực tiếp với các cơ quan có thẩm quyền và các chủ thể liên quan (như Cục Hàng không Việt Nam, cơ quan hải quan, cơ quan quản lý cảng hàng không, v.v…) để thu hồi và xuất khẩu tàu bay mà không cần có sự đồng ý/hợp tác của người khai/thực hiện thủ tục hải quan nhập khẩu hoặc bất kỳ tài liệu/thông tin nào thuộc kiểm soát của người khai/thực hiện thủ tục hải quan nhập khẩu. Chúng tôi xin nhấn mạnh rằng việc sửa đổi này là cần thiết nhằm đảm bảo hiệu lực pháp lý, hiệu lực thi hành cũng như ý định lập pháp của khoản 2 Điều 15 Luật Hàng không dân dụng 2025.</w:t>
            </w:r>
          </w:p>
          <w:p w14:paraId="396312B9" w14:textId="77777777" w:rsidR="00EB015F" w:rsidRPr="00EB015F" w:rsidRDefault="00EB015F" w:rsidP="004D71A6">
            <w:pPr>
              <w:widowControl/>
              <w:adjustRightInd w:val="0"/>
              <w:rPr>
                <w:sz w:val="26"/>
                <w:szCs w:val="26"/>
                <w:lang w:val="vi-VN"/>
              </w:rPr>
            </w:pPr>
          </w:p>
        </w:tc>
        <w:tc>
          <w:tcPr>
            <w:tcW w:w="5109" w:type="dxa"/>
          </w:tcPr>
          <w:p w14:paraId="0390124F" w14:textId="1906EF7D" w:rsidR="00EB015F" w:rsidRPr="00EB015F" w:rsidRDefault="00EB015F" w:rsidP="00EB015F">
            <w:pPr>
              <w:spacing w:after="120" w:line="252" w:lineRule="auto"/>
              <w:rPr>
                <w:iCs/>
                <w:sz w:val="26"/>
                <w:szCs w:val="26"/>
                <w:u w:val="single"/>
                <w:lang w:val="vi-VN"/>
              </w:rPr>
            </w:pPr>
            <w:r w:rsidRPr="00EB015F">
              <w:rPr>
                <w:iCs/>
                <w:sz w:val="26"/>
                <w:szCs w:val="26"/>
                <w:u w:val="single"/>
                <w:lang w:val="de-DE"/>
              </w:rPr>
              <w:lastRenderedPageBreak/>
              <w:t>Về</w:t>
            </w:r>
            <w:r w:rsidRPr="00EB015F">
              <w:rPr>
                <w:iCs/>
                <w:sz w:val="26"/>
                <w:szCs w:val="26"/>
                <w:u w:val="single"/>
                <w:lang w:val="vi-VN"/>
              </w:rPr>
              <w:t xml:space="preserve"> nội dung trên, </w:t>
            </w:r>
            <w:r w:rsidR="00BB2DC1" w:rsidRPr="00074FD6">
              <w:rPr>
                <w:iCs/>
                <w:sz w:val="26"/>
                <w:szCs w:val="26"/>
                <w:u w:val="single"/>
                <w:lang w:val="vi-VN"/>
              </w:rPr>
              <w:t>Bộ Xây dựng</w:t>
            </w:r>
            <w:r w:rsidRPr="00EB015F">
              <w:rPr>
                <w:iCs/>
                <w:sz w:val="26"/>
                <w:szCs w:val="26"/>
                <w:u w:val="single"/>
                <w:lang w:val="vi-VN"/>
              </w:rPr>
              <w:t xml:space="preserve"> xin giải trình tiếp thu </w:t>
            </w:r>
            <w:r w:rsidRPr="00EB015F">
              <w:rPr>
                <w:iCs/>
                <w:sz w:val="26"/>
                <w:szCs w:val="26"/>
                <w:u w:val="single"/>
                <w:lang w:val="de-DE"/>
              </w:rPr>
              <w:t>như sau:</w:t>
            </w:r>
          </w:p>
          <w:p w14:paraId="28D21375" w14:textId="424D978B" w:rsidR="00EB015F" w:rsidRPr="00EB015F" w:rsidRDefault="00EB015F" w:rsidP="00EB015F">
            <w:pPr>
              <w:tabs>
                <w:tab w:val="left" w:pos="3729"/>
              </w:tabs>
              <w:spacing w:line="324" w:lineRule="auto"/>
              <w:ind w:right="-8"/>
              <w:jc w:val="both"/>
              <w:rPr>
                <w:bCs/>
                <w:sz w:val="26"/>
                <w:szCs w:val="26"/>
                <w:lang w:val="vi-VN"/>
              </w:rPr>
            </w:pPr>
            <w:r w:rsidRPr="00EB015F">
              <w:rPr>
                <w:bCs/>
                <w:sz w:val="26"/>
                <w:szCs w:val="26"/>
                <w:lang w:val="vi-VN"/>
              </w:rPr>
              <w:t xml:space="preserve">Nội dung khuyến cáo của AWG liên quan đến chức năng, nhiệm vụ, quyền hạn của Toà án và hải quan. Dự thảo quy định tại Điều 19 (nhập khẩu, xuất khẩu tàu bay) cũng nêu rõ </w:t>
            </w:r>
            <w:r w:rsidRPr="00EB015F">
              <w:rPr>
                <w:sz w:val="26"/>
                <w:szCs w:val="26"/>
                <w:lang w:val="vi-VN"/>
              </w:rPr>
              <w:t xml:space="preserve">trình tự thủ tục, thủ tục nhập khẩu, xuất khẩu tàu bay, động cơ tàu bay, cánh quạt tàu bay, cánh quạt tàu bay và trang thiết bị tàu bay thực hiện theo </w:t>
            </w:r>
            <w:r w:rsidRPr="00EB015F">
              <w:rPr>
                <w:sz w:val="26"/>
                <w:szCs w:val="26"/>
                <w:lang w:val="vi-VN"/>
              </w:rPr>
              <w:lastRenderedPageBreak/>
              <w:t>quy định của pháp luật về Hải quan.</w:t>
            </w:r>
            <w:r w:rsidRPr="00EB015F">
              <w:rPr>
                <w:bCs/>
                <w:sz w:val="26"/>
                <w:szCs w:val="26"/>
                <w:lang w:val="vi-VN"/>
              </w:rPr>
              <w:t xml:space="preserve"> Bộ Xây dựng sẽ phối hợp trao đổi với các cơ quan để hỗ trợ triển khai các khuyến cáo của AWG.</w:t>
            </w:r>
          </w:p>
        </w:tc>
      </w:tr>
      <w:tr w:rsidR="00EB015F" w:rsidRPr="00EB015F" w14:paraId="5758F367" w14:textId="77777777" w:rsidTr="00E60DB6">
        <w:trPr>
          <w:gridAfter w:val="1"/>
          <w:wAfter w:w="2784" w:type="dxa"/>
          <w:trHeight w:val="204"/>
        </w:trPr>
        <w:tc>
          <w:tcPr>
            <w:tcW w:w="1199" w:type="dxa"/>
          </w:tcPr>
          <w:p w14:paraId="229E230D" w14:textId="77777777" w:rsidR="00EB015F" w:rsidRPr="00EB015F" w:rsidRDefault="00EB015F" w:rsidP="004D71A6">
            <w:pPr>
              <w:jc w:val="center"/>
              <w:rPr>
                <w:bCs/>
                <w:sz w:val="26"/>
                <w:szCs w:val="26"/>
                <w:lang w:val="vi-VN"/>
              </w:rPr>
            </w:pPr>
          </w:p>
        </w:tc>
        <w:tc>
          <w:tcPr>
            <w:tcW w:w="1856" w:type="dxa"/>
          </w:tcPr>
          <w:p w14:paraId="27B36837" w14:textId="77777777" w:rsidR="00EB015F" w:rsidRPr="00EB015F" w:rsidRDefault="00EB015F" w:rsidP="004D71A6">
            <w:pPr>
              <w:jc w:val="center"/>
              <w:rPr>
                <w:b/>
                <w:bCs/>
                <w:sz w:val="26"/>
                <w:szCs w:val="26"/>
                <w:lang w:val="vi-VN"/>
              </w:rPr>
            </w:pPr>
          </w:p>
        </w:tc>
        <w:tc>
          <w:tcPr>
            <w:tcW w:w="5871" w:type="dxa"/>
          </w:tcPr>
          <w:p w14:paraId="28B1CC31" w14:textId="70D5125B" w:rsidR="00EB015F" w:rsidRPr="00EB015F" w:rsidRDefault="00EB015F" w:rsidP="00EB015F">
            <w:pPr>
              <w:widowControl/>
              <w:adjustRightInd w:val="0"/>
              <w:jc w:val="both"/>
              <w:rPr>
                <w:sz w:val="26"/>
                <w:szCs w:val="26"/>
                <w:lang w:val="vi-VN"/>
              </w:rPr>
            </w:pPr>
            <w:r w:rsidRPr="00EB015F">
              <w:rPr>
                <w:sz w:val="26"/>
                <w:szCs w:val="26"/>
                <w:lang w:val="vi-VN"/>
              </w:rPr>
              <w:t xml:space="preserve">AWG mong muốn tiếp tục phối hợp chặt chẽ và kịp thời với Chính phủ Việt Nam, Bộ Xây dựng, Cục Hàng không Việt Nam, Tòa án nhân dân tối cao, Bộ Tài chính và các cơ quan liên quan trong quá trình xây dựng các văn bản quy định chi tiết và hướng dẫn thi hành theo Điều 106 của Luật Hàng không dân dụng </w:t>
            </w:r>
            <w:r w:rsidRPr="00EB015F">
              <w:rPr>
                <w:sz w:val="26"/>
                <w:szCs w:val="26"/>
                <w:lang w:val="vi-VN"/>
              </w:rPr>
              <w:lastRenderedPageBreak/>
              <w:t>2025. Các văn bản quy định chi tiết và hướng dẫn này là cần thiết để cụ thể hóa và đảm bảo hiệu lực thi hành của Luật Hàng không dân dụng, và có ảnh hưởng đáng kể tới mức độ tuân thủ CTC của Việt Nam; và do đó sẽ tác động đến xếp hạng tổng thể của Việt Nam theo Chỉ số tuân thủ CTC. Chúng tôi kính đề nghị tổ chức một buổi làm việc với Quý Cơ quan cùng các bên liên quan về nội dung đề xuất tại văn bản này cũng như triển khai các công việc tiếp theo.</w:t>
            </w:r>
          </w:p>
        </w:tc>
        <w:tc>
          <w:tcPr>
            <w:tcW w:w="5109" w:type="dxa"/>
          </w:tcPr>
          <w:p w14:paraId="47F32ED8" w14:textId="387D61BE" w:rsidR="00EB015F" w:rsidRPr="00EB015F" w:rsidRDefault="00EB015F" w:rsidP="004D71A6">
            <w:pPr>
              <w:tabs>
                <w:tab w:val="left" w:pos="3729"/>
              </w:tabs>
              <w:spacing w:line="324" w:lineRule="auto"/>
              <w:ind w:right="-8"/>
              <w:jc w:val="both"/>
              <w:rPr>
                <w:bCs/>
                <w:sz w:val="26"/>
                <w:szCs w:val="26"/>
              </w:rPr>
            </w:pPr>
            <w:r w:rsidRPr="00EB015F">
              <w:rPr>
                <w:bCs/>
                <w:sz w:val="26"/>
                <w:szCs w:val="26"/>
              </w:rPr>
              <w:lastRenderedPageBreak/>
              <w:t>Ghi nhận</w:t>
            </w:r>
          </w:p>
        </w:tc>
      </w:tr>
      <w:tr w:rsidR="003516B4" w:rsidRPr="00EB015F" w14:paraId="73E864D4" w14:textId="77777777" w:rsidTr="00E60DB6">
        <w:trPr>
          <w:gridAfter w:val="1"/>
          <w:wAfter w:w="2784" w:type="dxa"/>
          <w:trHeight w:val="204"/>
        </w:trPr>
        <w:tc>
          <w:tcPr>
            <w:tcW w:w="1199" w:type="dxa"/>
          </w:tcPr>
          <w:p w14:paraId="5DC32F65" w14:textId="77777777" w:rsidR="003516B4" w:rsidRPr="00EB015F" w:rsidRDefault="003516B4" w:rsidP="004D71A6">
            <w:pPr>
              <w:jc w:val="center"/>
              <w:rPr>
                <w:bCs/>
                <w:sz w:val="26"/>
                <w:szCs w:val="26"/>
                <w:lang w:val="vi-VN"/>
              </w:rPr>
            </w:pPr>
          </w:p>
        </w:tc>
        <w:tc>
          <w:tcPr>
            <w:tcW w:w="1856" w:type="dxa"/>
          </w:tcPr>
          <w:p w14:paraId="23FE19B9" w14:textId="77777777" w:rsidR="003516B4" w:rsidRPr="00EB015F" w:rsidRDefault="003516B4" w:rsidP="004D71A6">
            <w:pPr>
              <w:jc w:val="center"/>
              <w:rPr>
                <w:b/>
                <w:bCs/>
                <w:sz w:val="26"/>
                <w:szCs w:val="26"/>
                <w:lang w:val="vi-VN"/>
              </w:rPr>
            </w:pPr>
          </w:p>
        </w:tc>
        <w:tc>
          <w:tcPr>
            <w:tcW w:w="5871" w:type="dxa"/>
          </w:tcPr>
          <w:p w14:paraId="662D947D" w14:textId="77777777" w:rsidR="003516B4" w:rsidRPr="00EB015F" w:rsidRDefault="003516B4" w:rsidP="00EB015F">
            <w:pPr>
              <w:widowControl/>
              <w:adjustRightInd w:val="0"/>
              <w:jc w:val="both"/>
              <w:rPr>
                <w:sz w:val="26"/>
                <w:szCs w:val="26"/>
                <w:lang w:val="vi-VN"/>
              </w:rPr>
            </w:pPr>
          </w:p>
        </w:tc>
        <w:tc>
          <w:tcPr>
            <w:tcW w:w="5109" w:type="dxa"/>
          </w:tcPr>
          <w:p w14:paraId="7DA667C8" w14:textId="77777777" w:rsidR="003516B4" w:rsidRPr="00EB015F" w:rsidRDefault="003516B4" w:rsidP="004D71A6">
            <w:pPr>
              <w:tabs>
                <w:tab w:val="left" w:pos="3729"/>
              </w:tabs>
              <w:spacing w:line="324" w:lineRule="auto"/>
              <w:ind w:right="-8"/>
              <w:jc w:val="both"/>
              <w:rPr>
                <w:bCs/>
                <w:sz w:val="26"/>
                <w:szCs w:val="26"/>
              </w:rPr>
            </w:pPr>
          </w:p>
        </w:tc>
      </w:tr>
      <w:tr w:rsidR="003516B4" w:rsidRPr="00FA0005" w14:paraId="112F9D93" w14:textId="77777777" w:rsidTr="003E7FF5">
        <w:trPr>
          <w:gridAfter w:val="1"/>
          <w:wAfter w:w="2784" w:type="dxa"/>
          <w:trHeight w:val="204"/>
        </w:trPr>
        <w:tc>
          <w:tcPr>
            <w:tcW w:w="1199" w:type="dxa"/>
          </w:tcPr>
          <w:p w14:paraId="40DBADBD" w14:textId="77777777" w:rsidR="003516B4" w:rsidRPr="00EB015F" w:rsidRDefault="003516B4" w:rsidP="004D71A6">
            <w:pPr>
              <w:jc w:val="center"/>
              <w:rPr>
                <w:bCs/>
                <w:sz w:val="26"/>
                <w:szCs w:val="26"/>
                <w:lang w:val="vi-VN"/>
              </w:rPr>
            </w:pPr>
          </w:p>
        </w:tc>
        <w:tc>
          <w:tcPr>
            <w:tcW w:w="7727" w:type="dxa"/>
            <w:gridSpan w:val="2"/>
          </w:tcPr>
          <w:p w14:paraId="4349B740" w14:textId="6C80A75A" w:rsidR="003516B4" w:rsidRPr="003516B4" w:rsidRDefault="003516B4" w:rsidP="00EB015F">
            <w:pPr>
              <w:widowControl/>
              <w:adjustRightInd w:val="0"/>
              <w:jc w:val="both"/>
              <w:rPr>
                <w:sz w:val="26"/>
                <w:szCs w:val="26"/>
                <w:lang w:val="vi-VN"/>
              </w:rPr>
            </w:pPr>
            <w:r w:rsidRPr="00ED1FB4">
              <w:rPr>
                <w:rFonts w:asciiTheme="majorHAnsi" w:hAnsiTheme="majorHAnsi" w:cstheme="majorHAnsi"/>
                <w:b/>
                <w:sz w:val="24"/>
                <w:szCs w:val="24"/>
                <w:lang w:val="vi-VN"/>
              </w:rPr>
              <w:t>Ý kiến đóng góp tại cuộc họp</w:t>
            </w:r>
            <w:r>
              <w:rPr>
                <w:rFonts w:asciiTheme="majorHAnsi" w:hAnsiTheme="majorHAnsi" w:cstheme="majorHAnsi"/>
                <w:b/>
                <w:sz w:val="24"/>
                <w:szCs w:val="24"/>
                <w:lang w:val="vi-VN"/>
              </w:rPr>
              <w:t xml:space="preserve"> tổ soạn thảo Nghị định</w:t>
            </w:r>
            <w:r w:rsidRPr="00ED1FB4">
              <w:rPr>
                <w:rFonts w:asciiTheme="majorHAnsi" w:hAnsiTheme="majorHAnsi" w:cstheme="majorHAnsi"/>
                <w:b/>
                <w:sz w:val="24"/>
                <w:szCs w:val="24"/>
                <w:lang w:val="vi-VN"/>
              </w:rPr>
              <w:t xml:space="preserve"> ngày 20.03.2026 do Thứ trưởng Lê Anh Tuấn chủ trì</w:t>
            </w:r>
          </w:p>
        </w:tc>
        <w:tc>
          <w:tcPr>
            <w:tcW w:w="5109" w:type="dxa"/>
          </w:tcPr>
          <w:p w14:paraId="7E07ED82" w14:textId="77777777" w:rsidR="003516B4" w:rsidRPr="00ED1FB4" w:rsidRDefault="003516B4" w:rsidP="004D71A6">
            <w:pPr>
              <w:tabs>
                <w:tab w:val="left" w:pos="3729"/>
              </w:tabs>
              <w:spacing w:line="324" w:lineRule="auto"/>
              <w:ind w:right="-8"/>
              <w:jc w:val="both"/>
              <w:rPr>
                <w:bCs/>
                <w:sz w:val="26"/>
                <w:szCs w:val="26"/>
                <w:lang w:val="vi-VN"/>
              </w:rPr>
            </w:pPr>
          </w:p>
        </w:tc>
      </w:tr>
      <w:tr w:rsidR="003516B4" w:rsidRPr="00FA0005" w14:paraId="32D17630" w14:textId="77777777" w:rsidTr="00E60DB6">
        <w:trPr>
          <w:gridAfter w:val="1"/>
          <w:wAfter w:w="2784" w:type="dxa"/>
          <w:trHeight w:val="204"/>
        </w:trPr>
        <w:tc>
          <w:tcPr>
            <w:tcW w:w="1199" w:type="dxa"/>
          </w:tcPr>
          <w:p w14:paraId="0F89E0CC" w14:textId="77777777" w:rsidR="003516B4" w:rsidRPr="00EB015F" w:rsidRDefault="003516B4" w:rsidP="003516B4">
            <w:pPr>
              <w:jc w:val="center"/>
              <w:rPr>
                <w:bCs/>
                <w:sz w:val="26"/>
                <w:szCs w:val="26"/>
                <w:lang w:val="vi-VN"/>
              </w:rPr>
            </w:pPr>
          </w:p>
        </w:tc>
        <w:tc>
          <w:tcPr>
            <w:tcW w:w="1856" w:type="dxa"/>
          </w:tcPr>
          <w:p w14:paraId="3781BCBD" w14:textId="37618978" w:rsidR="003516B4" w:rsidRPr="00EB015F" w:rsidRDefault="003516B4" w:rsidP="003516B4">
            <w:pPr>
              <w:jc w:val="center"/>
              <w:rPr>
                <w:b/>
                <w:bCs/>
                <w:sz w:val="26"/>
                <w:szCs w:val="26"/>
                <w:lang w:val="vi-VN"/>
              </w:rPr>
            </w:pPr>
            <w:r>
              <w:rPr>
                <w:rFonts w:asciiTheme="majorHAnsi" w:hAnsiTheme="majorHAnsi" w:cstheme="majorHAnsi"/>
                <w:b/>
                <w:bCs/>
                <w:sz w:val="24"/>
                <w:szCs w:val="24"/>
                <w:lang w:val="vi-VN"/>
              </w:rPr>
              <w:t>1.1</w:t>
            </w:r>
            <w:r w:rsidRPr="00ED1FB4">
              <w:rPr>
                <w:rFonts w:asciiTheme="majorHAnsi" w:hAnsiTheme="majorHAnsi" w:cstheme="majorHAnsi"/>
                <w:b/>
                <w:bCs/>
                <w:sz w:val="24"/>
                <w:szCs w:val="24"/>
                <w:lang w:val="vi-VN"/>
              </w:rPr>
              <w:t xml:space="preserve"> Tổng công ty HKVN - CTCP</w:t>
            </w:r>
          </w:p>
        </w:tc>
        <w:tc>
          <w:tcPr>
            <w:tcW w:w="5871" w:type="dxa"/>
          </w:tcPr>
          <w:p w14:paraId="07327535" w14:textId="461C526A" w:rsidR="003516B4" w:rsidRPr="00EB015F" w:rsidRDefault="003516B4" w:rsidP="003516B4">
            <w:pPr>
              <w:widowControl/>
              <w:adjustRightInd w:val="0"/>
              <w:jc w:val="both"/>
              <w:rPr>
                <w:sz w:val="26"/>
                <w:szCs w:val="26"/>
                <w:lang w:val="vi-VN"/>
              </w:rPr>
            </w:pPr>
            <w:r w:rsidRPr="00ED1FB4">
              <w:rPr>
                <w:rFonts w:asciiTheme="majorHAnsi" w:hAnsiTheme="majorHAnsi" w:cstheme="majorHAnsi"/>
                <w:sz w:val="24"/>
                <w:szCs w:val="24"/>
                <w:lang w:val="vi-VN"/>
              </w:rPr>
              <w:t>Nhất trí với dự thảo.</w:t>
            </w:r>
          </w:p>
        </w:tc>
        <w:tc>
          <w:tcPr>
            <w:tcW w:w="5109" w:type="dxa"/>
          </w:tcPr>
          <w:p w14:paraId="35C71DDD" w14:textId="47928A3E" w:rsidR="003516B4" w:rsidRPr="00ED1FB4" w:rsidRDefault="003516B4" w:rsidP="003516B4">
            <w:pPr>
              <w:tabs>
                <w:tab w:val="left" w:pos="3729"/>
              </w:tabs>
              <w:spacing w:line="324" w:lineRule="auto"/>
              <w:ind w:right="-8"/>
              <w:jc w:val="both"/>
              <w:rPr>
                <w:bCs/>
                <w:sz w:val="26"/>
                <w:szCs w:val="26"/>
                <w:lang w:val="vi-VN"/>
              </w:rPr>
            </w:pPr>
            <w:r w:rsidRPr="00ED1FB4">
              <w:rPr>
                <w:rFonts w:asciiTheme="majorHAnsi" w:hAnsiTheme="majorHAnsi" w:cstheme="majorHAnsi"/>
                <w:sz w:val="24"/>
                <w:szCs w:val="24"/>
                <w:lang w:val="vi-VN"/>
              </w:rPr>
              <w:t>Ghi nhận ý kiến nhất trí của đơn vị; không có nội dung cần chỉnh sửa.</w:t>
            </w:r>
          </w:p>
        </w:tc>
      </w:tr>
      <w:tr w:rsidR="003516B4" w:rsidRPr="00FA0005" w14:paraId="04E749B5" w14:textId="77777777" w:rsidTr="00E60DB6">
        <w:trPr>
          <w:gridAfter w:val="1"/>
          <w:wAfter w:w="2784" w:type="dxa"/>
          <w:trHeight w:val="204"/>
        </w:trPr>
        <w:tc>
          <w:tcPr>
            <w:tcW w:w="1199" w:type="dxa"/>
          </w:tcPr>
          <w:p w14:paraId="5D979707" w14:textId="77777777" w:rsidR="003516B4" w:rsidRPr="00EB015F" w:rsidRDefault="003516B4" w:rsidP="003516B4">
            <w:pPr>
              <w:jc w:val="center"/>
              <w:rPr>
                <w:bCs/>
                <w:sz w:val="26"/>
                <w:szCs w:val="26"/>
                <w:lang w:val="vi-VN"/>
              </w:rPr>
            </w:pPr>
          </w:p>
        </w:tc>
        <w:tc>
          <w:tcPr>
            <w:tcW w:w="1856" w:type="dxa"/>
          </w:tcPr>
          <w:p w14:paraId="1B89E19B" w14:textId="34CE80F8" w:rsidR="003516B4" w:rsidRPr="00EB015F" w:rsidRDefault="003516B4" w:rsidP="003516B4">
            <w:pPr>
              <w:jc w:val="center"/>
              <w:rPr>
                <w:b/>
                <w:bCs/>
                <w:sz w:val="26"/>
                <w:szCs w:val="26"/>
                <w:lang w:val="vi-VN"/>
              </w:rPr>
            </w:pPr>
            <w:r w:rsidRPr="00C52DB5">
              <w:rPr>
                <w:rFonts w:asciiTheme="majorHAnsi" w:hAnsiTheme="majorHAnsi" w:cstheme="majorHAnsi"/>
                <w:b/>
                <w:bCs/>
                <w:sz w:val="24"/>
                <w:szCs w:val="24"/>
              </w:rPr>
              <w:t>1.2. Công ty CPHK Pacific Airlines</w:t>
            </w:r>
          </w:p>
        </w:tc>
        <w:tc>
          <w:tcPr>
            <w:tcW w:w="5871" w:type="dxa"/>
          </w:tcPr>
          <w:p w14:paraId="13A0A6AB" w14:textId="713677DE" w:rsidR="003516B4" w:rsidRPr="00EB015F" w:rsidRDefault="003516B4" w:rsidP="003516B4">
            <w:pPr>
              <w:widowControl/>
              <w:adjustRightInd w:val="0"/>
              <w:jc w:val="both"/>
              <w:rPr>
                <w:sz w:val="26"/>
                <w:szCs w:val="26"/>
                <w:lang w:val="vi-VN"/>
              </w:rPr>
            </w:pPr>
            <w:r w:rsidRPr="00ED1FB4">
              <w:rPr>
                <w:rFonts w:asciiTheme="majorHAnsi" w:hAnsiTheme="majorHAnsi" w:cstheme="majorHAnsi"/>
                <w:sz w:val="24"/>
                <w:szCs w:val="24"/>
                <w:lang w:val="vi-VN"/>
              </w:rPr>
              <w:t>Nhất trí với dự thảo.</w:t>
            </w:r>
          </w:p>
        </w:tc>
        <w:tc>
          <w:tcPr>
            <w:tcW w:w="5109" w:type="dxa"/>
          </w:tcPr>
          <w:p w14:paraId="152699CF" w14:textId="51A16E51" w:rsidR="003516B4" w:rsidRPr="00ED1FB4" w:rsidRDefault="003516B4" w:rsidP="003516B4">
            <w:pPr>
              <w:tabs>
                <w:tab w:val="left" w:pos="3729"/>
              </w:tabs>
              <w:spacing w:line="324" w:lineRule="auto"/>
              <w:ind w:right="-8"/>
              <w:jc w:val="both"/>
              <w:rPr>
                <w:bCs/>
                <w:sz w:val="26"/>
                <w:szCs w:val="26"/>
                <w:lang w:val="vi-VN"/>
              </w:rPr>
            </w:pPr>
            <w:r w:rsidRPr="00ED1FB4">
              <w:rPr>
                <w:rFonts w:asciiTheme="majorHAnsi" w:hAnsiTheme="majorHAnsi" w:cstheme="majorHAnsi"/>
                <w:sz w:val="24"/>
                <w:szCs w:val="24"/>
                <w:lang w:val="vi-VN"/>
              </w:rPr>
              <w:t>Ghi nhận ý kiến nhất trí của đơn vị; không có nội dung cần chỉnh sửa.</w:t>
            </w:r>
          </w:p>
        </w:tc>
      </w:tr>
      <w:tr w:rsidR="003516B4" w:rsidRPr="00FA0005" w14:paraId="2FE4D1A4" w14:textId="77777777" w:rsidTr="00E60DB6">
        <w:trPr>
          <w:gridAfter w:val="1"/>
          <w:wAfter w:w="2784" w:type="dxa"/>
          <w:trHeight w:val="204"/>
        </w:trPr>
        <w:tc>
          <w:tcPr>
            <w:tcW w:w="1199" w:type="dxa"/>
          </w:tcPr>
          <w:p w14:paraId="2F54AD6E" w14:textId="77777777" w:rsidR="003516B4" w:rsidRPr="00EB015F" w:rsidRDefault="003516B4" w:rsidP="003516B4">
            <w:pPr>
              <w:jc w:val="center"/>
              <w:rPr>
                <w:bCs/>
                <w:sz w:val="26"/>
                <w:szCs w:val="26"/>
                <w:lang w:val="vi-VN"/>
              </w:rPr>
            </w:pPr>
          </w:p>
        </w:tc>
        <w:tc>
          <w:tcPr>
            <w:tcW w:w="1856" w:type="dxa"/>
          </w:tcPr>
          <w:p w14:paraId="5E8E2A61" w14:textId="3911FE35" w:rsidR="003516B4" w:rsidRPr="00EB015F" w:rsidRDefault="003516B4" w:rsidP="003516B4">
            <w:pPr>
              <w:jc w:val="center"/>
              <w:rPr>
                <w:b/>
                <w:bCs/>
                <w:sz w:val="26"/>
                <w:szCs w:val="26"/>
                <w:lang w:val="vi-VN"/>
              </w:rPr>
            </w:pPr>
            <w:r w:rsidRPr="00C52DB5">
              <w:rPr>
                <w:rFonts w:asciiTheme="majorHAnsi" w:hAnsiTheme="majorHAnsi" w:cstheme="majorHAnsi"/>
                <w:b/>
                <w:bCs/>
                <w:sz w:val="24"/>
                <w:szCs w:val="24"/>
              </w:rPr>
              <w:t>1.3. Công ty TNHH Sun Air</w:t>
            </w:r>
          </w:p>
        </w:tc>
        <w:tc>
          <w:tcPr>
            <w:tcW w:w="5871" w:type="dxa"/>
          </w:tcPr>
          <w:p w14:paraId="0EFCA7C7" w14:textId="0251F67F" w:rsidR="003516B4" w:rsidRPr="00EB015F" w:rsidRDefault="003516B4" w:rsidP="003516B4">
            <w:pPr>
              <w:widowControl/>
              <w:adjustRightInd w:val="0"/>
              <w:jc w:val="both"/>
              <w:rPr>
                <w:sz w:val="26"/>
                <w:szCs w:val="26"/>
                <w:lang w:val="vi-VN"/>
              </w:rPr>
            </w:pPr>
            <w:r w:rsidRPr="00ED1FB4">
              <w:rPr>
                <w:rFonts w:asciiTheme="majorHAnsi" w:hAnsiTheme="majorHAnsi" w:cstheme="majorHAnsi"/>
                <w:sz w:val="24"/>
                <w:szCs w:val="24"/>
                <w:lang w:val="vi-VN"/>
              </w:rPr>
              <w:t>Nhất trí với dự thảo.</w:t>
            </w:r>
          </w:p>
        </w:tc>
        <w:tc>
          <w:tcPr>
            <w:tcW w:w="5109" w:type="dxa"/>
          </w:tcPr>
          <w:p w14:paraId="0DBD3D49" w14:textId="1D6A254E" w:rsidR="003516B4" w:rsidRPr="00ED1FB4" w:rsidRDefault="003516B4" w:rsidP="003516B4">
            <w:pPr>
              <w:tabs>
                <w:tab w:val="left" w:pos="3729"/>
              </w:tabs>
              <w:spacing w:line="324" w:lineRule="auto"/>
              <w:ind w:right="-8"/>
              <w:jc w:val="both"/>
              <w:rPr>
                <w:bCs/>
                <w:sz w:val="26"/>
                <w:szCs w:val="26"/>
                <w:lang w:val="vi-VN"/>
              </w:rPr>
            </w:pPr>
            <w:r w:rsidRPr="00ED1FB4">
              <w:rPr>
                <w:rFonts w:asciiTheme="majorHAnsi" w:hAnsiTheme="majorHAnsi" w:cstheme="majorHAnsi"/>
                <w:sz w:val="24"/>
                <w:szCs w:val="24"/>
                <w:lang w:val="vi-VN"/>
              </w:rPr>
              <w:t>Ghi nhận ý kiến nhất trí của đơn vị; không có nội dung cần chỉnh sửa.</w:t>
            </w:r>
          </w:p>
        </w:tc>
      </w:tr>
      <w:tr w:rsidR="003516B4" w:rsidRPr="00FA0005" w14:paraId="2C5E07E5" w14:textId="77777777" w:rsidTr="00E60DB6">
        <w:trPr>
          <w:gridAfter w:val="1"/>
          <w:wAfter w:w="2784" w:type="dxa"/>
          <w:trHeight w:val="204"/>
        </w:trPr>
        <w:tc>
          <w:tcPr>
            <w:tcW w:w="1199" w:type="dxa"/>
          </w:tcPr>
          <w:p w14:paraId="5BEFEB01" w14:textId="77777777" w:rsidR="003516B4" w:rsidRPr="00EB015F" w:rsidRDefault="003516B4" w:rsidP="003516B4">
            <w:pPr>
              <w:jc w:val="center"/>
              <w:rPr>
                <w:bCs/>
                <w:sz w:val="26"/>
                <w:szCs w:val="26"/>
                <w:lang w:val="vi-VN"/>
              </w:rPr>
            </w:pPr>
          </w:p>
        </w:tc>
        <w:tc>
          <w:tcPr>
            <w:tcW w:w="1856" w:type="dxa"/>
          </w:tcPr>
          <w:p w14:paraId="1E1776F5" w14:textId="282ED7DC" w:rsidR="003516B4" w:rsidRPr="00C52DB5" w:rsidRDefault="003516B4" w:rsidP="003516B4">
            <w:pPr>
              <w:jc w:val="center"/>
              <w:rPr>
                <w:rFonts w:asciiTheme="majorHAnsi" w:hAnsiTheme="majorHAnsi" w:cstheme="majorHAnsi"/>
                <w:b/>
                <w:bCs/>
                <w:sz w:val="24"/>
                <w:szCs w:val="24"/>
              </w:rPr>
            </w:pPr>
            <w:r w:rsidRPr="00C52DB5">
              <w:rPr>
                <w:rFonts w:asciiTheme="majorHAnsi" w:hAnsiTheme="majorHAnsi" w:cstheme="majorHAnsi"/>
                <w:b/>
                <w:bCs/>
                <w:sz w:val="24"/>
                <w:szCs w:val="24"/>
              </w:rPr>
              <w:t>1.4. Bộ Nội vụ</w:t>
            </w:r>
          </w:p>
        </w:tc>
        <w:tc>
          <w:tcPr>
            <w:tcW w:w="5871" w:type="dxa"/>
          </w:tcPr>
          <w:p w14:paraId="053B5692" w14:textId="281BE9EA" w:rsidR="003516B4" w:rsidRPr="00C52DB5" w:rsidRDefault="003516B4" w:rsidP="003516B4">
            <w:pPr>
              <w:widowControl/>
              <w:adjustRightInd w:val="0"/>
              <w:jc w:val="both"/>
              <w:rPr>
                <w:rFonts w:asciiTheme="majorHAnsi" w:hAnsiTheme="majorHAnsi" w:cstheme="majorHAnsi"/>
                <w:sz w:val="24"/>
                <w:szCs w:val="24"/>
              </w:rPr>
            </w:pPr>
            <w:r w:rsidRPr="00C52DB5">
              <w:rPr>
                <w:rFonts w:asciiTheme="majorHAnsi" w:hAnsiTheme="majorHAnsi" w:cstheme="majorHAnsi"/>
                <w:sz w:val="24"/>
                <w:szCs w:val="24"/>
              </w:rPr>
              <w:t>Đề nghị quy định chi tiết hơn đối với nội dung đáp ứng quy định về an toàn, tránh chồng chéo với quy định về an toàn, vệ sinh lao động.</w:t>
            </w:r>
          </w:p>
        </w:tc>
        <w:tc>
          <w:tcPr>
            <w:tcW w:w="5109" w:type="dxa"/>
          </w:tcPr>
          <w:p w14:paraId="357389BE" w14:textId="7A75A33F" w:rsidR="003516B4" w:rsidRPr="003516B4" w:rsidRDefault="003516B4" w:rsidP="003516B4">
            <w:pPr>
              <w:spacing w:before="120" w:after="120"/>
              <w:rPr>
                <w:rFonts w:asciiTheme="majorHAnsi" w:hAnsiTheme="majorHAnsi" w:cstheme="majorHAnsi"/>
                <w:sz w:val="24"/>
                <w:szCs w:val="24"/>
                <w:highlight w:val="yellow"/>
                <w:lang w:val="vi-VN"/>
              </w:rPr>
            </w:pPr>
            <w:r w:rsidRPr="003516B4">
              <w:rPr>
                <w:rFonts w:asciiTheme="majorHAnsi" w:hAnsiTheme="majorHAnsi" w:cstheme="majorHAnsi"/>
                <w:sz w:val="24"/>
                <w:szCs w:val="24"/>
                <w:highlight w:val="yellow"/>
              </w:rPr>
              <w:t>Tiếp thu</w:t>
            </w:r>
            <w:r w:rsidRPr="003516B4">
              <w:rPr>
                <w:rFonts w:asciiTheme="majorHAnsi" w:hAnsiTheme="majorHAnsi" w:cstheme="majorHAnsi"/>
                <w:sz w:val="24"/>
                <w:szCs w:val="24"/>
                <w:highlight w:val="yellow"/>
                <w:lang w:val="vi-VN"/>
              </w:rPr>
              <w:t xml:space="preserve">, </w:t>
            </w:r>
            <w:r w:rsidRPr="003516B4">
              <w:rPr>
                <w:rFonts w:asciiTheme="majorHAnsi" w:hAnsiTheme="majorHAnsi" w:cstheme="majorHAnsi"/>
                <w:sz w:val="24"/>
                <w:szCs w:val="24"/>
                <w:highlight w:val="yellow"/>
              </w:rPr>
              <w:t>rà soát, làm rõ phạm vi “an toàn” trong dự thảo theo hướng chỉ điều chỉnh an toàn hàng không chuyên ngành, tránh chồng chéo với pháp luật về an toàn, vệ sinh lao động.</w:t>
            </w:r>
          </w:p>
          <w:p w14:paraId="2C781072" w14:textId="77777777" w:rsidR="003516B4" w:rsidRPr="003516B4" w:rsidRDefault="003516B4" w:rsidP="003516B4">
            <w:pPr>
              <w:spacing w:before="120" w:after="120"/>
              <w:rPr>
                <w:rFonts w:asciiTheme="majorHAnsi" w:hAnsiTheme="majorHAnsi" w:cstheme="majorHAnsi"/>
                <w:b/>
                <w:sz w:val="24"/>
                <w:szCs w:val="24"/>
                <w:highlight w:val="yellow"/>
                <w:lang w:val="vi-VN"/>
              </w:rPr>
            </w:pPr>
            <w:r w:rsidRPr="003516B4">
              <w:rPr>
                <w:rFonts w:asciiTheme="majorHAnsi" w:hAnsiTheme="majorHAnsi" w:cstheme="majorHAnsi"/>
                <w:b/>
                <w:sz w:val="24"/>
                <w:szCs w:val="24"/>
                <w:highlight w:val="yellow"/>
                <w:lang w:val="vi-VN"/>
              </w:rPr>
              <w:t>Điều 37: Yêu cầu đối với người khai thác tàu bay</w:t>
            </w:r>
          </w:p>
          <w:p w14:paraId="5074D00B" w14:textId="0E048FD1" w:rsidR="003516B4" w:rsidRPr="003516B4" w:rsidRDefault="003516B4" w:rsidP="003516B4">
            <w:pPr>
              <w:spacing w:before="120" w:after="120"/>
              <w:rPr>
                <w:rFonts w:asciiTheme="majorHAnsi" w:hAnsiTheme="majorHAnsi" w:cstheme="majorHAnsi"/>
                <w:bCs/>
                <w:sz w:val="24"/>
                <w:szCs w:val="24"/>
                <w:lang w:val="vi-VN"/>
              </w:rPr>
            </w:pPr>
            <w:r w:rsidRPr="003516B4">
              <w:rPr>
                <w:rFonts w:asciiTheme="majorHAnsi" w:hAnsiTheme="majorHAnsi" w:cstheme="majorHAnsi"/>
                <w:bCs/>
                <w:sz w:val="24"/>
                <w:szCs w:val="24"/>
                <w:highlight w:val="yellow"/>
                <w:lang w:val="vi-VN"/>
              </w:rPr>
              <w:t xml:space="preserve">d) Có cơ sở vật chất, trang thiết bị phù hợp với loại hình khai thác, đáp ứng các tiêu chuẩn, quy chuẩn kỹ thuật hàng không áp dụng, bảo đảm an toàn khai thác tàu bay theo quy định của pháp luật </w:t>
            </w:r>
            <w:r w:rsidRPr="003516B4">
              <w:rPr>
                <w:rFonts w:asciiTheme="majorHAnsi" w:hAnsiTheme="majorHAnsi" w:cstheme="majorHAnsi"/>
                <w:bCs/>
                <w:sz w:val="24"/>
                <w:szCs w:val="24"/>
                <w:highlight w:val="yellow"/>
                <w:lang w:val="vi-VN"/>
              </w:rPr>
              <w:lastRenderedPageBreak/>
              <w:t>về hàng không dân dụng; việc bảo đảm điều kiện về an toàn, vệ sinh lao động, bảo vệ môi trường và phòng cháy, chữa cháy thực hiện theo quy định của pháp luật có liên quan.</w:t>
            </w:r>
          </w:p>
        </w:tc>
      </w:tr>
      <w:tr w:rsidR="003516B4" w:rsidRPr="00EB015F" w14:paraId="5CD9185C" w14:textId="77777777" w:rsidTr="00E60DB6">
        <w:trPr>
          <w:gridAfter w:val="1"/>
          <w:wAfter w:w="2784" w:type="dxa"/>
          <w:trHeight w:val="204"/>
        </w:trPr>
        <w:tc>
          <w:tcPr>
            <w:tcW w:w="1199" w:type="dxa"/>
          </w:tcPr>
          <w:p w14:paraId="62499F3F" w14:textId="77777777" w:rsidR="003516B4" w:rsidRPr="00EB015F" w:rsidRDefault="003516B4" w:rsidP="003516B4">
            <w:pPr>
              <w:jc w:val="center"/>
              <w:rPr>
                <w:bCs/>
                <w:sz w:val="26"/>
                <w:szCs w:val="26"/>
                <w:lang w:val="vi-VN"/>
              </w:rPr>
            </w:pPr>
          </w:p>
        </w:tc>
        <w:tc>
          <w:tcPr>
            <w:tcW w:w="1856" w:type="dxa"/>
          </w:tcPr>
          <w:p w14:paraId="3D6F16A5" w14:textId="5A5BBF5B" w:rsidR="003516B4" w:rsidRPr="00C52DB5" w:rsidRDefault="003516B4" w:rsidP="003516B4">
            <w:pPr>
              <w:jc w:val="center"/>
              <w:rPr>
                <w:rFonts w:asciiTheme="majorHAnsi" w:hAnsiTheme="majorHAnsi" w:cstheme="majorHAnsi"/>
                <w:b/>
                <w:bCs/>
                <w:sz w:val="24"/>
                <w:szCs w:val="24"/>
              </w:rPr>
            </w:pPr>
            <w:r w:rsidRPr="00C52DB5">
              <w:rPr>
                <w:rFonts w:asciiTheme="majorHAnsi" w:hAnsiTheme="majorHAnsi" w:cstheme="majorHAnsi"/>
                <w:b/>
                <w:bCs/>
                <w:sz w:val="24"/>
                <w:szCs w:val="24"/>
              </w:rPr>
              <w:t>1.5. Tổng công ty Trực thăng</w:t>
            </w:r>
          </w:p>
        </w:tc>
        <w:tc>
          <w:tcPr>
            <w:tcW w:w="5871" w:type="dxa"/>
          </w:tcPr>
          <w:p w14:paraId="69C47ADA" w14:textId="0CC8F82E" w:rsidR="003516B4" w:rsidRPr="00C52DB5" w:rsidRDefault="003516B4" w:rsidP="003516B4">
            <w:pPr>
              <w:widowControl/>
              <w:adjustRightInd w:val="0"/>
              <w:jc w:val="both"/>
              <w:rPr>
                <w:rFonts w:asciiTheme="majorHAnsi" w:hAnsiTheme="majorHAnsi" w:cstheme="majorHAnsi"/>
                <w:sz w:val="24"/>
                <w:szCs w:val="24"/>
              </w:rPr>
            </w:pPr>
            <w:r w:rsidRPr="00C52DB5">
              <w:rPr>
                <w:rFonts w:asciiTheme="majorHAnsi" w:hAnsiTheme="majorHAnsi" w:cstheme="majorHAnsi"/>
                <w:sz w:val="24"/>
                <w:szCs w:val="24"/>
              </w:rPr>
              <w:t>Đề xuất không đưa nội dung về chuyến bay chuyên cơ, chuyên khoang trong dự thảo Nghị định.</w:t>
            </w:r>
          </w:p>
        </w:tc>
        <w:tc>
          <w:tcPr>
            <w:tcW w:w="5109" w:type="dxa"/>
          </w:tcPr>
          <w:p w14:paraId="31A9DEE7" w14:textId="14E5A254" w:rsidR="003516B4" w:rsidRPr="00C52DB5" w:rsidRDefault="003516B4" w:rsidP="003516B4">
            <w:pPr>
              <w:spacing w:before="120" w:after="120"/>
              <w:rPr>
                <w:rFonts w:asciiTheme="majorHAnsi" w:hAnsiTheme="majorHAnsi" w:cstheme="majorHAnsi"/>
                <w:sz w:val="24"/>
                <w:szCs w:val="24"/>
              </w:rPr>
            </w:pPr>
            <w:r w:rsidRPr="00C52DB5">
              <w:rPr>
                <w:rFonts w:asciiTheme="majorHAnsi" w:hAnsiTheme="majorHAnsi" w:cstheme="majorHAnsi"/>
                <w:sz w:val="24"/>
                <w:szCs w:val="24"/>
              </w:rPr>
              <w:t>Bảo</w:t>
            </w:r>
            <w:r w:rsidRPr="00C52DB5">
              <w:rPr>
                <w:rFonts w:asciiTheme="majorHAnsi" w:hAnsiTheme="majorHAnsi" w:cstheme="majorHAnsi"/>
                <w:sz w:val="24"/>
                <w:szCs w:val="24"/>
                <w:lang w:val="vi-VN"/>
              </w:rPr>
              <w:t xml:space="preserve"> lưu quan điểm soạn thảo</w:t>
            </w:r>
            <w:r w:rsidRPr="00C52DB5">
              <w:rPr>
                <w:rFonts w:asciiTheme="majorHAnsi" w:hAnsiTheme="majorHAnsi" w:cstheme="majorHAnsi"/>
                <w:sz w:val="24"/>
                <w:szCs w:val="24"/>
              </w:rPr>
              <w:t>. Bổ</w:t>
            </w:r>
            <w:r w:rsidRPr="00C52DB5">
              <w:rPr>
                <w:rFonts w:asciiTheme="majorHAnsi" w:hAnsiTheme="majorHAnsi" w:cstheme="majorHAnsi"/>
                <w:sz w:val="24"/>
                <w:szCs w:val="24"/>
                <w:lang w:val="vi-VN"/>
              </w:rPr>
              <w:t xml:space="preserve"> sung cho đầy đủ những yêu cầu về an toàn của nghị định 96 nhằm thay thế cho nghị định này.</w:t>
            </w:r>
          </w:p>
        </w:tc>
      </w:tr>
      <w:tr w:rsidR="003516B4" w:rsidRPr="00EB015F" w14:paraId="45D9E0D0" w14:textId="77777777" w:rsidTr="00E60DB6">
        <w:trPr>
          <w:gridAfter w:val="1"/>
          <w:wAfter w:w="2784" w:type="dxa"/>
          <w:trHeight w:val="204"/>
        </w:trPr>
        <w:tc>
          <w:tcPr>
            <w:tcW w:w="1199" w:type="dxa"/>
          </w:tcPr>
          <w:p w14:paraId="021CF7C1" w14:textId="77777777" w:rsidR="003516B4" w:rsidRPr="00EB015F" w:rsidRDefault="003516B4" w:rsidP="003516B4">
            <w:pPr>
              <w:jc w:val="center"/>
              <w:rPr>
                <w:bCs/>
                <w:sz w:val="26"/>
                <w:szCs w:val="26"/>
                <w:lang w:val="vi-VN"/>
              </w:rPr>
            </w:pPr>
          </w:p>
        </w:tc>
        <w:tc>
          <w:tcPr>
            <w:tcW w:w="1856" w:type="dxa"/>
          </w:tcPr>
          <w:p w14:paraId="2C59606F" w14:textId="77777777" w:rsidR="003516B4" w:rsidRPr="00C52DB5" w:rsidRDefault="003516B4" w:rsidP="003516B4">
            <w:pPr>
              <w:jc w:val="center"/>
              <w:rPr>
                <w:rFonts w:asciiTheme="majorHAnsi" w:hAnsiTheme="majorHAnsi" w:cstheme="majorHAnsi"/>
                <w:b/>
                <w:bCs/>
                <w:sz w:val="24"/>
                <w:szCs w:val="24"/>
              </w:rPr>
            </w:pPr>
          </w:p>
        </w:tc>
        <w:tc>
          <w:tcPr>
            <w:tcW w:w="5871" w:type="dxa"/>
          </w:tcPr>
          <w:p w14:paraId="7BD55A70" w14:textId="5234F42B" w:rsidR="003516B4" w:rsidRPr="003516B4" w:rsidRDefault="003516B4" w:rsidP="003516B4">
            <w:pPr>
              <w:widowControl/>
              <w:adjustRightInd w:val="0"/>
              <w:jc w:val="both"/>
              <w:rPr>
                <w:rFonts w:asciiTheme="majorHAnsi" w:hAnsiTheme="majorHAnsi" w:cstheme="majorHAnsi"/>
                <w:sz w:val="24"/>
                <w:szCs w:val="24"/>
                <w:highlight w:val="yellow"/>
              </w:rPr>
            </w:pPr>
            <w:r w:rsidRPr="003516B4">
              <w:rPr>
                <w:rFonts w:asciiTheme="majorHAnsi" w:hAnsiTheme="majorHAnsi" w:cstheme="majorHAnsi"/>
                <w:sz w:val="24"/>
                <w:szCs w:val="24"/>
                <w:highlight w:val="yellow"/>
              </w:rPr>
              <w:t>Các nội dung huấn luyện về an toàn không có sự chồng chéo với an toàn, vệ sinh lao động.</w:t>
            </w:r>
          </w:p>
        </w:tc>
        <w:tc>
          <w:tcPr>
            <w:tcW w:w="5109" w:type="dxa"/>
          </w:tcPr>
          <w:p w14:paraId="42FB82E8" w14:textId="548805CA" w:rsidR="003516B4" w:rsidRPr="003516B4" w:rsidRDefault="003516B4" w:rsidP="003516B4">
            <w:pPr>
              <w:spacing w:before="120" w:after="120"/>
              <w:rPr>
                <w:rFonts w:asciiTheme="majorHAnsi" w:hAnsiTheme="majorHAnsi" w:cstheme="majorHAnsi"/>
                <w:sz w:val="24"/>
                <w:szCs w:val="24"/>
                <w:highlight w:val="yellow"/>
              </w:rPr>
            </w:pPr>
            <w:r w:rsidRPr="003516B4">
              <w:rPr>
                <w:rFonts w:asciiTheme="majorHAnsi" w:hAnsiTheme="majorHAnsi" w:cstheme="majorHAnsi"/>
                <w:sz w:val="24"/>
                <w:szCs w:val="24"/>
                <w:highlight w:val="yellow"/>
              </w:rPr>
              <w:t>Ghi nhận ý kiến. Đã</w:t>
            </w:r>
            <w:r w:rsidRPr="003516B4">
              <w:rPr>
                <w:rFonts w:asciiTheme="majorHAnsi" w:hAnsiTheme="majorHAnsi" w:cstheme="majorHAnsi"/>
                <w:sz w:val="24"/>
                <w:szCs w:val="24"/>
                <w:highlight w:val="yellow"/>
                <w:lang w:val="vi-VN"/>
              </w:rPr>
              <w:t xml:space="preserve"> rà soát và sửa đổi khoản d Điều 37.</w:t>
            </w:r>
          </w:p>
        </w:tc>
      </w:tr>
      <w:tr w:rsidR="003516B4" w:rsidRPr="00EB015F" w14:paraId="4009B60B" w14:textId="77777777" w:rsidTr="00E60DB6">
        <w:trPr>
          <w:gridAfter w:val="1"/>
          <w:wAfter w:w="2784" w:type="dxa"/>
          <w:trHeight w:val="204"/>
        </w:trPr>
        <w:tc>
          <w:tcPr>
            <w:tcW w:w="1199" w:type="dxa"/>
          </w:tcPr>
          <w:p w14:paraId="7404FBBA" w14:textId="77777777" w:rsidR="003516B4" w:rsidRPr="00EB015F" w:rsidRDefault="003516B4" w:rsidP="003516B4">
            <w:pPr>
              <w:jc w:val="center"/>
              <w:rPr>
                <w:bCs/>
                <w:sz w:val="26"/>
                <w:szCs w:val="26"/>
                <w:lang w:val="vi-VN"/>
              </w:rPr>
            </w:pPr>
          </w:p>
        </w:tc>
        <w:tc>
          <w:tcPr>
            <w:tcW w:w="1856" w:type="dxa"/>
          </w:tcPr>
          <w:p w14:paraId="7E3A01CE" w14:textId="428490F7" w:rsidR="003516B4" w:rsidRPr="00C52DB5" w:rsidRDefault="003516B4" w:rsidP="003516B4">
            <w:pPr>
              <w:jc w:val="center"/>
              <w:rPr>
                <w:rFonts w:asciiTheme="majorHAnsi" w:hAnsiTheme="majorHAnsi" w:cstheme="majorHAnsi"/>
                <w:b/>
                <w:bCs/>
                <w:sz w:val="24"/>
                <w:szCs w:val="24"/>
              </w:rPr>
            </w:pPr>
            <w:r w:rsidRPr="00C52DB5">
              <w:rPr>
                <w:rFonts w:asciiTheme="majorHAnsi" w:hAnsiTheme="majorHAnsi" w:cstheme="majorHAnsi"/>
                <w:b/>
                <w:bCs/>
                <w:sz w:val="24"/>
                <w:szCs w:val="24"/>
              </w:rPr>
              <w:t>1.6. VAECO</w:t>
            </w:r>
          </w:p>
        </w:tc>
        <w:tc>
          <w:tcPr>
            <w:tcW w:w="5871" w:type="dxa"/>
          </w:tcPr>
          <w:p w14:paraId="12644A21" w14:textId="72BA2C98" w:rsidR="003516B4" w:rsidRPr="00C52DB5" w:rsidRDefault="003516B4" w:rsidP="003516B4">
            <w:pPr>
              <w:widowControl/>
              <w:adjustRightInd w:val="0"/>
              <w:jc w:val="both"/>
              <w:rPr>
                <w:rFonts w:asciiTheme="majorHAnsi" w:hAnsiTheme="majorHAnsi" w:cstheme="majorHAnsi"/>
                <w:sz w:val="24"/>
                <w:szCs w:val="24"/>
              </w:rPr>
            </w:pPr>
            <w:r w:rsidRPr="00C52DB5">
              <w:rPr>
                <w:rFonts w:asciiTheme="majorHAnsi" w:hAnsiTheme="majorHAnsi" w:cstheme="majorHAnsi"/>
                <w:sz w:val="24"/>
                <w:szCs w:val="24"/>
              </w:rPr>
              <w:t>Cơ bản nhất trí với dự thảo.</w:t>
            </w:r>
          </w:p>
        </w:tc>
        <w:tc>
          <w:tcPr>
            <w:tcW w:w="5109" w:type="dxa"/>
          </w:tcPr>
          <w:p w14:paraId="2C7C8511" w14:textId="6B4DAD64" w:rsidR="003516B4" w:rsidRPr="00C52DB5" w:rsidRDefault="003516B4" w:rsidP="003516B4">
            <w:pPr>
              <w:spacing w:before="120" w:after="120"/>
              <w:rPr>
                <w:rFonts w:asciiTheme="majorHAnsi" w:hAnsiTheme="majorHAnsi" w:cstheme="majorHAnsi"/>
                <w:sz w:val="24"/>
                <w:szCs w:val="24"/>
              </w:rPr>
            </w:pPr>
            <w:r w:rsidRPr="00C52DB5">
              <w:rPr>
                <w:rFonts w:asciiTheme="majorHAnsi" w:hAnsiTheme="majorHAnsi" w:cstheme="majorHAnsi"/>
                <w:sz w:val="24"/>
                <w:szCs w:val="24"/>
              </w:rPr>
              <w:t>Ghi nhận ý kiến nhất trí của VAECO.</w:t>
            </w:r>
          </w:p>
        </w:tc>
      </w:tr>
      <w:tr w:rsidR="003516B4" w:rsidRPr="00EB015F" w14:paraId="6989AF99" w14:textId="77777777" w:rsidTr="00E60DB6">
        <w:trPr>
          <w:gridAfter w:val="1"/>
          <w:wAfter w:w="2784" w:type="dxa"/>
          <w:trHeight w:val="204"/>
        </w:trPr>
        <w:tc>
          <w:tcPr>
            <w:tcW w:w="1199" w:type="dxa"/>
          </w:tcPr>
          <w:p w14:paraId="0447EDEE" w14:textId="77777777" w:rsidR="003516B4" w:rsidRPr="00EB015F" w:rsidRDefault="003516B4" w:rsidP="003516B4">
            <w:pPr>
              <w:jc w:val="center"/>
              <w:rPr>
                <w:bCs/>
                <w:sz w:val="26"/>
                <w:szCs w:val="26"/>
                <w:lang w:val="vi-VN"/>
              </w:rPr>
            </w:pPr>
          </w:p>
        </w:tc>
        <w:tc>
          <w:tcPr>
            <w:tcW w:w="1856" w:type="dxa"/>
          </w:tcPr>
          <w:p w14:paraId="567F65A1" w14:textId="77777777" w:rsidR="003516B4" w:rsidRPr="00C52DB5" w:rsidRDefault="003516B4" w:rsidP="003516B4">
            <w:pPr>
              <w:jc w:val="center"/>
              <w:rPr>
                <w:rFonts w:asciiTheme="majorHAnsi" w:hAnsiTheme="majorHAnsi" w:cstheme="majorHAnsi"/>
                <w:b/>
                <w:bCs/>
                <w:sz w:val="24"/>
                <w:szCs w:val="24"/>
              </w:rPr>
            </w:pPr>
          </w:p>
        </w:tc>
        <w:tc>
          <w:tcPr>
            <w:tcW w:w="5871" w:type="dxa"/>
          </w:tcPr>
          <w:p w14:paraId="706AA4BB" w14:textId="1E01BE01" w:rsidR="003516B4" w:rsidRPr="00C52DB5" w:rsidRDefault="003516B4" w:rsidP="003516B4">
            <w:pPr>
              <w:widowControl/>
              <w:adjustRightInd w:val="0"/>
              <w:jc w:val="both"/>
              <w:rPr>
                <w:rFonts w:asciiTheme="majorHAnsi" w:hAnsiTheme="majorHAnsi" w:cstheme="majorHAnsi"/>
                <w:sz w:val="24"/>
                <w:szCs w:val="24"/>
              </w:rPr>
            </w:pPr>
            <w:r w:rsidRPr="00C52DB5">
              <w:rPr>
                <w:rFonts w:asciiTheme="majorHAnsi" w:hAnsiTheme="majorHAnsi" w:cstheme="majorHAnsi"/>
                <w:sz w:val="24"/>
                <w:szCs w:val="24"/>
              </w:rPr>
              <w:t>Đề nghị làm rõ bổ sung năng định quản lý bảo dưỡng thì sẽ có 01 hay 02 giấy chứng nhận cấp cho tổ chức.</w:t>
            </w:r>
          </w:p>
        </w:tc>
        <w:tc>
          <w:tcPr>
            <w:tcW w:w="5109" w:type="dxa"/>
          </w:tcPr>
          <w:p w14:paraId="463E9291" w14:textId="640FC2A6" w:rsidR="003516B4" w:rsidRPr="00C52DB5" w:rsidRDefault="003516B4" w:rsidP="003516B4">
            <w:pPr>
              <w:spacing w:before="120" w:after="120"/>
              <w:rPr>
                <w:rFonts w:asciiTheme="majorHAnsi" w:hAnsiTheme="majorHAnsi" w:cstheme="majorHAnsi"/>
                <w:sz w:val="24"/>
                <w:szCs w:val="24"/>
              </w:rPr>
            </w:pPr>
            <w:r w:rsidRPr="00C52DB5">
              <w:rPr>
                <w:rFonts w:asciiTheme="majorHAnsi" w:hAnsiTheme="majorHAnsi" w:cstheme="majorHAnsi"/>
                <w:sz w:val="24"/>
                <w:szCs w:val="24"/>
                <w:lang w:val="vi-VN"/>
              </w:rPr>
              <w:t xml:space="preserve">Giải trình: </w:t>
            </w:r>
            <w:r>
              <w:rPr>
                <w:rFonts w:asciiTheme="majorHAnsi" w:hAnsiTheme="majorHAnsi" w:cstheme="majorHAnsi"/>
                <w:sz w:val="24"/>
                <w:szCs w:val="24"/>
                <w:lang w:val="vi-VN"/>
              </w:rPr>
              <w:t>phạm vi phê chuẩn về</w:t>
            </w:r>
            <w:r w:rsidRPr="00C52DB5">
              <w:rPr>
                <w:rFonts w:asciiTheme="majorHAnsi" w:hAnsiTheme="majorHAnsi" w:cstheme="majorHAnsi"/>
                <w:sz w:val="24"/>
                <w:szCs w:val="24"/>
                <w:lang w:val="vi-VN"/>
              </w:rPr>
              <w:t xml:space="preserve"> quản lý bảo dưỡng</w:t>
            </w:r>
            <w:r>
              <w:rPr>
                <w:rFonts w:asciiTheme="majorHAnsi" w:hAnsiTheme="majorHAnsi" w:cstheme="majorHAnsi"/>
                <w:sz w:val="24"/>
                <w:szCs w:val="24"/>
                <w:lang w:val="vi-VN"/>
              </w:rPr>
              <w:t xml:space="preserve"> làm một phần trong phạm vi phê chuẩn của giấy chứng nhận tổ chức bảo dưỡng, do đó</w:t>
            </w:r>
            <w:r w:rsidRPr="00C52DB5">
              <w:rPr>
                <w:rFonts w:asciiTheme="majorHAnsi" w:hAnsiTheme="majorHAnsi" w:cstheme="majorHAnsi"/>
                <w:sz w:val="24"/>
                <w:szCs w:val="24"/>
                <w:lang w:val="vi-VN"/>
              </w:rPr>
              <w:t xml:space="preserve"> </w:t>
            </w:r>
            <w:r>
              <w:rPr>
                <w:rFonts w:asciiTheme="majorHAnsi" w:hAnsiTheme="majorHAnsi" w:cstheme="majorHAnsi"/>
                <w:sz w:val="24"/>
                <w:szCs w:val="24"/>
                <w:lang w:val="vi-VN"/>
              </w:rPr>
              <w:t>c</w:t>
            </w:r>
            <w:r w:rsidRPr="00C52DB5">
              <w:rPr>
                <w:rFonts w:asciiTheme="majorHAnsi" w:hAnsiTheme="majorHAnsi" w:cstheme="majorHAnsi"/>
                <w:sz w:val="24"/>
                <w:szCs w:val="24"/>
                <w:lang w:val="vi-VN"/>
              </w:rPr>
              <w:t>hỉ có 01 Giấy chứng nhận.</w:t>
            </w:r>
          </w:p>
        </w:tc>
      </w:tr>
      <w:tr w:rsidR="003516B4" w:rsidRPr="00EB015F" w14:paraId="315113D4" w14:textId="77777777" w:rsidTr="00E60DB6">
        <w:trPr>
          <w:gridAfter w:val="1"/>
          <w:wAfter w:w="2784" w:type="dxa"/>
          <w:trHeight w:val="204"/>
        </w:trPr>
        <w:tc>
          <w:tcPr>
            <w:tcW w:w="1199" w:type="dxa"/>
          </w:tcPr>
          <w:p w14:paraId="5EF83BE0" w14:textId="77777777" w:rsidR="003516B4" w:rsidRPr="00EB015F" w:rsidRDefault="003516B4" w:rsidP="003516B4">
            <w:pPr>
              <w:jc w:val="center"/>
              <w:rPr>
                <w:bCs/>
                <w:sz w:val="26"/>
                <w:szCs w:val="26"/>
                <w:lang w:val="vi-VN"/>
              </w:rPr>
            </w:pPr>
          </w:p>
        </w:tc>
        <w:tc>
          <w:tcPr>
            <w:tcW w:w="1856" w:type="dxa"/>
          </w:tcPr>
          <w:p w14:paraId="741DE65A" w14:textId="77777777" w:rsidR="003516B4" w:rsidRPr="00C52DB5" w:rsidRDefault="003516B4" w:rsidP="003516B4">
            <w:pPr>
              <w:jc w:val="center"/>
              <w:rPr>
                <w:rFonts w:asciiTheme="majorHAnsi" w:hAnsiTheme="majorHAnsi" w:cstheme="majorHAnsi"/>
                <w:b/>
                <w:bCs/>
                <w:sz w:val="24"/>
                <w:szCs w:val="24"/>
              </w:rPr>
            </w:pPr>
          </w:p>
        </w:tc>
        <w:tc>
          <w:tcPr>
            <w:tcW w:w="5871" w:type="dxa"/>
          </w:tcPr>
          <w:p w14:paraId="3A1B03B5" w14:textId="76079ADB" w:rsidR="003516B4" w:rsidRPr="00C52DB5" w:rsidRDefault="003516B4" w:rsidP="003516B4">
            <w:pPr>
              <w:widowControl/>
              <w:adjustRightInd w:val="0"/>
              <w:jc w:val="both"/>
              <w:rPr>
                <w:rFonts w:asciiTheme="majorHAnsi" w:hAnsiTheme="majorHAnsi" w:cstheme="majorHAnsi"/>
                <w:sz w:val="24"/>
                <w:szCs w:val="24"/>
              </w:rPr>
            </w:pPr>
            <w:r w:rsidRPr="00C52DB5">
              <w:rPr>
                <w:rFonts w:asciiTheme="majorHAnsi" w:hAnsiTheme="majorHAnsi" w:cstheme="majorHAnsi"/>
                <w:sz w:val="24"/>
                <w:szCs w:val="24"/>
              </w:rPr>
              <w:t>Đề xuất có quy định về an toàn chung cho tất cả các lĩnh vực, bộ, ngành.</w:t>
            </w:r>
          </w:p>
        </w:tc>
        <w:tc>
          <w:tcPr>
            <w:tcW w:w="5109" w:type="dxa"/>
          </w:tcPr>
          <w:p w14:paraId="3969F7B8" w14:textId="1CCCB17B" w:rsidR="003516B4" w:rsidRPr="00C52DB5" w:rsidRDefault="003516B4" w:rsidP="003516B4">
            <w:pPr>
              <w:spacing w:before="120" w:after="120"/>
              <w:rPr>
                <w:rFonts w:asciiTheme="majorHAnsi" w:hAnsiTheme="majorHAnsi" w:cstheme="majorHAnsi"/>
                <w:sz w:val="24"/>
                <w:szCs w:val="24"/>
              </w:rPr>
            </w:pPr>
            <w:r w:rsidRPr="00C52DB5">
              <w:rPr>
                <w:rFonts w:asciiTheme="majorHAnsi" w:hAnsiTheme="majorHAnsi" w:cstheme="majorHAnsi"/>
                <w:sz w:val="24"/>
                <w:szCs w:val="24"/>
              </w:rPr>
              <w:t>Giải trình. Dự thảo Nghị định này chỉ quy định trong phạm vi được Luật Hàng không dân dụng Việt Nam giao; nội dung an toàn chung liên ngành thuộc phạm vi điều chỉnh của pháp luật khác hoặc văn bản ở cấp cao hơn.</w:t>
            </w:r>
          </w:p>
        </w:tc>
      </w:tr>
      <w:tr w:rsidR="003516B4" w:rsidRPr="00FA0005" w14:paraId="428CF324" w14:textId="77777777" w:rsidTr="00E60DB6">
        <w:trPr>
          <w:gridAfter w:val="1"/>
          <w:wAfter w:w="2784" w:type="dxa"/>
          <w:trHeight w:val="204"/>
        </w:trPr>
        <w:tc>
          <w:tcPr>
            <w:tcW w:w="1199" w:type="dxa"/>
          </w:tcPr>
          <w:p w14:paraId="14B8F3D0" w14:textId="77777777" w:rsidR="003516B4" w:rsidRPr="00EB015F" w:rsidRDefault="003516B4" w:rsidP="003516B4">
            <w:pPr>
              <w:jc w:val="center"/>
              <w:rPr>
                <w:bCs/>
                <w:sz w:val="26"/>
                <w:szCs w:val="26"/>
                <w:lang w:val="vi-VN"/>
              </w:rPr>
            </w:pPr>
          </w:p>
        </w:tc>
        <w:tc>
          <w:tcPr>
            <w:tcW w:w="1856" w:type="dxa"/>
          </w:tcPr>
          <w:p w14:paraId="166E2F68" w14:textId="30A762FA" w:rsidR="003516B4" w:rsidRPr="00ED1FB4" w:rsidRDefault="003516B4" w:rsidP="003516B4">
            <w:pPr>
              <w:jc w:val="center"/>
              <w:rPr>
                <w:rFonts w:asciiTheme="majorHAnsi" w:hAnsiTheme="majorHAnsi" w:cstheme="majorHAnsi"/>
                <w:b/>
                <w:bCs/>
                <w:sz w:val="24"/>
                <w:szCs w:val="24"/>
                <w:lang w:val="vi-VN"/>
              </w:rPr>
            </w:pPr>
            <w:r w:rsidRPr="00ED1FB4">
              <w:rPr>
                <w:rFonts w:asciiTheme="majorHAnsi" w:hAnsiTheme="majorHAnsi" w:cstheme="majorHAnsi"/>
                <w:b/>
                <w:bCs/>
                <w:sz w:val="24"/>
                <w:szCs w:val="24"/>
                <w:lang w:val="vi-VN"/>
              </w:rPr>
              <w:t>1.7. Tổng công ty Cảng HKVN - CTCP</w:t>
            </w:r>
          </w:p>
        </w:tc>
        <w:tc>
          <w:tcPr>
            <w:tcW w:w="5871" w:type="dxa"/>
          </w:tcPr>
          <w:p w14:paraId="1C1D6F24" w14:textId="208CF048" w:rsidR="003516B4" w:rsidRPr="00ED1FB4" w:rsidRDefault="003516B4" w:rsidP="003516B4">
            <w:pPr>
              <w:widowControl/>
              <w:adjustRightInd w:val="0"/>
              <w:jc w:val="both"/>
              <w:rPr>
                <w:rFonts w:asciiTheme="majorHAnsi" w:hAnsiTheme="majorHAnsi" w:cstheme="majorHAnsi"/>
                <w:sz w:val="24"/>
                <w:szCs w:val="24"/>
                <w:lang w:val="vi-VN"/>
              </w:rPr>
            </w:pPr>
            <w:r w:rsidRPr="00ED1FB4">
              <w:rPr>
                <w:rFonts w:asciiTheme="majorHAnsi" w:hAnsiTheme="majorHAnsi" w:cstheme="majorHAnsi"/>
                <w:sz w:val="24"/>
                <w:szCs w:val="24"/>
                <w:lang w:val="vi-VN"/>
              </w:rPr>
              <w:t>Đề nghị tách Điều 5 thành 02 điều.</w:t>
            </w:r>
          </w:p>
        </w:tc>
        <w:tc>
          <w:tcPr>
            <w:tcW w:w="5109" w:type="dxa"/>
          </w:tcPr>
          <w:p w14:paraId="303D810F" w14:textId="59EABD5E" w:rsidR="003516B4" w:rsidRPr="00ED1FB4" w:rsidRDefault="003516B4" w:rsidP="003516B4">
            <w:pPr>
              <w:spacing w:before="120" w:after="120"/>
              <w:rPr>
                <w:rFonts w:asciiTheme="majorHAnsi" w:hAnsiTheme="majorHAnsi" w:cstheme="majorHAnsi"/>
                <w:sz w:val="24"/>
                <w:szCs w:val="24"/>
                <w:lang w:val="vi-VN"/>
              </w:rPr>
            </w:pPr>
            <w:r w:rsidRPr="00ED1FB4">
              <w:rPr>
                <w:rFonts w:asciiTheme="majorHAnsi" w:hAnsiTheme="majorHAnsi" w:cstheme="majorHAnsi"/>
                <w:sz w:val="24"/>
                <w:szCs w:val="24"/>
                <w:lang w:val="vi-VN"/>
              </w:rPr>
              <w:t>Tiếp thu. Đã</w:t>
            </w:r>
            <w:r w:rsidRPr="00C52DB5">
              <w:rPr>
                <w:rFonts w:asciiTheme="majorHAnsi" w:hAnsiTheme="majorHAnsi" w:cstheme="majorHAnsi"/>
                <w:sz w:val="24"/>
                <w:szCs w:val="24"/>
                <w:lang w:val="vi-VN"/>
              </w:rPr>
              <w:t xml:space="preserve"> rà soát và tách 1 phần để đưa vào các thủ tục hành chính liên quan.</w:t>
            </w:r>
          </w:p>
        </w:tc>
      </w:tr>
      <w:tr w:rsidR="003516B4" w:rsidRPr="00FA0005" w14:paraId="43D2BAA8" w14:textId="77777777" w:rsidTr="00E60DB6">
        <w:trPr>
          <w:gridAfter w:val="1"/>
          <w:wAfter w:w="2784" w:type="dxa"/>
          <w:trHeight w:val="204"/>
        </w:trPr>
        <w:tc>
          <w:tcPr>
            <w:tcW w:w="1199" w:type="dxa"/>
          </w:tcPr>
          <w:p w14:paraId="4E3F5571" w14:textId="77777777" w:rsidR="003516B4" w:rsidRPr="00EB015F" w:rsidRDefault="003516B4" w:rsidP="003516B4">
            <w:pPr>
              <w:jc w:val="center"/>
              <w:rPr>
                <w:bCs/>
                <w:sz w:val="26"/>
                <w:szCs w:val="26"/>
                <w:lang w:val="vi-VN"/>
              </w:rPr>
            </w:pPr>
          </w:p>
        </w:tc>
        <w:tc>
          <w:tcPr>
            <w:tcW w:w="1856" w:type="dxa"/>
          </w:tcPr>
          <w:p w14:paraId="6EBDAEFB" w14:textId="77777777" w:rsidR="003516B4" w:rsidRPr="00ED1FB4" w:rsidRDefault="003516B4" w:rsidP="003516B4">
            <w:pPr>
              <w:jc w:val="center"/>
              <w:rPr>
                <w:rFonts w:asciiTheme="majorHAnsi" w:hAnsiTheme="majorHAnsi" w:cstheme="majorHAnsi"/>
                <w:b/>
                <w:bCs/>
                <w:sz w:val="24"/>
                <w:szCs w:val="24"/>
                <w:lang w:val="vi-VN"/>
              </w:rPr>
            </w:pPr>
          </w:p>
        </w:tc>
        <w:tc>
          <w:tcPr>
            <w:tcW w:w="5871" w:type="dxa"/>
          </w:tcPr>
          <w:p w14:paraId="7DEED8B4" w14:textId="1D6F965E" w:rsidR="003516B4" w:rsidRPr="00ED1FB4" w:rsidRDefault="003516B4" w:rsidP="003516B4">
            <w:pPr>
              <w:widowControl/>
              <w:adjustRightInd w:val="0"/>
              <w:jc w:val="both"/>
              <w:rPr>
                <w:rFonts w:asciiTheme="majorHAnsi" w:hAnsiTheme="majorHAnsi" w:cstheme="majorHAnsi"/>
                <w:sz w:val="24"/>
                <w:szCs w:val="24"/>
                <w:lang w:val="vi-VN"/>
              </w:rPr>
            </w:pPr>
            <w:r w:rsidRPr="00ED1FB4">
              <w:rPr>
                <w:rFonts w:asciiTheme="majorHAnsi" w:hAnsiTheme="majorHAnsi" w:cstheme="majorHAnsi"/>
                <w:sz w:val="24"/>
                <w:szCs w:val="24"/>
                <w:lang w:val="vi-VN"/>
              </w:rPr>
              <w:t>Đề nghị bổ sung giải thích ngày kết thúc thẩm định và đánh giá thực tế, đặc biệt là sau khi khắc phục xong.</w:t>
            </w:r>
          </w:p>
        </w:tc>
        <w:tc>
          <w:tcPr>
            <w:tcW w:w="5109" w:type="dxa"/>
          </w:tcPr>
          <w:p w14:paraId="4EFC659B" w14:textId="5CE8581B" w:rsidR="003516B4" w:rsidRPr="00ED1FB4" w:rsidRDefault="003516B4" w:rsidP="003516B4">
            <w:pPr>
              <w:spacing w:before="120" w:after="120"/>
              <w:rPr>
                <w:rFonts w:asciiTheme="majorHAnsi" w:hAnsiTheme="majorHAnsi" w:cstheme="majorHAnsi"/>
                <w:sz w:val="24"/>
                <w:szCs w:val="24"/>
                <w:lang w:val="vi-VN"/>
              </w:rPr>
            </w:pPr>
            <w:r w:rsidRPr="00ED1FB4">
              <w:rPr>
                <w:rFonts w:asciiTheme="majorHAnsi" w:hAnsiTheme="majorHAnsi" w:cstheme="majorHAnsi"/>
                <w:sz w:val="24"/>
                <w:szCs w:val="24"/>
                <w:lang w:val="vi-VN"/>
              </w:rPr>
              <w:t>Tiếp thu. Đã làm rõ mốc thời gian kết thúc thẩm định, đánh giá thực tế và trường hợp hoàn thành khắc phục trong</w:t>
            </w:r>
            <w:r w:rsidRPr="00C52DB5">
              <w:rPr>
                <w:rFonts w:asciiTheme="majorHAnsi" w:hAnsiTheme="majorHAnsi" w:cstheme="majorHAnsi"/>
                <w:sz w:val="24"/>
                <w:szCs w:val="24"/>
                <w:lang w:val="vi-VN"/>
              </w:rPr>
              <w:t xml:space="preserve"> từng thủ tục trong nghị định </w:t>
            </w:r>
            <w:r w:rsidRPr="00ED1FB4">
              <w:rPr>
                <w:rFonts w:asciiTheme="majorHAnsi" w:hAnsiTheme="majorHAnsi" w:cstheme="majorHAnsi"/>
                <w:sz w:val="24"/>
                <w:szCs w:val="24"/>
                <w:lang w:val="vi-VN"/>
              </w:rPr>
              <w:t>để bảo đảm</w:t>
            </w:r>
            <w:r w:rsidRPr="00C52DB5">
              <w:rPr>
                <w:rFonts w:asciiTheme="majorHAnsi" w:hAnsiTheme="majorHAnsi" w:cstheme="majorHAnsi"/>
                <w:sz w:val="24"/>
                <w:szCs w:val="24"/>
                <w:lang w:val="vi-VN"/>
              </w:rPr>
              <w:t xml:space="preserve"> rõ ràng,</w:t>
            </w:r>
            <w:r w:rsidRPr="00ED1FB4">
              <w:rPr>
                <w:rFonts w:asciiTheme="majorHAnsi" w:hAnsiTheme="majorHAnsi" w:cstheme="majorHAnsi"/>
                <w:sz w:val="24"/>
                <w:szCs w:val="24"/>
                <w:lang w:val="vi-VN"/>
              </w:rPr>
              <w:t xml:space="preserve"> thống nhất khi áp dụng.</w:t>
            </w:r>
          </w:p>
        </w:tc>
      </w:tr>
      <w:tr w:rsidR="003516B4" w:rsidRPr="00EB015F" w14:paraId="14E73FD8" w14:textId="77777777" w:rsidTr="00E60DB6">
        <w:trPr>
          <w:gridAfter w:val="1"/>
          <w:wAfter w:w="2784" w:type="dxa"/>
          <w:trHeight w:val="204"/>
        </w:trPr>
        <w:tc>
          <w:tcPr>
            <w:tcW w:w="1199" w:type="dxa"/>
          </w:tcPr>
          <w:p w14:paraId="7E2BCA47" w14:textId="77777777" w:rsidR="003516B4" w:rsidRPr="00EB015F" w:rsidRDefault="003516B4" w:rsidP="003516B4">
            <w:pPr>
              <w:jc w:val="center"/>
              <w:rPr>
                <w:bCs/>
                <w:sz w:val="26"/>
                <w:szCs w:val="26"/>
                <w:lang w:val="vi-VN"/>
              </w:rPr>
            </w:pPr>
          </w:p>
        </w:tc>
        <w:tc>
          <w:tcPr>
            <w:tcW w:w="1856" w:type="dxa"/>
          </w:tcPr>
          <w:p w14:paraId="70FC137B" w14:textId="794140F5" w:rsidR="003516B4" w:rsidRPr="00C52DB5" w:rsidRDefault="003516B4" w:rsidP="003516B4">
            <w:pPr>
              <w:jc w:val="center"/>
              <w:rPr>
                <w:rFonts w:asciiTheme="majorHAnsi" w:hAnsiTheme="majorHAnsi" w:cstheme="majorHAnsi"/>
                <w:b/>
                <w:bCs/>
                <w:sz w:val="24"/>
                <w:szCs w:val="24"/>
              </w:rPr>
            </w:pPr>
            <w:r w:rsidRPr="00C52DB5">
              <w:rPr>
                <w:rFonts w:asciiTheme="majorHAnsi" w:hAnsiTheme="majorHAnsi" w:cstheme="majorHAnsi"/>
                <w:b/>
                <w:bCs/>
                <w:sz w:val="24"/>
                <w:szCs w:val="24"/>
              </w:rPr>
              <w:t>1.8. Công ty CPHK Vietjet</w:t>
            </w:r>
          </w:p>
        </w:tc>
        <w:tc>
          <w:tcPr>
            <w:tcW w:w="5871" w:type="dxa"/>
          </w:tcPr>
          <w:p w14:paraId="1184421C" w14:textId="5765FE06" w:rsidR="003516B4" w:rsidRPr="00C52DB5" w:rsidRDefault="003516B4" w:rsidP="003516B4">
            <w:pPr>
              <w:widowControl/>
              <w:adjustRightInd w:val="0"/>
              <w:jc w:val="both"/>
              <w:rPr>
                <w:rFonts w:asciiTheme="majorHAnsi" w:hAnsiTheme="majorHAnsi" w:cstheme="majorHAnsi"/>
                <w:sz w:val="24"/>
                <w:szCs w:val="24"/>
              </w:rPr>
            </w:pPr>
            <w:r w:rsidRPr="00C52DB5">
              <w:rPr>
                <w:rFonts w:asciiTheme="majorHAnsi" w:hAnsiTheme="majorHAnsi" w:cstheme="majorHAnsi"/>
                <w:sz w:val="24"/>
                <w:szCs w:val="24"/>
              </w:rPr>
              <w:t>Quy định về giấy tờ mang theo tàu bay vẫn yêu cầu bản gốc trong khi dự thảo đã quy định bản điện tử có giá trị pháp lý như bản giấy.</w:t>
            </w:r>
          </w:p>
        </w:tc>
        <w:tc>
          <w:tcPr>
            <w:tcW w:w="5109" w:type="dxa"/>
          </w:tcPr>
          <w:p w14:paraId="7ECF124E" w14:textId="77777777" w:rsidR="003516B4" w:rsidRPr="00C52DB5" w:rsidRDefault="003516B4" w:rsidP="003516B4">
            <w:pPr>
              <w:spacing w:before="120" w:after="120"/>
              <w:rPr>
                <w:rFonts w:asciiTheme="majorHAnsi" w:hAnsiTheme="majorHAnsi" w:cstheme="majorHAnsi"/>
                <w:sz w:val="24"/>
                <w:szCs w:val="24"/>
              </w:rPr>
            </w:pPr>
            <w:r w:rsidRPr="00C52DB5">
              <w:rPr>
                <w:rFonts w:asciiTheme="majorHAnsi" w:hAnsiTheme="majorHAnsi" w:cstheme="majorHAnsi"/>
                <w:sz w:val="24"/>
                <w:szCs w:val="24"/>
              </w:rPr>
              <w:t>Tiếp thu và sửa đổi cụ thể như sau:</w:t>
            </w:r>
          </w:p>
          <w:p w14:paraId="19E8D95B" w14:textId="68FE2A47" w:rsidR="003516B4" w:rsidRPr="00C52DB5" w:rsidRDefault="003516B4" w:rsidP="003516B4">
            <w:pPr>
              <w:spacing w:before="120" w:after="120"/>
              <w:rPr>
                <w:rFonts w:asciiTheme="majorHAnsi" w:hAnsiTheme="majorHAnsi" w:cstheme="majorHAnsi"/>
                <w:sz w:val="24"/>
                <w:szCs w:val="24"/>
              </w:rPr>
            </w:pPr>
            <w:r w:rsidRPr="00C52DB5">
              <w:rPr>
                <w:rFonts w:asciiTheme="majorHAnsi" w:hAnsiTheme="majorHAnsi" w:cstheme="majorHAnsi"/>
                <w:sz w:val="24"/>
                <w:szCs w:val="24"/>
              </w:rPr>
              <w:t xml:space="preserve">“2. </w:t>
            </w:r>
            <w:r w:rsidRPr="00C52DB5">
              <w:rPr>
                <w:rFonts w:asciiTheme="majorHAnsi" w:hAnsiTheme="majorHAnsi" w:cstheme="majorHAnsi"/>
                <w:sz w:val="24"/>
                <w:szCs w:val="24"/>
                <w:lang w:val="vi-VN"/>
              </w:rPr>
              <w:t>Các tài liệu quy định tại điểm a, b, c, khoản 1 Điều này phải là bản gốc hoặc bản sao có chứng thực theo quy định của pháp luật Việt Nam về công tác văn thư.</w:t>
            </w:r>
            <w:r w:rsidRPr="00C52DB5">
              <w:rPr>
                <w:rFonts w:asciiTheme="majorHAnsi" w:hAnsiTheme="majorHAnsi" w:cstheme="majorHAnsi"/>
                <w:sz w:val="24"/>
                <w:szCs w:val="24"/>
              </w:rPr>
              <w:t>”</w:t>
            </w:r>
          </w:p>
        </w:tc>
      </w:tr>
      <w:tr w:rsidR="003516B4" w:rsidRPr="00EB015F" w14:paraId="4C03D2CC" w14:textId="77777777" w:rsidTr="00E60DB6">
        <w:trPr>
          <w:gridAfter w:val="1"/>
          <w:wAfter w:w="2784" w:type="dxa"/>
          <w:trHeight w:val="204"/>
        </w:trPr>
        <w:tc>
          <w:tcPr>
            <w:tcW w:w="1199" w:type="dxa"/>
          </w:tcPr>
          <w:p w14:paraId="22A14A96" w14:textId="77777777" w:rsidR="003516B4" w:rsidRPr="00EB015F" w:rsidRDefault="003516B4" w:rsidP="003516B4">
            <w:pPr>
              <w:jc w:val="center"/>
              <w:rPr>
                <w:bCs/>
                <w:sz w:val="26"/>
                <w:szCs w:val="26"/>
                <w:lang w:val="vi-VN"/>
              </w:rPr>
            </w:pPr>
          </w:p>
        </w:tc>
        <w:tc>
          <w:tcPr>
            <w:tcW w:w="1856" w:type="dxa"/>
          </w:tcPr>
          <w:p w14:paraId="20B7246D" w14:textId="6E2F8D45" w:rsidR="003516B4" w:rsidRPr="00C52DB5" w:rsidRDefault="003516B4" w:rsidP="003516B4">
            <w:pPr>
              <w:jc w:val="center"/>
              <w:rPr>
                <w:rFonts w:asciiTheme="majorHAnsi" w:hAnsiTheme="majorHAnsi" w:cstheme="majorHAnsi"/>
                <w:b/>
                <w:bCs/>
                <w:sz w:val="24"/>
                <w:szCs w:val="24"/>
              </w:rPr>
            </w:pPr>
            <w:r w:rsidRPr="00C52DB5">
              <w:rPr>
                <w:rFonts w:asciiTheme="majorHAnsi" w:hAnsiTheme="majorHAnsi" w:cstheme="majorHAnsi"/>
                <w:b/>
                <w:bCs/>
                <w:sz w:val="24"/>
                <w:szCs w:val="24"/>
              </w:rPr>
              <w:t>1.9. Bộ Công an</w:t>
            </w:r>
          </w:p>
        </w:tc>
        <w:tc>
          <w:tcPr>
            <w:tcW w:w="5871" w:type="dxa"/>
          </w:tcPr>
          <w:p w14:paraId="2CFD2B76" w14:textId="314B8508" w:rsidR="003516B4" w:rsidRPr="00C52DB5" w:rsidRDefault="003516B4" w:rsidP="003516B4">
            <w:pPr>
              <w:widowControl/>
              <w:adjustRightInd w:val="0"/>
              <w:jc w:val="both"/>
              <w:rPr>
                <w:rFonts w:asciiTheme="majorHAnsi" w:hAnsiTheme="majorHAnsi" w:cstheme="majorHAnsi"/>
                <w:sz w:val="24"/>
                <w:szCs w:val="24"/>
              </w:rPr>
            </w:pPr>
            <w:r w:rsidRPr="00C52DB5">
              <w:rPr>
                <w:rFonts w:asciiTheme="majorHAnsi" w:hAnsiTheme="majorHAnsi" w:cstheme="majorHAnsi"/>
                <w:sz w:val="24"/>
                <w:szCs w:val="24"/>
              </w:rPr>
              <w:t>Khoản 3 Điều 37: cá nhân phụ trách về an ninh phải có năng lực về an ninh hàng không.</w:t>
            </w:r>
          </w:p>
        </w:tc>
        <w:tc>
          <w:tcPr>
            <w:tcW w:w="5109" w:type="dxa"/>
          </w:tcPr>
          <w:p w14:paraId="393B4C36" w14:textId="77777777" w:rsidR="003516B4" w:rsidRPr="00C52DB5" w:rsidRDefault="003516B4" w:rsidP="003516B4">
            <w:pPr>
              <w:spacing w:before="120" w:after="120"/>
              <w:rPr>
                <w:rFonts w:asciiTheme="majorHAnsi" w:hAnsiTheme="majorHAnsi" w:cstheme="majorHAnsi"/>
                <w:sz w:val="24"/>
                <w:szCs w:val="24"/>
              </w:rPr>
            </w:pPr>
            <w:r w:rsidRPr="00C52DB5">
              <w:rPr>
                <w:rFonts w:asciiTheme="majorHAnsi" w:hAnsiTheme="majorHAnsi" w:cstheme="majorHAnsi"/>
                <w:sz w:val="24"/>
                <w:szCs w:val="24"/>
              </w:rPr>
              <w:t>Tiếp thu và sửa đổi cụ thể như sau:</w:t>
            </w:r>
          </w:p>
          <w:p w14:paraId="32E79852" w14:textId="77777777" w:rsidR="003516B4" w:rsidRPr="00C52DB5" w:rsidRDefault="003516B4" w:rsidP="003516B4">
            <w:pPr>
              <w:rPr>
                <w:rFonts w:asciiTheme="majorHAnsi" w:hAnsiTheme="majorHAnsi" w:cstheme="majorHAnsi"/>
                <w:sz w:val="24"/>
                <w:szCs w:val="24"/>
              </w:rPr>
            </w:pPr>
            <w:r w:rsidRPr="00C52DB5">
              <w:rPr>
                <w:rFonts w:asciiTheme="majorHAnsi" w:hAnsiTheme="majorHAnsi" w:cstheme="majorHAnsi"/>
                <w:sz w:val="24"/>
                <w:szCs w:val="24"/>
              </w:rPr>
              <w:t xml:space="preserve">“4. </w:t>
            </w:r>
            <w:r w:rsidRPr="00C52DB5">
              <w:rPr>
                <w:rFonts w:asciiTheme="majorHAnsi" w:hAnsiTheme="majorHAnsi" w:cstheme="majorHAnsi"/>
                <w:sz w:val="24"/>
                <w:szCs w:val="24"/>
                <w:lang w:val="vi-VN"/>
              </w:rPr>
              <w:t>Ngoại trừ cá nhân phụ trách chính về an ninh hàng không, các cá nhân quy định tại khoản 2, khoản 3 Điều này phải được đào tạo về hệ thống quản lý an toàn hàng không.</w:t>
            </w:r>
            <w:r w:rsidRPr="00C52DB5">
              <w:rPr>
                <w:rFonts w:asciiTheme="majorHAnsi" w:hAnsiTheme="majorHAnsi" w:cstheme="majorHAnsi"/>
                <w:sz w:val="24"/>
                <w:szCs w:val="24"/>
              </w:rPr>
              <w:t>”</w:t>
            </w:r>
          </w:p>
          <w:p w14:paraId="07791ABF" w14:textId="77777777" w:rsidR="003516B4" w:rsidRPr="00C52DB5" w:rsidRDefault="003516B4" w:rsidP="003516B4">
            <w:pPr>
              <w:spacing w:before="120" w:after="120"/>
              <w:rPr>
                <w:rFonts w:asciiTheme="majorHAnsi" w:hAnsiTheme="majorHAnsi" w:cstheme="majorHAnsi"/>
                <w:sz w:val="24"/>
                <w:szCs w:val="24"/>
              </w:rPr>
            </w:pPr>
          </w:p>
        </w:tc>
      </w:tr>
      <w:tr w:rsidR="003516B4" w:rsidRPr="00EB015F" w14:paraId="66CFFCC0" w14:textId="77777777" w:rsidTr="00E60DB6">
        <w:trPr>
          <w:gridAfter w:val="1"/>
          <w:wAfter w:w="2784" w:type="dxa"/>
          <w:trHeight w:val="204"/>
        </w:trPr>
        <w:tc>
          <w:tcPr>
            <w:tcW w:w="1199" w:type="dxa"/>
          </w:tcPr>
          <w:p w14:paraId="06EE1E34" w14:textId="77777777" w:rsidR="003516B4" w:rsidRPr="00EB015F" w:rsidRDefault="003516B4" w:rsidP="003516B4">
            <w:pPr>
              <w:jc w:val="center"/>
              <w:rPr>
                <w:bCs/>
                <w:sz w:val="26"/>
                <w:szCs w:val="26"/>
                <w:lang w:val="vi-VN"/>
              </w:rPr>
            </w:pPr>
          </w:p>
        </w:tc>
        <w:tc>
          <w:tcPr>
            <w:tcW w:w="1856" w:type="dxa"/>
          </w:tcPr>
          <w:p w14:paraId="78096E8E" w14:textId="77777777" w:rsidR="003516B4" w:rsidRPr="00C52DB5" w:rsidRDefault="003516B4" w:rsidP="003516B4">
            <w:pPr>
              <w:jc w:val="center"/>
              <w:rPr>
                <w:rFonts w:asciiTheme="majorHAnsi" w:hAnsiTheme="majorHAnsi" w:cstheme="majorHAnsi"/>
                <w:b/>
                <w:bCs/>
                <w:sz w:val="24"/>
                <w:szCs w:val="24"/>
              </w:rPr>
            </w:pPr>
          </w:p>
        </w:tc>
        <w:tc>
          <w:tcPr>
            <w:tcW w:w="5871" w:type="dxa"/>
          </w:tcPr>
          <w:p w14:paraId="1CE32A3C" w14:textId="79CB606C" w:rsidR="003516B4" w:rsidRPr="00C52DB5" w:rsidRDefault="003516B4" w:rsidP="003516B4">
            <w:pPr>
              <w:widowControl/>
              <w:adjustRightInd w:val="0"/>
              <w:jc w:val="both"/>
              <w:rPr>
                <w:rFonts w:asciiTheme="majorHAnsi" w:hAnsiTheme="majorHAnsi" w:cstheme="majorHAnsi"/>
                <w:sz w:val="24"/>
                <w:szCs w:val="24"/>
              </w:rPr>
            </w:pPr>
            <w:r w:rsidRPr="00C52DB5">
              <w:rPr>
                <w:rFonts w:asciiTheme="majorHAnsi" w:hAnsiTheme="majorHAnsi" w:cstheme="majorHAnsi"/>
                <w:sz w:val="24"/>
                <w:szCs w:val="24"/>
              </w:rPr>
              <w:t>Đề nghị tách thành 01 chương về trách nhiệm của các cơ quan, tổ chức trong quản lý vận chuyển vũ khí, dụng cụ chiến tranh, vật liệu phóng xạ; trách nhiệm của người khai thác tàu bay, người khai thác tàu bay nước ngoài; trách nhiệm của Bộ Công an về an ninh hàng không.</w:t>
            </w:r>
          </w:p>
        </w:tc>
        <w:tc>
          <w:tcPr>
            <w:tcW w:w="5109" w:type="dxa"/>
          </w:tcPr>
          <w:p w14:paraId="51D801F5" w14:textId="0A3EF8E3" w:rsidR="003516B4" w:rsidRPr="00C52DB5" w:rsidRDefault="003516B4" w:rsidP="003516B4">
            <w:pPr>
              <w:spacing w:before="120" w:after="120"/>
              <w:rPr>
                <w:rFonts w:asciiTheme="majorHAnsi" w:hAnsiTheme="majorHAnsi" w:cstheme="majorHAnsi"/>
                <w:sz w:val="24"/>
                <w:szCs w:val="24"/>
              </w:rPr>
            </w:pPr>
            <w:r w:rsidRPr="00C52DB5">
              <w:rPr>
                <w:rFonts w:asciiTheme="majorHAnsi" w:hAnsiTheme="majorHAnsi" w:cstheme="majorHAnsi"/>
                <w:sz w:val="24"/>
                <w:szCs w:val="24"/>
              </w:rPr>
              <w:t>Chuyển góp ý về nội dung vận chuyển vũ khí, dụng cụ chiến tranh, vận liệu phóng xạ sang Nghị định về vận tải hàng không.</w:t>
            </w:r>
          </w:p>
        </w:tc>
      </w:tr>
      <w:tr w:rsidR="003516B4" w:rsidRPr="00EB015F" w14:paraId="3167ECA9" w14:textId="77777777" w:rsidTr="00E60DB6">
        <w:trPr>
          <w:gridAfter w:val="1"/>
          <w:wAfter w:w="2784" w:type="dxa"/>
          <w:trHeight w:val="204"/>
        </w:trPr>
        <w:tc>
          <w:tcPr>
            <w:tcW w:w="1199" w:type="dxa"/>
          </w:tcPr>
          <w:p w14:paraId="06D6A83B" w14:textId="77777777" w:rsidR="003516B4" w:rsidRPr="00EB015F" w:rsidRDefault="003516B4" w:rsidP="003516B4">
            <w:pPr>
              <w:jc w:val="center"/>
              <w:rPr>
                <w:bCs/>
                <w:sz w:val="26"/>
                <w:szCs w:val="26"/>
                <w:lang w:val="vi-VN"/>
              </w:rPr>
            </w:pPr>
          </w:p>
        </w:tc>
        <w:tc>
          <w:tcPr>
            <w:tcW w:w="1856" w:type="dxa"/>
          </w:tcPr>
          <w:p w14:paraId="74008AF7" w14:textId="4A8AD2B4" w:rsidR="003516B4" w:rsidRPr="00C52DB5" w:rsidRDefault="003516B4" w:rsidP="003516B4">
            <w:pPr>
              <w:jc w:val="center"/>
              <w:rPr>
                <w:rFonts w:asciiTheme="majorHAnsi" w:hAnsiTheme="majorHAnsi" w:cstheme="majorHAnsi"/>
                <w:b/>
                <w:bCs/>
                <w:sz w:val="24"/>
                <w:szCs w:val="24"/>
              </w:rPr>
            </w:pPr>
            <w:r w:rsidRPr="00C52DB5">
              <w:rPr>
                <w:rFonts w:asciiTheme="majorHAnsi" w:hAnsiTheme="majorHAnsi" w:cstheme="majorHAnsi"/>
                <w:b/>
                <w:bCs/>
                <w:sz w:val="24"/>
                <w:szCs w:val="24"/>
              </w:rPr>
              <w:t>1.10. Bộ Quốc phòng</w:t>
            </w:r>
          </w:p>
        </w:tc>
        <w:tc>
          <w:tcPr>
            <w:tcW w:w="5871" w:type="dxa"/>
          </w:tcPr>
          <w:p w14:paraId="53E01406" w14:textId="4AC21609" w:rsidR="003516B4" w:rsidRPr="00C52DB5" w:rsidRDefault="003516B4" w:rsidP="003516B4">
            <w:pPr>
              <w:widowControl/>
              <w:adjustRightInd w:val="0"/>
              <w:jc w:val="both"/>
              <w:rPr>
                <w:rFonts w:asciiTheme="majorHAnsi" w:hAnsiTheme="majorHAnsi" w:cstheme="majorHAnsi"/>
                <w:sz w:val="24"/>
                <w:szCs w:val="24"/>
              </w:rPr>
            </w:pPr>
            <w:r w:rsidRPr="00C52DB5">
              <w:rPr>
                <w:rFonts w:asciiTheme="majorHAnsi" w:hAnsiTheme="majorHAnsi" w:cstheme="majorHAnsi"/>
                <w:sz w:val="24"/>
                <w:szCs w:val="24"/>
              </w:rPr>
              <w:t>Đề nghị xem xét lại nội dung giải trình tiếp thu đối với Điều 41 vì dẫn chiếu trong phần giải trình đã được thay thế bởi Luật mới; thẩm quyền cấp phép đã giao cho Cục Tác chiến, Bộ Tổng tham mưu, Bộ Quốc phòng.</w:t>
            </w:r>
          </w:p>
        </w:tc>
        <w:tc>
          <w:tcPr>
            <w:tcW w:w="5109" w:type="dxa"/>
          </w:tcPr>
          <w:p w14:paraId="566D1267" w14:textId="12D43E86" w:rsidR="003516B4" w:rsidRPr="00C52DB5" w:rsidRDefault="003516B4" w:rsidP="003516B4">
            <w:pPr>
              <w:spacing w:before="120" w:after="120"/>
              <w:rPr>
                <w:rFonts w:asciiTheme="majorHAnsi" w:hAnsiTheme="majorHAnsi" w:cstheme="majorHAnsi"/>
                <w:sz w:val="24"/>
                <w:szCs w:val="24"/>
              </w:rPr>
            </w:pPr>
            <w:r w:rsidRPr="00C52DB5">
              <w:rPr>
                <w:rFonts w:asciiTheme="majorHAnsi" w:hAnsiTheme="majorHAnsi" w:cstheme="majorHAnsi"/>
                <w:sz w:val="24"/>
                <w:szCs w:val="24"/>
              </w:rPr>
              <w:t>Ghi nhận và chuyển góp ý về nội dung vận chuyển vũ khí, dụng cụ chiến tranh, vận liệu phóng xạ sang Nghị định về vận tải hàng không.</w:t>
            </w:r>
          </w:p>
        </w:tc>
      </w:tr>
      <w:tr w:rsidR="003516B4" w:rsidRPr="00EB015F" w14:paraId="33E71FCE" w14:textId="77777777" w:rsidTr="00E60DB6">
        <w:trPr>
          <w:gridAfter w:val="1"/>
          <w:wAfter w:w="2784" w:type="dxa"/>
          <w:trHeight w:val="204"/>
        </w:trPr>
        <w:tc>
          <w:tcPr>
            <w:tcW w:w="1199" w:type="dxa"/>
          </w:tcPr>
          <w:p w14:paraId="11E59A8B" w14:textId="77777777" w:rsidR="003516B4" w:rsidRPr="00EB015F" w:rsidRDefault="003516B4" w:rsidP="003516B4">
            <w:pPr>
              <w:jc w:val="center"/>
              <w:rPr>
                <w:bCs/>
                <w:sz w:val="26"/>
                <w:szCs w:val="26"/>
                <w:lang w:val="vi-VN"/>
              </w:rPr>
            </w:pPr>
          </w:p>
        </w:tc>
        <w:tc>
          <w:tcPr>
            <w:tcW w:w="1856" w:type="dxa"/>
          </w:tcPr>
          <w:p w14:paraId="30667DCB" w14:textId="77777777" w:rsidR="003516B4" w:rsidRPr="00C52DB5" w:rsidRDefault="003516B4" w:rsidP="003516B4">
            <w:pPr>
              <w:jc w:val="center"/>
              <w:rPr>
                <w:rFonts w:asciiTheme="majorHAnsi" w:hAnsiTheme="majorHAnsi" w:cstheme="majorHAnsi"/>
                <w:b/>
                <w:bCs/>
                <w:sz w:val="24"/>
                <w:szCs w:val="24"/>
              </w:rPr>
            </w:pPr>
          </w:p>
        </w:tc>
        <w:tc>
          <w:tcPr>
            <w:tcW w:w="5871" w:type="dxa"/>
          </w:tcPr>
          <w:p w14:paraId="66F4B088" w14:textId="736F59B1" w:rsidR="003516B4" w:rsidRPr="00C52DB5" w:rsidRDefault="003516B4" w:rsidP="003516B4">
            <w:pPr>
              <w:widowControl/>
              <w:adjustRightInd w:val="0"/>
              <w:jc w:val="both"/>
              <w:rPr>
                <w:rFonts w:asciiTheme="majorHAnsi" w:hAnsiTheme="majorHAnsi" w:cstheme="majorHAnsi"/>
                <w:sz w:val="24"/>
                <w:szCs w:val="24"/>
              </w:rPr>
            </w:pPr>
            <w:r w:rsidRPr="00C52DB5">
              <w:rPr>
                <w:rFonts w:asciiTheme="majorHAnsi" w:hAnsiTheme="majorHAnsi" w:cstheme="majorHAnsi"/>
                <w:sz w:val="24"/>
                <w:szCs w:val="24"/>
              </w:rPr>
              <w:t>Chương IX: nhất trí quan điểm chỉ quy định về bảo đảm chuyến bay chuyên cơ, chuyên khoang tại 01 Nghị định.</w:t>
            </w:r>
          </w:p>
        </w:tc>
        <w:tc>
          <w:tcPr>
            <w:tcW w:w="5109" w:type="dxa"/>
          </w:tcPr>
          <w:p w14:paraId="54253ECD" w14:textId="11D0D24A" w:rsidR="003516B4" w:rsidRPr="00C52DB5" w:rsidRDefault="003516B4" w:rsidP="003516B4">
            <w:pPr>
              <w:spacing w:before="120" w:after="120"/>
              <w:rPr>
                <w:rFonts w:asciiTheme="majorHAnsi" w:hAnsiTheme="majorHAnsi" w:cstheme="majorHAnsi"/>
                <w:sz w:val="24"/>
                <w:szCs w:val="24"/>
              </w:rPr>
            </w:pPr>
            <w:r w:rsidRPr="00C52DB5">
              <w:rPr>
                <w:rFonts w:asciiTheme="majorHAnsi" w:hAnsiTheme="majorHAnsi" w:cstheme="majorHAnsi"/>
                <w:sz w:val="24"/>
                <w:szCs w:val="24"/>
              </w:rPr>
              <w:t>Ghi nhận ý kiến. Sẽ tiếp tục rà soát để bảo đảm tính thống nhất, đồng bộ của hệ thống quy định liên quan.</w:t>
            </w:r>
          </w:p>
        </w:tc>
      </w:tr>
      <w:tr w:rsidR="003516B4" w:rsidRPr="00EB015F" w14:paraId="767CE8BE" w14:textId="77777777" w:rsidTr="00E60DB6">
        <w:trPr>
          <w:gridAfter w:val="1"/>
          <w:wAfter w:w="2784" w:type="dxa"/>
          <w:trHeight w:val="204"/>
        </w:trPr>
        <w:tc>
          <w:tcPr>
            <w:tcW w:w="1199" w:type="dxa"/>
          </w:tcPr>
          <w:p w14:paraId="7349AB1D" w14:textId="77777777" w:rsidR="003516B4" w:rsidRPr="00EB015F" w:rsidRDefault="003516B4" w:rsidP="003516B4">
            <w:pPr>
              <w:jc w:val="center"/>
              <w:rPr>
                <w:bCs/>
                <w:sz w:val="26"/>
                <w:szCs w:val="26"/>
                <w:lang w:val="vi-VN"/>
              </w:rPr>
            </w:pPr>
          </w:p>
        </w:tc>
        <w:tc>
          <w:tcPr>
            <w:tcW w:w="1856" w:type="dxa"/>
          </w:tcPr>
          <w:p w14:paraId="6C367736" w14:textId="4011B575" w:rsidR="003516B4" w:rsidRPr="00C52DB5" w:rsidRDefault="003516B4" w:rsidP="003516B4">
            <w:pPr>
              <w:jc w:val="center"/>
              <w:rPr>
                <w:rFonts w:asciiTheme="majorHAnsi" w:hAnsiTheme="majorHAnsi" w:cstheme="majorHAnsi"/>
                <w:b/>
                <w:bCs/>
                <w:sz w:val="24"/>
                <w:szCs w:val="24"/>
              </w:rPr>
            </w:pPr>
            <w:r w:rsidRPr="00C52DB5">
              <w:rPr>
                <w:rFonts w:asciiTheme="majorHAnsi" w:hAnsiTheme="majorHAnsi" w:cstheme="majorHAnsi"/>
                <w:b/>
                <w:bCs/>
                <w:sz w:val="24"/>
                <w:szCs w:val="24"/>
              </w:rPr>
              <w:t>1.11. Bộ Tư pháp</w:t>
            </w:r>
          </w:p>
        </w:tc>
        <w:tc>
          <w:tcPr>
            <w:tcW w:w="5871" w:type="dxa"/>
          </w:tcPr>
          <w:p w14:paraId="6352EC2E" w14:textId="77777777" w:rsidR="003516B4" w:rsidRDefault="003516B4" w:rsidP="003516B4">
            <w:pPr>
              <w:widowControl/>
              <w:adjustRightInd w:val="0"/>
              <w:jc w:val="both"/>
              <w:rPr>
                <w:rFonts w:asciiTheme="majorHAnsi" w:hAnsiTheme="majorHAnsi" w:cstheme="majorHAnsi"/>
                <w:sz w:val="24"/>
                <w:szCs w:val="24"/>
              </w:rPr>
            </w:pPr>
            <w:r w:rsidRPr="00C52DB5">
              <w:rPr>
                <w:rFonts w:asciiTheme="majorHAnsi" w:hAnsiTheme="majorHAnsi" w:cstheme="majorHAnsi"/>
                <w:sz w:val="24"/>
                <w:szCs w:val="24"/>
              </w:rPr>
              <w:t>Điều 40, 41 đề nghị đưa về Nghị định về vận tải hàng không thì phù hợp hơn.</w:t>
            </w:r>
          </w:p>
          <w:p w14:paraId="28018316" w14:textId="77777777" w:rsidR="001E7F84" w:rsidRDefault="001E7F84" w:rsidP="003516B4">
            <w:pPr>
              <w:widowControl/>
              <w:adjustRightInd w:val="0"/>
              <w:jc w:val="both"/>
              <w:rPr>
                <w:rFonts w:asciiTheme="majorHAnsi" w:hAnsiTheme="majorHAnsi" w:cstheme="majorHAnsi"/>
                <w:sz w:val="24"/>
                <w:szCs w:val="24"/>
              </w:rPr>
            </w:pPr>
          </w:p>
          <w:p w14:paraId="0088403E" w14:textId="026B0E71" w:rsidR="001E7F84" w:rsidRPr="00C52DB5" w:rsidRDefault="001E7F84" w:rsidP="003516B4">
            <w:pPr>
              <w:widowControl/>
              <w:adjustRightInd w:val="0"/>
              <w:jc w:val="both"/>
              <w:rPr>
                <w:rFonts w:asciiTheme="majorHAnsi" w:hAnsiTheme="majorHAnsi" w:cstheme="majorHAnsi"/>
                <w:sz w:val="24"/>
                <w:szCs w:val="24"/>
              </w:rPr>
            </w:pPr>
          </w:p>
        </w:tc>
        <w:tc>
          <w:tcPr>
            <w:tcW w:w="5109" w:type="dxa"/>
          </w:tcPr>
          <w:p w14:paraId="0615341D" w14:textId="6015BCB9" w:rsidR="003516B4" w:rsidRPr="00C52DB5" w:rsidRDefault="003516B4" w:rsidP="003516B4">
            <w:pPr>
              <w:spacing w:before="120" w:after="120"/>
              <w:rPr>
                <w:rFonts w:asciiTheme="majorHAnsi" w:hAnsiTheme="majorHAnsi" w:cstheme="majorHAnsi"/>
                <w:sz w:val="24"/>
                <w:szCs w:val="24"/>
              </w:rPr>
            </w:pPr>
            <w:r w:rsidRPr="00C52DB5">
              <w:rPr>
                <w:rFonts w:asciiTheme="majorHAnsi" w:hAnsiTheme="majorHAnsi" w:cstheme="majorHAnsi"/>
                <w:sz w:val="24"/>
                <w:szCs w:val="24"/>
              </w:rPr>
              <w:t>Ghi nhận và chuyển góp ý về nội dung vận chuyển vũ khí, dụng cụ chiến tranh, vận liệu phóng xạ sang Nghị định về vận tải hàng không.</w:t>
            </w:r>
          </w:p>
        </w:tc>
      </w:tr>
      <w:tr w:rsidR="003516B4" w:rsidRPr="00EB015F" w14:paraId="752FE69F" w14:textId="77777777" w:rsidTr="00E60DB6">
        <w:trPr>
          <w:gridAfter w:val="1"/>
          <w:wAfter w:w="2784" w:type="dxa"/>
          <w:trHeight w:val="204"/>
        </w:trPr>
        <w:tc>
          <w:tcPr>
            <w:tcW w:w="1199" w:type="dxa"/>
          </w:tcPr>
          <w:p w14:paraId="07B31018" w14:textId="77777777" w:rsidR="003516B4" w:rsidRPr="00EB015F" w:rsidRDefault="003516B4" w:rsidP="003516B4">
            <w:pPr>
              <w:jc w:val="center"/>
              <w:rPr>
                <w:bCs/>
                <w:sz w:val="26"/>
                <w:szCs w:val="26"/>
                <w:lang w:val="vi-VN"/>
              </w:rPr>
            </w:pPr>
          </w:p>
        </w:tc>
        <w:tc>
          <w:tcPr>
            <w:tcW w:w="1856" w:type="dxa"/>
          </w:tcPr>
          <w:p w14:paraId="7B7D1B84" w14:textId="77777777" w:rsidR="003516B4" w:rsidRPr="00C52DB5" w:rsidRDefault="003516B4" w:rsidP="003516B4">
            <w:pPr>
              <w:jc w:val="center"/>
              <w:rPr>
                <w:rFonts w:asciiTheme="majorHAnsi" w:hAnsiTheme="majorHAnsi" w:cstheme="majorHAnsi"/>
                <w:b/>
                <w:bCs/>
                <w:sz w:val="24"/>
                <w:szCs w:val="24"/>
              </w:rPr>
            </w:pPr>
          </w:p>
        </w:tc>
        <w:tc>
          <w:tcPr>
            <w:tcW w:w="5871" w:type="dxa"/>
          </w:tcPr>
          <w:p w14:paraId="09959D01" w14:textId="3CF5DD7A" w:rsidR="003516B4" w:rsidRPr="00C52DB5" w:rsidRDefault="003516B4" w:rsidP="003516B4">
            <w:pPr>
              <w:widowControl/>
              <w:adjustRightInd w:val="0"/>
              <w:jc w:val="both"/>
              <w:rPr>
                <w:rFonts w:asciiTheme="majorHAnsi" w:hAnsiTheme="majorHAnsi" w:cstheme="majorHAnsi"/>
                <w:sz w:val="24"/>
                <w:szCs w:val="24"/>
              </w:rPr>
            </w:pPr>
            <w:r w:rsidRPr="00C52DB5">
              <w:rPr>
                <w:rFonts w:asciiTheme="majorHAnsi" w:hAnsiTheme="majorHAnsi" w:cstheme="majorHAnsi"/>
                <w:sz w:val="24"/>
                <w:szCs w:val="24"/>
              </w:rPr>
              <w:t>Điều 41: Dự thảo đã quy định đúng thẩm quyền cấp phép vận chuyển là Bộ trưởng.</w:t>
            </w:r>
          </w:p>
        </w:tc>
        <w:tc>
          <w:tcPr>
            <w:tcW w:w="5109" w:type="dxa"/>
          </w:tcPr>
          <w:p w14:paraId="4BB4E131" w14:textId="3F3E5AC0" w:rsidR="003516B4" w:rsidRPr="00C52DB5" w:rsidRDefault="003516B4" w:rsidP="003516B4">
            <w:pPr>
              <w:spacing w:before="120" w:after="120"/>
              <w:rPr>
                <w:rFonts w:asciiTheme="majorHAnsi" w:hAnsiTheme="majorHAnsi" w:cstheme="majorHAnsi"/>
                <w:sz w:val="24"/>
                <w:szCs w:val="24"/>
              </w:rPr>
            </w:pPr>
            <w:r w:rsidRPr="00C52DB5">
              <w:rPr>
                <w:rFonts w:asciiTheme="majorHAnsi" w:hAnsiTheme="majorHAnsi" w:cstheme="majorHAnsi"/>
                <w:sz w:val="24"/>
                <w:szCs w:val="24"/>
              </w:rPr>
              <w:t xml:space="preserve">Ghi nhận và chuyển góp ý về nội dung vận chuyển vũ khí, dụng cụ chiến tranh, vận liệu phóng xạ </w:t>
            </w:r>
            <w:r w:rsidRPr="00C52DB5">
              <w:rPr>
                <w:rFonts w:asciiTheme="majorHAnsi" w:hAnsiTheme="majorHAnsi" w:cstheme="majorHAnsi"/>
                <w:sz w:val="24"/>
                <w:szCs w:val="24"/>
              </w:rPr>
              <w:lastRenderedPageBreak/>
              <w:t>sang Nghị định về vận tải hàng không.</w:t>
            </w:r>
          </w:p>
        </w:tc>
      </w:tr>
      <w:tr w:rsidR="00C36E8D" w:rsidRPr="00FA0005" w14:paraId="0512D94B" w14:textId="77777777" w:rsidTr="0011358B">
        <w:trPr>
          <w:gridAfter w:val="1"/>
          <w:wAfter w:w="2784" w:type="dxa"/>
          <w:trHeight w:val="204"/>
        </w:trPr>
        <w:tc>
          <w:tcPr>
            <w:tcW w:w="1199" w:type="dxa"/>
          </w:tcPr>
          <w:p w14:paraId="7F7008E1" w14:textId="77777777" w:rsidR="00C36E8D" w:rsidRPr="00EB015F" w:rsidRDefault="00C36E8D" w:rsidP="00C36E8D">
            <w:pPr>
              <w:jc w:val="center"/>
              <w:rPr>
                <w:bCs/>
                <w:sz w:val="26"/>
                <w:szCs w:val="26"/>
                <w:lang w:val="vi-VN"/>
              </w:rPr>
            </w:pPr>
          </w:p>
        </w:tc>
        <w:tc>
          <w:tcPr>
            <w:tcW w:w="1856" w:type="dxa"/>
          </w:tcPr>
          <w:p w14:paraId="08118CC3" w14:textId="77777777" w:rsidR="00C36E8D" w:rsidRPr="00ED1FB4" w:rsidRDefault="00C36E8D"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0E96EDA7" w14:textId="4E10D8DC" w:rsidR="00064077" w:rsidRPr="00064077" w:rsidRDefault="00064077" w:rsidP="00C36E8D">
            <w:pPr>
              <w:widowControl/>
              <w:adjustRightInd w:val="0"/>
              <w:jc w:val="both"/>
              <w:rPr>
                <w:rFonts w:asciiTheme="majorHAnsi" w:hAnsiTheme="majorHAnsi" w:cstheme="majorHAnsi"/>
                <w:b/>
                <w:bCs/>
                <w:i/>
                <w:iCs/>
                <w:sz w:val="24"/>
                <w:szCs w:val="24"/>
                <w:lang w:val="vi-VN"/>
              </w:rPr>
            </w:pPr>
            <w:r w:rsidRPr="00064077">
              <w:rPr>
                <w:rFonts w:asciiTheme="majorHAnsi" w:hAnsiTheme="majorHAnsi" w:cstheme="majorHAnsi"/>
                <w:b/>
                <w:bCs/>
                <w:i/>
                <w:iCs/>
                <w:sz w:val="24"/>
                <w:szCs w:val="24"/>
                <w:lang w:val="vi-VN"/>
              </w:rPr>
              <w:t>1. Về phạm vi điều chỉnh của dự thảo Nghị định</w:t>
            </w:r>
          </w:p>
          <w:p w14:paraId="14A6876E" w14:textId="5B4559E8" w:rsidR="00ED1FB4" w:rsidRPr="00C93C80" w:rsidRDefault="00ED1FB4" w:rsidP="00C36E8D">
            <w:pPr>
              <w:widowControl/>
              <w:adjustRightInd w:val="0"/>
              <w:jc w:val="both"/>
              <w:rPr>
                <w:rFonts w:asciiTheme="majorHAnsi" w:hAnsiTheme="majorHAnsi" w:cstheme="majorHAnsi"/>
                <w:sz w:val="24"/>
                <w:szCs w:val="24"/>
                <w:lang w:val="vi-VN"/>
              </w:rPr>
            </w:pPr>
            <w:r w:rsidRPr="001E7F84">
              <w:rPr>
                <w:rFonts w:asciiTheme="majorHAnsi" w:hAnsiTheme="majorHAnsi" w:cstheme="majorHAnsi"/>
                <w:b/>
                <w:bCs/>
                <w:i/>
                <w:iCs/>
                <w:sz w:val="24"/>
                <w:szCs w:val="24"/>
                <w:lang w:val="vi-VN"/>
              </w:rPr>
              <w:t xml:space="preserve">Thứ nhất, </w:t>
            </w:r>
            <w:r w:rsidRPr="001E7F84">
              <w:rPr>
                <w:rFonts w:asciiTheme="majorHAnsi" w:hAnsiTheme="majorHAnsi" w:cstheme="majorHAnsi"/>
                <w:sz w:val="24"/>
                <w:szCs w:val="24"/>
                <w:lang w:val="vi-VN"/>
              </w:rPr>
              <w:t xml:space="preserve">khoản 2 Điều 11 dự thảo Nghị định quy định về Giấy chứng nhận tiếng ồn. </w:t>
            </w:r>
            <w:r w:rsidRPr="00C93C80">
              <w:rPr>
                <w:rFonts w:asciiTheme="majorHAnsi" w:hAnsiTheme="majorHAnsi" w:cstheme="majorHAnsi"/>
                <w:sz w:val="24"/>
                <w:szCs w:val="24"/>
                <w:lang w:val="vi-VN"/>
              </w:rPr>
              <w:t>Qua rà soát, Bộ Tư pháp nhận thấy đây không phải nội dung Luật Hàng không dân dụng Việt Nam số 130/2025/QH15 (sau đây gọi tắt là Luật HKDD) giao Chính phủ quy định chi tiết. Do đó, Bộ Tư pháp đề nghị Quý Bộ cân nhắc không quy định nội dung này tại dự thảo Nghị định, hoặc chỉnh lý phạm vi điều chỉnh tại Điều 1 để bảo đảm tính bao quát các nội dung quy định chi tiết và biện pháp hướng dẫn thi hành của dự thảo Nghị định. Trường hợp mở rộng phạm vi điều chỉnh của dự thảo Nghị định bao gồm cả các biện pháp hướng dẫn thi hành, đề nghị Quý Bộ hoàn thiện hồ sơ dự thảo Nghị định theo quy định tại khoản 1 Điều 28 Nghị định số 78/2025/NĐ-CP ngày 01/4/2025 của Chính phủ quy định chi tiết một số điều và biện pháp để tổ chức, hướng dẫn thi hành Luật Ban hành văn bản quy phạm pháp luật, được sửa đổi, bổ sung bởi Nghị định số 187/2025/NĐ-CP (sau đây gọi là Nghị định số 78/2025/NĐ-CP).</w:t>
            </w:r>
          </w:p>
          <w:p w14:paraId="2451D368" w14:textId="668B7C70" w:rsidR="00ED1FB4" w:rsidRPr="00C93C80" w:rsidRDefault="00ED1FB4" w:rsidP="00C36E8D">
            <w:pPr>
              <w:widowControl/>
              <w:adjustRightInd w:val="0"/>
              <w:jc w:val="both"/>
              <w:rPr>
                <w:rFonts w:asciiTheme="majorHAnsi" w:hAnsiTheme="majorHAnsi" w:cstheme="majorHAnsi"/>
                <w:sz w:val="24"/>
                <w:szCs w:val="24"/>
                <w:lang w:val="vi-VN"/>
              </w:rPr>
            </w:pPr>
          </w:p>
        </w:tc>
        <w:tc>
          <w:tcPr>
            <w:tcW w:w="5109" w:type="dxa"/>
            <w:shd w:val="clear" w:color="auto" w:fill="C1F0C7" w:themeFill="accent3" w:themeFillTint="33"/>
          </w:tcPr>
          <w:p w14:paraId="358D0EF9" w14:textId="7C0F07C5" w:rsidR="00C36E8D" w:rsidRPr="00C93C80" w:rsidRDefault="00C36E8D" w:rsidP="00C36E8D">
            <w:pPr>
              <w:spacing w:before="120" w:after="120"/>
              <w:rPr>
                <w:rFonts w:asciiTheme="majorHAnsi" w:hAnsiTheme="majorHAnsi" w:cstheme="majorHAnsi"/>
                <w:sz w:val="24"/>
                <w:szCs w:val="24"/>
                <w:lang w:val="vi-VN"/>
              </w:rPr>
            </w:pPr>
            <w:r w:rsidRPr="0011358B">
              <w:rPr>
                <w:rFonts w:asciiTheme="majorHAnsi" w:hAnsiTheme="majorHAnsi" w:cstheme="majorHAnsi"/>
                <w:sz w:val="24"/>
                <w:szCs w:val="24"/>
                <w:lang w:val="vi-VN"/>
              </w:rPr>
              <w:t>Tiếp thu</w:t>
            </w:r>
            <w:r w:rsidR="004B74BC" w:rsidRPr="00C93C80">
              <w:rPr>
                <w:rFonts w:asciiTheme="majorHAnsi" w:hAnsiTheme="majorHAnsi" w:cstheme="majorHAnsi"/>
                <w:sz w:val="24"/>
                <w:szCs w:val="24"/>
                <w:lang w:val="vi-VN"/>
              </w:rPr>
              <w:t xml:space="preserve"> và giải trình như sau: </w:t>
            </w:r>
          </w:p>
          <w:p w14:paraId="7E5732A2" w14:textId="6E7CF73B" w:rsidR="006A09F0" w:rsidRPr="00E65424" w:rsidRDefault="00A621C4" w:rsidP="00F86471">
            <w:pPr>
              <w:spacing w:before="120" w:after="120"/>
              <w:jc w:val="both"/>
              <w:rPr>
                <w:rFonts w:asciiTheme="majorHAnsi" w:hAnsiTheme="majorHAnsi" w:cstheme="majorHAnsi"/>
                <w:sz w:val="24"/>
                <w:szCs w:val="24"/>
                <w:lang w:val="vi-VN"/>
              </w:rPr>
            </w:pPr>
            <w:r w:rsidRPr="00A621C4">
              <w:rPr>
                <w:rFonts w:asciiTheme="majorHAnsi" w:hAnsiTheme="majorHAnsi" w:cstheme="majorHAnsi"/>
                <w:sz w:val="24"/>
                <w:szCs w:val="24"/>
                <w:lang w:val="vi-VN"/>
              </w:rPr>
              <w:t xml:space="preserve"> Việc cấp GCN này phù hợp với </w:t>
            </w:r>
            <w:r w:rsidRPr="00572775">
              <w:rPr>
                <w:rFonts w:asciiTheme="majorHAnsi" w:hAnsiTheme="majorHAnsi" w:cstheme="majorHAnsi"/>
                <w:sz w:val="24"/>
                <w:szCs w:val="24"/>
                <w:lang w:val="vi-VN"/>
              </w:rPr>
              <w:t>khoản 1 Điều 9 của Luật HKDD</w:t>
            </w:r>
            <w:r w:rsidR="00F86471" w:rsidRPr="00F86471">
              <w:rPr>
                <w:rFonts w:asciiTheme="majorHAnsi" w:hAnsiTheme="majorHAnsi" w:cstheme="majorHAnsi"/>
                <w:sz w:val="24"/>
                <w:szCs w:val="24"/>
                <w:lang w:val="vi-VN"/>
              </w:rPr>
              <w:t xml:space="preserve"> </w:t>
            </w:r>
            <w:r w:rsidR="000330D6" w:rsidRPr="000330D6">
              <w:rPr>
                <w:rFonts w:asciiTheme="majorHAnsi" w:hAnsiTheme="majorHAnsi" w:cstheme="majorHAnsi"/>
                <w:sz w:val="24"/>
                <w:szCs w:val="24"/>
                <w:lang w:val="vi-VN"/>
              </w:rPr>
              <w:t xml:space="preserve">cụ thể: “1. Hoạt động hàng không dân dụng phải bảo đảm giảm thiểu tác động tiêu cực tới môi trường; giảm phát thải khí thải; hạn chế tiếng ồn từ hoạt động của tàu bay” </w:t>
            </w:r>
            <w:r w:rsidR="00F86471" w:rsidRPr="00F86471">
              <w:rPr>
                <w:rFonts w:asciiTheme="majorHAnsi" w:hAnsiTheme="majorHAnsi" w:cstheme="majorHAnsi"/>
                <w:sz w:val="24"/>
                <w:szCs w:val="24"/>
                <w:lang w:val="vi-VN"/>
              </w:rPr>
              <w:t>n</w:t>
            </w:r>
            <w:r w:rsidR="00F86471" w:rsidRPr="00CE2684">
              <w:rPr>
                <w:rFonts w:asciiTheme="majorHAnsi" w:hAnsiTheme="majorHAnsi" w:cstheme="majorHAnsi"/>
                <w:sz w:val="24"/>
                <w:szCs w:val="24"/>
                <w:lang w:val="vi-VN"/>
              </w:rPr>
              <w:t>hằm</w:t>
            </w:r>
            <w:r w:rsidR="006A09F0" w:rsidRPr="0011358B">
              <w:rPr>
                <w:rFonts w:asciiTheme="majorHAnsi" w:hAnsiTheme="majorHAnsi" w:cstheme="majorHAnsi"/>
                <w:sz w:val="24"/>
                <w:szCs w:val="24"/>
                <w:lang w:val="vi-VN"/>
              </w:rPr>
              <w:t xml:space="preserve"> xác nhận sự phù hợp với tiêu chuẩn môi trường hàng không đối với tiếng ồn theo chuẩn mực ICAO. </w:t>
            </w:r>
          </w:p>
          <w:p w14:paraId="722809F4" w14:textId="63ED523E" w:rsidR="00B627E9" w:rsidRPr="00E65424" w:rsidRDefault="00B627E9" w:rsidP="001E7F84">
            <w:pPr>
              <w:spacing w:before="120" w:after="120"/>
              <w:jc w:val="both"/>
              <w:rPr>
                <w:rFonts w:asciiTheme="majorHAnsi" w:hAnsiTheme="majorHAnsi" w:cstheme="majorHAnsi"/>
                <w:sz w:val="24"/>
                <w:szCs w:val="24"/>
                <w:lang w:val="vi-VN"/>
              </w:rPr>
            </w:pPr>
            <w:r w:rsidRPr="00E65424">
              <w:rPr>
                <w:rFonts w:asciiTheme="majorHAnsi" w:hAnsiTheme="majorHAnsi" w:cstheme="majorHAnsi"/>
                <w:sz w:val="24"/>
                <w:szCs w:val="24"/>
                <w:lang w:val="vi-VN"/>
              </w:rPr>
              <w:t>Dự thảo đã quy định khi cấp Giấy chứng nhận tiếng ồn sẽ cấp cùng Giấy chứng nhận đủ điều kiện bay.</w:t>
            </w:r>
          </w:p>
        </w:tc>
      </w:tr>
      <w:tr w:rsidR="001E7F84" w:rsidRPr="00FA0005" w14:paraId="6440D66B" w14:textId="77777777" w:rsidTr="0011358B">
        <w:trPr>
          <w:gridAfter w:val="1"/>
          <w:wAfter w:w="2784" w:type="dxa"/>
          <w:trHeight w:val="204"/>
        </w:trPr>
        <w:tc>
          <w:tcPr>
            <w:tcW w:w="1199" w:type="dxa"/>
          </w:tcPr>
          <w:p w14:paraId="14168AA0" w14:textId="77777777" w:rsidR="001E7F84" w:rsidRPr="00EB015F" w:rsidRDefault="001E7F84" w:rsidP="00C36E8D">
            <w:pPr>
              <w:jc w:val="center"/>
              <w:rPr>
                <w:bCs/>
                <w:sz w:val="26"/>
                <w:szCs w:val="26"/>
                <w:lang w:val="vi-VN"/>
              </w:rPr>
            </w:pPr>
          </w:p>
        </w:tc>
        <w:tc>
          <w:tcPr>
            <w:tcW w:w="1856" w:type="dxa"/>
          </w:tcPr>
          <w:p w14:paraId="3FD0E029" w14:textId="77777777" w:rsidR="001E7F84" w:rsidRPr="00ED1FB4" w:rsidRDefault="001E7F84"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1ACFF95A" w14:textId="77777777" w:rsidR="001E7F84" w:rsidRPr="00C93C80" w:rsidRDefault="001E7F84" w:rsidP="00C36E8D">
            <w:pPr>
              <w:widowControl/>
              <w:adjustRightInd w:val="0"/>
              <w:jc w:val="both"/>
              <w:rPr>
                <w:rFonts w:asciiTheme="majorHAnsi" w:hAnsiTheme="majorHAnsi" w:cstheme="majorHAnsi"/>
                <w:sz w:val="24"/>
                <w:szCs w:val="24"/>
                <w:lang w:val="vi-VN"/>
              </w:rPr>
            </w:pPr>
            <w:r w:rsidRPr="001E7F84">
              <w:rPr>
                <w:rFonts w:asciiTheme="majorHAnsi" w:hAnsiTheme="majorHAnsi" w:cstheme="majorHAnsi"/>
                <w:sz w:val="24"/>
                <w:szCs w:val="24"/>
                <w:lang w:val="vi-VN"/>
              </w:rPr>
              <w:t>Thứ hai, Điều 41 dự thảo Nghị định quy định chi tiết Điều 61 Luật HKDD về vận chuyển vũ khí, dụng cụ chiến tranh, vật liệu phóng xạ. Tuy nhiên, Bộ Tư pháp nhận thấy các nội dung này có liên quan đến quản lý hoạt động bay, thuộc phạm vi điều chỉnh của dự thảo Nghị định quy định về hoạt động bay đang được Quý Bộ xây dựng. Do đó, Bộ Tư pháp đề nghị Quý Bộ cân nhắc chuyển nội dung này sang dự thảo Nghị định quy định về hoạt động bay nhằm điều chỉnh thống nhất, toàn diện</w:t>
            </w:r>
            <w:r w:rsidR="00262C22" w:rsidRPr="00262C22">
              <w:rPr>
                <w:rFonts w:asciiTheme="majorHAnsi" w:hAnsiTheme="majorHAnsi" w:cstheme="majorHAnsi"/>
                <w:sz w:val="24"/>
                <w:szCs w:val="24"/>
                <w:lang w:val="vi-VN"/>
              </w:rPr>
              <w:t>.</w:t>
            </w:r>
          </w:p>
          <w:p w14:paraId="4B345C09" w14:textId="56D39A47" w:rsidR="00262C22" w:rsidRPr="00124D54" w:rsidRDefault="00262C22" w:rsidP="00C36E8D">
            <w:pPr>
              <w:widowControl/>
              <w:adjustRightInd w:val="0"/>
              <w:jc w:val="both"/>
              <w:rPr>
                <w:rFonts w:asciiTheme="majorHAnsi" w:hAnsiTheme="majorHAnsi" w:cstheme="majorHAnsi"/>
                <w:sz w:val="24"/>
                <w:szCs w:val="24"/>
                <w:lang w:val="vi-VN"/>
              </w:rPr>
            </w:pPr>
            <w:r w:rsidRPr="00C93C80">
              <w:rPr>
                <w:rFonts w:asciiTheme="majorHAnsi" w:hAnsiTheme="majorHAnsi" w:cstheme="majorHAnsi"/>
                <w:sz w:val="24"/>
                <w:szCs w:val="24"/>
                <w:lang w:val="vi-VN"/>
              </w:rPr>
              <w:t xml:space="preserve">Bên cạnh đó, Điều 41 dự thảo Nghị định quy định Bộ trưởng Bộ Quốc phòng, Bộ trưởng Bộ Công an có thẩm quyền cấp phép vận chuyển bằng đường hàng không đối </w:t>
            </w:r>
            <w:r w:rsidRPr="00C93C80">
              <w:rPr>
                <w:rFonts w:asciiTheme="majorHAnsi" w:hAnsiTheme="majorHAnsi" w:cstheme="majorHAnsi"/>
                <w:sz w:val="24"/>
                <w:szCs w:val="24"/>
                <w:lang w:val="vi-VN"/>
              </w:rPr>
              <w:lastRenderedPageBreak/>
              <w:t xml:space="preserve">với vũ khí, dụng cụ chiến tranh vào hoặc qua lãnh thổ Việt Nam. </w:t>
            </w:r>
            <w:r w:rsidRPr="00124D54">
              <w:rPr>
                <w:rFonts w:asciiTheme="majorHAnsi" w:hAnsiTheme="majorHAnsi" w:cstheme="majorHAnsi"/>
                <w:sz w:val="24"/>
                <w:szCs w:val="24"/>
                <w:lang w:val="vi-VN"/>
              </w:rPr>
              <w:t>Tuy nhiên, khoản 2 Điều 159 Luật Hàng không dân dụng Việt Nam số 66/2006/QH11, được sửa đổi, bổ sung bởi Luật số 61/2014/QH13 (sau đây gọi là Luật HKDD hiện hành) quy định đây là thẩm quyền của Bộ trưởng Bộ Quốc phòng. Do đó, Bộ Tư pháp đề nghị Quý Bộ làm rõ cơ sở của việc bổ sung thẩm quyền của Bộ trưởng Bộ Công an, cân nhắc chỉ giao thẩm quyền cho Bộ trưởng Bộ Quốc phòng như quy định trên của Luật HKDD hiện hành để bảo đảm nguyên tắc một việc chỉ giao một người thực hiện.</w:t>
            </w:r>
          </w:p>
        </w:tc>
        <w:tc>
          <w:tcPr>
            <w:tcW w:w="5109" w:type="dxa"/>
            <w:shd w:val="clear" w:color="auto" w:fill="C1F0C7" w:themeFill="accent3" w:themeFillTint="33"/>
          </w:tcPr>
          <w:p w14:paraId="32BBA8A0" w14:textId="44E09C33" w:rsidR="001E7F84" w:rsidRPr="00124D54" w:rsidRDefault="001E7F84" w:rsidP="00C36E8D">
            <w:pPr>
              <w:spacing w:before="120" w:after="120"/>
              <w:rPr>
                <w:rFonts w:asciiTheme="majorHAnsi" w:hAnsiTheme="majorHAnsi" w:cstheme="majorHAnsi"/>
                <w:sz w:val="24"/>
                <w:szCs w:val="24"/>
                <w:lang w:val="vi-VN"/>
              </w:rPr>
            </w:pPr>
            <w:r w:rsidRPr="001E7F84">
              <w:rPr>
                <w:rFonts w:asciiTheme="majorHAnsi" w:hAnsiTheme="majorHAnsi" w:cstheme="majorHAnsi"/>
                <w:sz w:val="24"/>
                <w:szCs w:val="24"/>
                <w:lang w:val="vi-VN"/>
              </w:rPr>
              <w:lastRenderedPageBreak/>
              <w:t xml:space="preserve">Ghi nhận và chuyển góp ý về nội dung vận chuyển vũ khí, dụng cụ chiến tranh, vận liệu phóng xạ sang Nghị định </w:t>
            </w:r>
            <w:r w:rsidR="00E635AD" w:rsidRPr="00124D54">
              <w:rPr>
                <w:rFonts w:asciiTheme="majorHAnsi" w:hAnsiTheme="majorHAnsi" w:cstheme="majorHAnsi"/>
                <w:sz w:val="24"/>
                <w:szCs w:val="24"/>
                <w:lang w:val="vi-VN"/>
              </w:rPr>
              <w:t xml:space="preserve">liên quan đến quản lý hoạt động bay về nội dung cấp phép bay. </w:t>
            </w:r>
          </w:p>
        </w:tc>
      </w:tr>
      <w:tr w:rsidR="00262C22" w:rsidRPr="00FA0005" w14:paraId="0CB076B3" w14:textId="77777777" w:rsidTr="0011358B">
        <w:trPr>
          <w:gridAfter w:val="1"/>
          <w:wAfter w:w="2784" w:type="dxa"/>
          <w:trHeight w:val="204"/>
        </w:trPr>
        <w:tc>
          <w:tcPr>
            <w:tcW w:w="1199" w:type="dxa"/>
          </w:tcPr>
          <w:p w14:paraId="20434639" w14:textId="77777777" w:rsidR="00262C22" w:rsidRPr="00EB015F" w:rsidRDefault="00262C22" w:rsidP="00C36E8D">
            <w:pPr>
              <w:jc w:val="center"/>
              <w:rPr>
                <w:bCs/>
                <w:sz w:val="26"/>
                <w:szCs w:val="26"/>
                <w:lang w:val="vi-VN"/>
              </w:rPr>
            </w:pPr>
          </w:p>
        </w:tc>
        <w:tc>
          <w:tcPr>
            <w:tcW w:w="1856" w:type="dxa"/>
          </w:tcPr>
          <w:p w14:paraId="4FE9CC07" w14:textId="77777777" w:rsidR="00262C22" w:rsidRPr="00ED1FB4" w:rsidRDefault="00262C22"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574501C8" w14:textId="624F1925" w:rsidR="00262C22" w:rsidRPr="00262C22" w:rsidRDefault="00262C22" w:rsidP="00C36E8D">
            <w:pPr>
              <w:widowControl/>
              <w:adjustRightInd w:val="0"/>
              <w:jc w:val="both"/>
              <w:rPr>
                <w:rFonts w:asciiTheme="majorHAnsi" w:hAnsiTheme="majorHAnsi" w:cstheme="majorHAnsi"/>
                <w:sz w:val="24"/>
                <w:szCs w:val="24"/>
                <w:lang w:val="vi-VN"/>
              </w:rPr>
            </w:pPr>
            <w:r w:rsidRPr="00262C22">
              <w:rPr>
                <w:rFonts w:asciiTheme="majorHAnsi" w:hAnsiTheme="majorHAnsi" w:cstheme="majorHAnsi"/>
                <w:b/>
                <w:bCs/>
                <w:i/>
                <w:iCs/>
                <w:sz w:val="24"/>
                <w:szCs w:val="24"/>
                <w:lang w:val="vi-VN"/>
              </w:rPr>
              <w:t xml:space="preserve">Thứ ba, </w:t>
            </w:r>
            <w:r w:rsidRPr="00262C22">
              <w:rPr>
                <w:rFonts w:asciiTheme="majorHAnsi" w:hAnsiTheme="majorHAnsi" w:cstheme="majorHAnsi"/>
                <w:sz w:val="24"/>
                <w:szCs w:val="24"/>
                <w:lang w:val="vi-VN"/>
              </w:rPr>
              <w:t>về kỹ thuật soạn thảo văn bản, Bộ Tư pháp đề nghị Quý Bộ cân nhắc chỉnh lý khoản 1 Điều 1 dự thảo Nghị định theo hướng liệt kê cụ thể các điều, khoản của Luật HKDD được quy định chi tiết trong dự thảo Nghị định cho phù hợp với quy định tại khoản 3 Điều 65 Nghị định số 78/2025/NĐ-CP.</w:t>
            </w:r>
          </w:p>
        </w:tc>
        <w:tc>
          <w:tcPr>
            <w:tcW w:w="5109" w:type="dxa"/>
            <w:shd w:val="clear" w:color="auto" w:fill="C1F0C7" w:themeFill="accent3" w:themeFillTint="33"/>
          </w:tcPr>
          <w:p w14:paraId="0D623C50" w14:textId="67750C0E" w:rsidR="00262C22" w:rsidRPr="00262C22" w:rsidRDefault="00262C22" w:rsidP="00C36E8D">
            <w:pPr>
              <w:spacing w:before="120" w:after="120"/>
              <w:rPr>
                <w:rFonts w:asciiTheme="majorHAnsi" w:hAnsiTheme="majorHAnsi" w:cstheme="majorHAnsi"/>
                <w:sz w:val="24"/>
                <w:szCs w:val="24"/>
                <w:lang w:val="vi-VN"/>
              </w:rPr>
            </w:pPr>
            <w:r w:rsidRPr="00262C22">
              <w:rPr>
                <w:rFonts w:asciiTheme="majorHAnsi" w:hAnsiTheme="majorHAnsi" w:cstheme="majorHAnsi"/>
                <w:sz w:val="24"/>
                <w:szCs w:val="24"/>
                <w:lang w:val="vi-VN"/>
              </w:rPr>
              <w:t xml:space="preserve">Đã tiếp thu, sửa đổi vào </w:t>
            </w:r>
          </w:p>
        </w:tc>
      </w:tr>
      <w:tr w:rsidR="00A927A8" w:rsidRPr="00FA0005" w14:paraId="57F43007" w14:textId="77777777" w:rsidTr="0011358B">
        <w:trPr>
          <w:gridAfter w:val="1"/>
          <w:wAfter w:w="2784" w:type="dxa"/>
          <w:trHeight w:val="204"/>
        </w:trPr>
        <w:tc>
          <w:tcPr>
            <w:tcW w:w="1199" w:type="dxa"/>
          </w:tcPr>
          <w:p w14:paraId="14C8B116" w14:textId="77777777" w:rsidR="00A927A8" w:rsidRPr="00EB015F" w:rsidRDefault="00A927A8" w:rsidP="00C36E8D">
            <w:pPr>
              <w:jc w:val="center"/>
              <w:rPr>
                <w:bCs/>
                <w:sz w:val="26"/>
                <w:szCs w:val="26"/>
                <w:lang w:val="vi-VN"/>
              </w:rPr>
            </w:pPr>
          </w:p>
        </w:tc>
        <w:tc>
          <w:tcPr>
            <w:tcW w:w="1856" w:type="dxa"/>
          </w:tcPr>
          <w:p w14:paraId="723E608C" w14:textId="77777777" w:rsidR="00A927A8" w:rsidRPr="00A927A8" w:rsidRDefault="00A927A8" w:rsidP="00C36E8D">
            <w:pPr>
              <w:jc w:val="center"/>
              <w:rPr>
                <w:rFonts w:asciiTheme="majorHAnsi" w:hAnsiTheme="majorHAnsi" w:cstheme="majorHAnsi"/>
                <w:sz w:val="24"/>
                <w:szCs w:val="24"/>
                <w:lang w:val="vi-VN"/>
              </w:rPr>
            </w:pPr>
          </w:p>
        </w:tc>
        <w:tc>
          <w:tcPr>
            <w:tcW w:w="5871" w:type="dxa"/>
            <w:shd w:val="clear" w:color="auto" w:fill="C1F0C7" w:themeFill="accent3" w:themeFillTint="33"/>
          </w:tcPr>
          <w:p w14:paraId="1919E93F" w14:textId="77777777" w:rsidR="00A927A8" w:rsidRPr="00A927A8" w:rsidRDefault="00A927A8" w:rsidP="00A927A8">
            <w:pPr>
              <w:widowControl/>
              <w:adjustRightInd w:val="0"/>
              <w:jc w:val="both"/>
              <w:rPr>
                <w:rFonts w:asciiTheme="majorHAnsi" w:hAnsiTheme="majorHAnsi" w:cstheme="majorHAnsi"/>
                <w:b/>
                <w:bCs/>
                <w:sz w:val="24"/>
                <w:szCs w:val="24"/>
                <w:lang w:val="vi-VN"/>
              </w:rPr>
            </w:pPr>
            <w:r w:rsidRPr="00A927A8">
              <w:rPr>
                <w:rFonts w:asciiTheme="majorHAnsi" w:hAnsiTheme="majorHAnsi" w:cstheme="majorHAnsi"/>
                <w:b/>
                <w:bCs/>
                <w:sz w:val="24"/>
                <w:szCs w:val="24"/>
                <w:lang w:val="vi-VN"/>
              </w:rPr>
              <w:t>2. Về giải thích từ ngữ</w:t>
            </w:r>
          </w:p>
          <w:p w14:paraId="5E0AC69B" w14:textId="1215E444" w:rsidR="00A927A8" w:rsidRPr="00A927A8" w:rsidRDefault="00A927A8" w:rsidP="00A927A8">
            <w:pPr>
              <w:widowControl/>
              <w:adjustRightInd w:val="0"/>
              <w:jc w:val="both"/>
              <w:rPr>
                <w:rFonts w:asciiTheme="majorHAnsi" w:hAnsiTheme="majorHAnsi" w:cstheme="majorHAnsi"/>
                <w:sz w:val="24"/>
                <w:szCs w:val="24"/>
                <w:lang w:val="vi-VN"/>
              </w:rPr>
            </w:pPr>
            <w:r w:rsidRPr="00A927A8">
              <w:rPr>
                <w:rFonts w:asciiTheme="majorHAnsi" w:hAnsiTheme="majorHAnsi" w:cstheme="majorHAnsi"/>
                <w:sz w:val="24"/>
                <w:szCs w:val="24"/>
                <w:lang w:val="vi-VN"/>
              </w:rPr>
              <w:t>Thứ nhất, Bộ Tư pháp đề nghị Quý Bộ rà soát, bảo đảm tính chính xác của nội dung giải thích các từ ngữ tại Điều 3 dự thảo Nghị định, ví dụ như: thuật ngữ “vật tư” tại khoản 43 Điều 3 dự thảo Nghị định đang được định nghĩa tương tự với định nghĩa của “sản phẩm hàng không” tại khoản 338, Điều 1.007, Phụ lục 1, Bộ Quy chế An toàn hàng không dân dụng lĩnh vực tàu bay và khai thác tàu bay, ban hành kèm Thông tư số 01/2011/TT-BGTVT ngày 27/01/2011 của Bộ trưởng Bộ Giao thông vận tải và định nghĩa của “aeronautical product” (sản phẩm hàng không) tại Doc 9760 của Tổ chức Hàng không dân dụng quốc tế (ICAO).</w:t>
            </w:r>
          </w:p>
        </w:tc>
        <w:tc>
          <w:tcPr>
            <w:tcW w:w="5109" w:type="dxa"/>
            <w:shd w:val="clear" w:color="auto" w:fill="C1F0C7" w:themeFill="accent3" w:themeFillTint="33"/>
          </w:tcPr>
          <w:p w14:paraId="5E7209F0" w14:textId="27BE470F" w:rsidR="00A927A8" w:rsidRPr="00262C22" w:rsidRDefault="00A927A8" w:rsidP="00C36E8D">
            <w:pPr>
              <w:spacing w:before="120" w:after="120"/>
              <w:rPr>
                <w:rFonts w:asciiTheme="majorHAnsi" w:hAnsiTheme="majorHAnsi" w:cstheme="majorHAnsi"/>
                <w:sz w:val="24"/>
                <w:szCs w:val="24"/>
                <w:lang w:val="vi-VN"/>
              </w:rPr>
            </w:pPr>
            <w:r w:rsidRPr="00262C22">
              <w:rPr>
                <w:rFonts w:asciiTheme="majorHAnsi" w:hAnsiTheme="majorHAnsi" w:cstheme="majorHAnsi"/>
                <w:sz w:val="24"/>
                <w:szCs w:val="24"/>
                <w:lang w:val="vi-VN"/>
              </w:rPr>
              <w:t>Đã tiếp thu, sửa đổi vào</w:t>
            </w:r>
          </w:p>
        </w:tc>
      </w:tr>
      <w:tr w:rsidR="00A927A8" w:rsidRPr="00ED1FB4" w14:paraId="6CE02E05" w14:textId="77777777" w:rsidTr="0011358B">
        <w:trPr>
          <w:gridAfter w:val="1"/>
          <w:wAfter w:w="2784" w:type="dxa"/>
          <w:trHeight w:val="204"/>
        </w:trPr>
        <w:tc>
          <w:tcPr>
            <w:tcW w:w="1199" w:type="dxa"/>
          </w:tcPr>
          <w:p w14:paraId="4DE34F57" w14:textId="77777777" w:rsidR="00A927A8" w:rsidRPr="00EB015F" w:rsidRDefault="00A927A8" w:rsidP="00C36E8D">
            <w:pPr>
              <w:jc w:val="center"/>
              <w:rPr>
                <w:bCs/>
                <w:sz w:val="26"/>
                <w:szCs w:val="26"/>
                <w:lang w:val="vi-VN"/>
              </w:rPr>
            </w:pPr>
          </w:p>
        </w:tc>
        <w:tc>
          <w:tcPr>
            <w:tcW w:w="1856" w:type="dxa"/>
          </w:tcPr>
          <w:p w14:paraId="24678B6F" w14:textId="77777777" w:rsidR="00A927A8" w:rsidRPr="00ED1FB4" w:rsidRDefault="00A927A8"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335CD819" w14:textId="2001F508" w:rsidR="00A927A8" w:rsidRPr="00A927A8" w:rsidRDefault="00A927A8" w:rsidP="00A927A8">
            <w:pPr>
              <w:widowControl/>
              <w:adjustRightInd w:val="0"/>
              <w:jc w:val="both"/>
              <w:rPr>
                <w:rFonts w:asciiTheme="majorHAnsi" w:hAnsiTheme="majorHAnsi" w:cstheme="majorHAnsi"/>
                <w:sz w:val="24"/>
                <w:szCs w:val="24"/>
                <w:lang w:val="vi-VN"/>
              </w:rPr>
            </w:pPr>
            <w:r w:rsidRPr="00A927A8">
              <w:rPr>
                <w:rFonts w:asciiTheme="majorHAnsi" w:hAnsiTheme="majorHAnsi" w:cstheme="majorHAnsi"/>
                <w:sz w:val="24"/>
                <w:szCs w:val="24"/>
                <w:lang w:val="vi-VN"/>
              </w:rPr>
              <w:t>Thứ hai, Bộ Tư pháp đề nghị Quý Bộ rà soát, cân nhắc không quy định lại tại dự thảo Nghị định các nội dung đã được quy định trong Luật HKDD, ví dụ như “người khai thác tàu bay” (khoản 24 Điều 3) và “nhân viên hàng không” (khoản 27 Điều 3)</w:t>
            </w:r>
          </w:p>
        </w:tc>
        <w:tc>
          <w:tcPr>
            <w:tcW w:w="5109" w:type="dxa"/>
            <w:shd w:val="clear" w:color="auto" w:fill="C1F0C7" w:themeFill="accent3" w:themeFillTint="33"/>
          </w:tcPr>
          <w:p w14:paraId="0BDB0875" w14:textId="7B8029BC" w:rsidR="00A927A8" w:rsidRPr="004B1C24" w:rsidRDefault="004B1C24" w:rsidP="00C36E8D">
            <w:pPr>
              <w:spacing w:before="120" w:after="120"/>
              <w:rPr>
                <w:rFonts w:asciiTheme="majorHAnsi" w:hAnsiTheme="majorHAnsi" w:cstheme="majorHAnsi"/>
                <w:sz w:val="24"/>
                <w:szCs w:val="24"/>
              </w:rPr>
            </w:pPr>
            <w:r>
              <w:rPr>
                <w:rFonts w:asciiTheme="majorHAnsi" w:hAnsiTheme="majorHAnsi" w:cstheme="majorHAnsi"/>
                <w:sz w:val="24"/>
                <w:szCs w:val="24"/>
              </w:rPr>
              <w:t>Đã tiếp thu</w:t>
            </w:r>
          </w:p>
        </w:tc>
      </w:tr>
      <w:tr w:rsidR="00D1775B" w:rsidRPr="00ED1FB4" w14:paraId="699C1EFA" w14:textId="77777777" w:rsidTr="0011358B">
        <w:trPr>
          <w:gridAfter w:val="1"/>
          <w:wAfter w:w="2784" w:type="dxa"/>
          <w:trHeight w:val="204"/>
        </w:trPr>
        <w:tc>
          <w:tcPr>
            <w:tcW w:w="1199" w:type="dxa"/>
          </w:tcPr>
          <w:p w14:paraId="38F1FFA2" w14:textId="77777777" w:rsidR="00D1775B" w:rsidRPr="00EB015F" w:rsidRDefault="00D1775B" w:rsidP="00C36E8D">
            <w:pPr>
              <w:jc w:val="center"/>
              <w:rPr>
                <w:bCs/>
                <w:sz w:val="26"/>
                <w:szCs w:val="26"/>
                <w:lang w:val="vi-VN"/>
              </w:rPr>
            </w:pPr>
          </w:p>
        </w:tc>
        <w:tc>
          <w:tcPr>
            <w:tcW w:w="1856" w:type="dxa"/>
          </w:tcPr>
          <w:p w14:paraId="36E8C6FD" w14:textId="77777777" w:rsidR="00D1775B" w:rsidRPr="00ED1FB4" w:rsidRDefault="00D1775B"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1B26A949" w14:textId="2F2ACACA" w:rsidR="00D1775B" w:rsidRPr="00D1775B" w:rsidRDefault="00D1775B" w:rsidP="00D1775B">
            <w:pPr>
              <w:widowControl/>
              <w:adjustRightInd w:val="0"/>
              <w:ind w:firstLine="720"/>
              <w:jc w:val="both"/>
              <w:rPr>
                <w:rFonts w:asciiTheme="majorHAnsi" w:hAnsiTheme="majorHAnsi" w:cstheme="majorHAnsi"/>
                <w:sz w:val="24"/>
                <w:szCs w:val="24"/>
                <w:lang w:val="vi-VN"/>
              </w:rPr>
            </w:pPr>
            <w:r w:rsidRPr="00D1775B">
              <w:rPr>
                <w:rFonts w:asciiTheme="majorHAnsi" w:hAnsiTheme="majorHAnsi" w:cstheme="majorHAnsi"/>
                <w:sz w:val="24"/>
                <w:szCs w:val="24"/>
                <w:lang w:val="vi-VN"/>
              </w:rPr>
              <w:t>Thứ ba, Bộ Tư pháp nhận thấy một số từ ngữ được giải thích nhưng không được sử dụng tại dự thảo Nghị định, ví dụ như các từ ngữ tại các khoản 2, 5, 21, 32, 36, 40, 41 của Điều 3 dự thảo Nghị định. Do đó, Bộ Tư pháp đề nghị Quý Bộ cân nhắc không giải thích các từ ngữ này tại dự thảo Nghị định.</w:t>
            </w:r>
          </w:p>
        </w:tc>
        <w:tc>
          <w:tcPr>
            <w:tcW w:w="5109" w:type="dxa"/>
            <w:shd w:val="clear" w:color="auto" w:fill="C1F0C7" w:themeFill="accent3" w:themeFillTint="33"/>
          </w:tcPr>
          <w:p w14:paraId="35391309" w14:textId="49EE463C" w:rsidR="00D1775B" w:rsidRPr="00262C22" w:rsidRDefault="00B47ED9" w:rsidP="00C36E8D">
            <w:pPr>
              <w:spacing w:before="120" w:after="120"/>
              <w:rPr>
                <w:rFonts w:asciiTheme="majorHAnsi" w:hAnsiTheme="majorHAnsi" w:cstheme="majorHAnsi"/>
                <w:sz w:val="24"/>
                <w:szCs w:val="24"/>
                <w:lang w:val="vi-VN"/>
              </w:rPr>
            </w:pPr>
            <w:r>
              <w:rPr>
                <w:rFonts w:asciiTheme="majorHAnsi" w:hAnsiTheme="majorHAnsi" w:cstheme="majorHAnsi"/>
                <w:sz w:val="24"/>
                <w:szCs w:val="24"/>
              </w:rPr>
              <w:t>Đã tiếp thu</w:t>
            </w:r>
          </w:p>
        </w:tc>
      </w:tr>
      <w:tr w:rsidR="003373FB" w:rsidRPr="00FA0005" w14:paraId="605575CF" w14:textId="77777777" w:rsidTr="0011358B">
        <w:trPr>
          <w:gridAfter w:val="1"/>
          <w:wAfter w:w="2784" w:type="dxa"/>
          <w:trHeight w:val="204"/>
        </w:trPr>
        <w:tc>
          <w:tcPr>
            <w:tcW w:w="1199" w:type="dxa"/>
          </w:tcPr>
          <w:p w14:paraId="7D45AAA7" w14:textId="77777777" w:rsidR="003373FB" w:rsidRPr="00EB015F" w:rsidRDefault="003373FB" w:rsidP="00C36E8D">
            <w:pPr>
              <w:jc w:val="center"/>
              <w:rPr>
                <w:bCs/>
                <w:sz w:val="26"/>
                <w:szCs w:val="26"/>
                <w:lang w:val="vi-VN"/>
              </w:rPr>
            </w:pPr>
          </w:p>
        </w:tc>
        <w:tc>
          <w:tcPr>
            <w:tcW w:w="1856" w:type="dxa"/>
          </w:tcPr>
          <w:p w14:paraId="74B0B5B0" w14:textId="77777777" w:rsidR="003373FB" w:rsidRPr="00ED1FB4" w:rsidRDefault="003373FB"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20802CE5" w14:textId="1A4A5F5E" w:rsidR="00CD79DC" w:rsidRPr="00CD79DC" w:rsidRDefault="00CD79DC" w:rsidP="00D1775B">
            <w:pPr>
              <w:widowControl/>
              <w:adjustRightInd w:val="0"/>
              <w:ind w:firstLine="720"/>
              <w:jc w:val="both"/>
              <w:rPr>
                <w:rFonts w:asciiTheme="majorHAnsi" w:hAnsiTheme="majorHAnsi" w:cstheme="majorHAnsi"/>
                <w:b/>
                <w:bCs/>
                <w:i/>
                <w:iCs/>
                <w:sz w:val="24"/>
                <w:szCs w:val="24"/>
                <w:lang w:val="vi-VN"/>
              </w:rPr>
            </w:pPr>
            <w:r w:rsidRPr="00CD79DC">
              <w:rPr>
                <w:rFonts w:asciiTheme="majorHAnsi" w:hAnsiTheme="majorHAnsi" w:cstheme="majorHAnsi"/>
                <w:b/>
                <w:bCs/>
                <w:i/>
                <w:iCs/>
                <w:sz w:val="24"/>
                <w:szCs w:val="24"/>
                <w:lang w:val="vi-VN"/>
              </w:rPr>
              <w:t>3. Về quy định đủ điều kiện bay của tàu bay</w:t>
            </w:r>
          </w:p>
          <w:p w14:paraId="3A3705DE" w14:textId="039FB219" w:rsidR="003373FB" w:rsidRPr="003373FB" w:rsidRDefault="003373FB" w:rsidP="00D1775B">
            <w:pPr>
              <w:widowControl/>
              <w:adjustRightInd w:val="0"/>
              <w:ind w:firstLine="720"/>
              <w:jc w:val="both"/>
              <w:rPr>
                <w:rFonts w:asciiTheme="majorHAnsi" w:hAnsiTheme="majorHAnsi" w:cstheme="majorHAnsi"/>
                <w:sz w:val="24"/>
                <w:szCs w:val="24"/>
                <w:lang w:val="vi-VN"/>
              </w:rPr>
            </w:pPr>
            <w:r w:rsidRPr="003373FB">
              <w:rPr>
                <w:rFonts w:asciiTheme="majorHAnsi" w:hAnsiTheme="majorHAnsi" w:cstheme="majorHAnsi"/>
                <w:b/>
                <w:bCs/>
                <w:i/>
                <w:iCs/>
                <w:sz w:val="24"/>
                <w:szCs w:val="24"/>
                <w:lang w:val="vi-VN"/>
              </w:rPr>
              <w:t xml:space="preserve">Thứ nhất, </w:t>
            </w:r>
            <w:r w:rsidRPr="003373FB">
              <w:rPr>
                <w:rFonts w:asciiTheme="majorHAnsi" w:hAnsiTheme="majorHAnsi" w:cstheme="majorHAnsi"/>
                <w:sz w:val="24"/>
                <w:szCs w:val="24"/>
                <w:lang w:val="vi-VN"/>
              </w:rPr>
              <w:t>khoản 4 Điều 8 dự thảo Nghị định quy định tổ chức, cá nhân đề nghị nhập khẩu tàu bay vào Việt Nam có trách nhiệm bảo đảm năng lực cho Nhà chức trách hàng không Việt Nam để thực hiện việc cấp hoặc công nhận Giấy chứng nhận loại. Bộ Tư pháp đề nghị Quý Bộ làm rõ cơ sở chính trị, pháp lý và thực tiễn của quy định trên, đồng thời lấy ý kiến của các đối tượng chịu tác động (các hãng hàng không), bảo đảm quy định không tạo gánh nặng cho doanh nghiệp và cản trở đổi mới khoa học công nghệ.</w:t>
            </w:r>
          </w:p>
        </w:tc>
        <w:tc>
          <w:tcPr>
            <w:tcW w:w="5109" w:type="dxa"/>
            <w:shd w:val="clear" w:color="auto" w:fill="C1F0C7" w:themeFill="accent3" w:themeFillTint="33"/>
          </w:tcPr>
          <w:p w14:paraId="6BE8E2E6" w14:textId="6E654BA4" w:rsidR="003373FB" w:rsidRPr="004E5EF7" w:rsidRDefault="004E5EF7" w:rsidP="00C36E8D">
            <w:pPr>
              <w:spacing w:before="120" w:after="120"/>
              <w:rPr>
                <w:rFonts w:asciiTheme="majorHAnsi" w:hAnsiTheme="majorHAnsi" w:cstheme="majorHAnsi"/>
                <w:sz w:val="24"/>
                <w:szCs w:val="24"/>
                <w:lang w:val="vi-VN"/>
              </w:rPr>
            </w:pPr>
            <w:r w:rsidRPr="004E5EF7">
              <w:rPr>
                <w:rFonts w:asciiTheme="majorHAnsi" w:hAnsiTheme="majorHAnsi" w:cstheme="majorHAnsi"/>
                <w:sz w:val="24"/>
                <w:szCs w:val="24"/>
                <w:lang w:val="vi-VN"/>
              </w:rPr>
              <w:t>Quy định này xuất phát từ yêu cầu thực tiễn quản lý an toàn hàng không trong bối cảnh đội tàu, kiểu loại tàu bay và công nghệ khai thác ngày càng đa dạng. Đối với các trường hợp nhập khẩu tàu bay, đặc biệt là tàu bay thuộc kiểu loại mới hoặc có đặc điểm kỹ thuật, công nghệ, cấu hình khai thác khác với các loại tàu bay đang được quản lý phổ biến tại Việt Nam, cơ quan có thẩm quyền cần có điều kiện tiếp cận sớm, đầy đủ và có hệ thống đối với các thông tin, dữ liệu, tài liệu kỹ thuật cần thiết để chủ động chuẩn bị về quy trình, chuyên môn, tổ chức thực hiện và hoạt động giám sát an toàn. Việc này nhằm bảo đảm khi tàu bay được đưa vào Việt Nam và dự kiến khai thác, Nhà chức trách hàng không Việt Nam có thể kịp thời triển khai các hoạt động quản lý, công nhận, giám sát an toàn một cách hiệu quả, qua đó vừa bảo đảm yêu cầu an toàn hàng không, vừa hỗ trợ doanh nghiệp rút ngắn thời gian chuẩn bị, sớm đưa tàu bay vào khai thác, góp phần phát triển đội tàu, mở rộng mạng bay và thúc đẩy đổi mới công nghệ của ngành hàng không dân dụng.</w:t>
            </w:r>
          </w:p>
        </w:tc>
      </w:tr>
      <w:tr w:rsidR="003373FB" w:rsidRPr="00FA0005" w14:paraId="47BCA73F" w14:textId="77777777" w:rsidTr="0011358B">
        <w:trPr>
          <w:gridAfter w:val="1"/>
          <w:wAfter w:w="2784" w:type="dxa"/>
          <w:trHeight w:val="204"/>
        </w:trPr>
        <w:tc>
          <w:tcPr>
            <w:tcW w:w="1199" w:type="dxa"/>
          </w:tcPr>
          <w:p w14:paraId="49956189" w14:textId="77777777" w:rsidR="003373FB" w:rsidRPr="00EB015F" w:rsidRDefault="003373FB" w:rsidP="00C36E8D">
            <w:pPr>
              <w:jc w:val="center"/>
              <w:rPr>
                <w:bCs/>
                <w:sz w:val="26"/>
                <w:szCs w:val="26"/>
                <w:lang w:val="vi-VN"/>
              </w:rPr>
            </w:pPr>
          </w:p>
        </w:tc>
        <w:tc>
          <w:tcPr>
            <w:tcW w:w="1856" w:type="dxa"/>
          </w:tcPr>
          <w:p w14:paraId="02CBAEB9" w14:textId="77777777" w:rsidR="003373FB" w:rsidRPr="00ED1FB4" w:rsidRDefault="003373FB"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67ECD476" w14:textId="77777777" w:rsidR="00CD79DC" w:rsidRPr="00767A71" w:rsidRDefault="00CD79DC" w:rsidP="00D1775B">
            <w:pPr>
              <w:widowControl/>
              <w:adjustRightInd w:val="0"/>
              <w:ind w:firstLine="720"/>
              <w:jc w:val="both"/>
              <w:rPr>
                <w:rFonts w:asciiTheme="majorHAnsi" w:hAnsiTheme="majorHAnsi" w:cstheme="majorHAnsi"/>
                <w:b/>
                <w:bCs/>
                <w:i/>
                <w:iCs/>
                <w:sz w:val="24"/>
                <w:szCs w:val="24"/>
                <w:lang w:val="vi-VN"/>
              </w:rPr>
            </w:pPr>
          </w:p>
          <w:p w14:paraId="5AFA9C8A" w14:textId="441154BE" w:rsidR="003373FB" w:rsidRPr="003373FB" w:rsidRDefault="003373FB" w:rsidP="00D1775B">
            <w:pPr>
              <w:widowControl/>
              <w:adjustRightInd w:val="0"/>
              <w:ind w:firstLine="720"/>
              <w:jc w:val="both"/>
              <w:rPr>
                <w:rFonts w:asciiTheme="majorHAnsi" w:hAnsiTheme="majorHAnsi" w:cstheme="majorHAnsi"/>
                <w:sz w:val="24"/>
                <w:szCs w:val="24"/>
                <w:lang w:val="vi-VN"/>
              </w:rPr>
            </w:pPr>
            <w:r w:rsidRPr="003373FB">
              <w:rPr>
                <w:rFonts w:asciiTheme="majorHAnsi" w:hAnsiTheme="majorHAnsi" w:cstheme="majorHAnsi"/>
                <w:b/>
                <w:bCs/>
                <w:i/>
                <w:iCs/>
                <w:sz w:val="24"/>
                <w:szCs w:val="24"/>
                <w:lang w:val="vi-VN"/>
              </w:rPr>
              <w:t xml:space="preserve">Thứ hai, </w:t>
            </w:r>
            <w:r w:rsidRPr="003373FB">
              <w:rPr>
                <w:rFonts w:asciiTheme="majorHAnsi" w:hAnsiTheme="majorHAnsi" w:cstheme="majorHAnsi"/>
                <w:sz w:val="24"/>
                <w:szCs w:val="24"/>
                <w:lang w:val="vi-VN"/>
              </w:rPr>
              <w:t xml:space="preserve">Bộ Tư pháp nhận thấy dự thảo Nghị định quy định về Giấy chứng nhận loại (Điều 8, 9), Giấy chứng nhận đủ điều kiện bay, Giấy chứng nhận tiếng ồn và Giấy chứng nhận lắp đặt thiết bị vô tuyến điện tàu bay (Điều 11), </w:t>
            </w:r>
            <w:r w:rsidRPr="003373FB">
              <w:rPr>
                <w:rFonts w:asciiTheme="majorHAnsi" w:hAnsiTheme="majorHAnsi" w:cstheme="majorHAnsi"/>
                <w:sz w:val="24"/>
                <w:szCs w:val="24"/>
                <w:lang w:val="vi-VN"/>
              </w:rPr>
              <w:lastRenderedPageBreak/>
              <w:t>nhưng chưa quy định các thủ tục hành chính liên quan đến các loại Giấy chứng nhận này như cấp, cấp lại, gia hạn, … Do đó, Bộ Tư pháp đề nghị Quý Bộ nghiên cứu bổ sung quy định cho đầy đủ.</w:t>
            </w:r>
          </w:p>
        </w:tc>
        <w:tc>
          <w:tcPr>
            <w:tcW w:w="5109" w:type="dxa"/>
            <w:shd w:val="clear" w:color="auto" w:fill="C1F0C7" w:themeFill="accent3" w:themeFillTint="33"/>
          </w:tcPr>
          <w:p w14:paraId="31C3B118" w14:textId="77777777" w:rsidR="003373FB" w:rsidRPr="00E65424" w:rsidRDefault="00C5677D" w:rsidP="00C36E8D">
            <w:pPr>
              <w:spacing w:before="120" w:after="120"/>
              <w:rPr>
                <w:rFonts w:asciiTheme="majorHAnsi" w:hAnsiTheme="majorHAnsi" w:cstheme="majorHAnsi"/>
                <w:sz w:val="24"/>
                <w:szCs w:val="24"/>
                <w:lang w:val="vi-VN"/>
              </w:rPr>
            </w:pPr>
            <w:r w:rsidRPr="00C5677D">
              <w:rPr>
                <w:rFonts w:asciiTheme="majorHAnsi" w:hAnsiTheme="majorHAnsi" w:cstheme="majorHAnsi"/>
                <w:sz w:val="24"/>
                <w:szCs w:val="24"/>
                <w:lang w:val="vi-VN"/>
              </w:rPr>
              <w:lastRenderedPageBreak/>
              <w:t>Đã tiếp thu và xin giải trình như sau:</w:t>
            </w:r>
          </w:p>
          <w:p w14:paraId="5B542FDA" w14:textId="28164884" w:rsidR="00C5677D" w:rsidRPr="00E65424" w:rsidRDefault="00C5677D" w:rsidP="00C36E8D">
            <w:pPr>
              <w:spacing w:before="120" w:after="120"/>
              <w:rPr>
                <w:rFonts w:asciiTheme="majorHAnsi" w:hAnsiTheme="majorHAnsi" w:cstheme="majorHAnsi"/>
                <w:sz w:val="24"/>
                <w:szCs w:val="24"/>
                <w:lang w:val="vi-VN"/>
              </w:rPr>
            </w:pPr>
            <w:r w:rsidRPr="00E65424">
              <w:rPr>
                <w:rFonts w:asciiTheme="majorHAnsi" w:hAnsiTheme="majorHAnsi" w:cstheme="majorHAnsi"/>
                <w:sz w:val="24"/>
                <w:szCs w:val="24"/>
                <w:lang w:val="vi-VN"/>
              </w:rPr>
              <w:t xml:space="preserve">Hiện nay dự thảo đang quy định Chính phủ giao Bộ Xây dựng quy định chi tiết các TTHC này vì các nội dung này không phải là các điều kiện kinh </w:t>
            </w:r>
            <w:r w:rsidRPr="00E65424">
              <w:rPr>
                <w:rFonts w:asciiTheme="majorHAnsi" w:hAnsiTheme="majorHAnsi" w:cstheme="majorHAnsi"/>
                <w:sz w:val="24"/>
                <w:szCs w:val="24"/>
                <w:lang w:val="vi-VN"/>
              </w:rPr>
              <w:lastRenderedPageBreak/>
              <w:t>doanh theo quy định của Luật đầu tư</w:t>
            </w:r>
            <w:r w:rsidR="00785CD0" w:rsidRPr="00E65424">
              <w:rPr>
                <w:rFonts w:asciiTheme="majorHAnsi" w:hAnsiTheme="majorHAnsi" w:cstheme="majorHAnsi"/>
                <w:sz w:val="24"/>
                <w:szCs w:val="24"/>
                <w:lang w:val="vi-VN"/>
              </w:rPr>
              <w:t xml:space="preserve"> và Luật Hàng không dân dụng.</w:t>
            </w:r>
          </w:p>
        </w:tc>
      </w:tr>
      <w:tr w:rsidR="003373FB" w:rsidRPr="00FA0005" w14:paraId="4ED33F4A" w14:textId="77777777" w:rsidTr="0011358B">
        <w:trPr>
          <w:gridAfter w:val="1"/>
          <w:wAfter w:w="2784" w:type="dxa"/>
          <w:trHeight w:val="204"/>
        </w:trPr>
        <w:tc>
          <w:tcPr>
            <w:tcW w:w="1199" w:type="dxa"/>
          </w:tcPr>
          <w:p w14:paraId="2B68E8B1" w14:textId="77777777" w:rsidR="003373FB" w:rsidRPr="00EB015F" w:rsidRDefault="003373FB" w:rsidP="00C36E8D">
            <w:pPr>
              <w:jc w:val="center"/>
              <w:rPr>
                <w:bCs/>
                <w:sz w:val="26"/>
                <w:szCs w:val="26"/>
                <w:lang w:val="vi-VN"/>
              </w:rPr>
            </w:pPr>
          </w:p>
        </w:tc>
        <w:tc>
          <w:tcPr>
            <w:tcW w:w="1856" w:type="dxa"/>
          </w:tcPr>
          <w:p w14:paraId="72B388BE" w14:textId="77777777" w:rsidR="003373FB" w:rsidRPr="00ED1FB4" w:rsidRDefault="003373FB"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6C91D4EF" w14:textId="3A3DAD53" w:rsidR="003373FB" w:rsidRPr="003373FB" w:rsidRDefault="003373FB" w:rsidP="00D1775B">
            <w:pPr>
              <w:widowControl/>
              <w:adjustRightInd w:val="0"/>
              <w:ind w:firstLine="720"/>
              <w:jc w:val="both"/>
              <w:rPr>
                <w:rFonts w:asciiTheme="majorHAnsi" w:hAnsiTheme="majorHAnsi" w:cstheme="majorHAnsi"/>
                <w:sz w:val="24"/>
                <w:szCs w:val="24"/>
                <w:lang w:val="vi-VN"/>
              </w:rPr>
            </w:pPr>
            <w:r w:rsidRPr="003373FB">
              <w:rPr>
                <w:rFonts w:asciiTheme="majorHAnsi" w:hAnsiTheme="majorHAnsi" w:cstheme="majorHAnsi"/>
                <w:sz w:val="24"/>
                <w:szCs w:val="24"/>
                <w:lang w:val="vi-VN"/>
              </w:rPr>
              <w:t>Bên cạnh đó</w:t>
            </w:r>
            <w:r w:rsidRPr="003373FB">
              <w:rPr>
                <w:rFonts w:asciiTheme="majorHAnsi" w:hAnsiTheme="majorHAnsi" w:cstheme="majorHAnsi"/>
                <w:b/>
                <w:bCs/>
                <w:sz w:val="24"/>
                <w:szCs w:val="24"/>
                <w:lang w:val="vi-VN"/>
              </w:rPr>
              <w:t xml:space="preserve">, </w:t>
            </w:r>
            <w:r w:rsidRPr="003373FB">
              <w:rPr>
                <w:rFonts w:asciiTheme="majorHAnsi" w:hAnsiTheme="majorHAnsi" w:cstheme="majorHAnsi"/>
                <w:sz w:val="24"/>
                <w:szCs w:val="24"/>
                <w:lang w:val="vi-VN"/>
              </w:rPr>
              <w:t>Bộ Tư pháp nhận thấy khoản 2 Điều 11 dự thảo Nghị định quy định Giấy chứng nhận đủ điều kiện bay được cấp cùng giấy chứng nhận tiếng ồn, giấy chứng nhận lắp đặt thiết bị vô tuyến điện tàu bay. Do đó, Bộ Tư pháp đề nghị Quý Bộ cân nhắc thiết kế thủ tục cấp các giấy chứng nhận này thành 01 thủ tục hành chính liên thông để bảo đảm mục tiêu cắt giảm, đơn giản hóa thủ tục hành chính.</w:t>
            </w:r>
          </w:p>
        </w:tc>
        <w:tc>
          <w:tcPr>
            <w:tcW w:w="5109" w:type="dxa"/>
            <w:shd w:val="clear" w:color="auto" w:fill="C1F0C7" w:themeFill="accent3" w:themeFillTint="33"/>
          </w:tcPr>
          <w:p w14:paraId="31A2D507" w14:textId="2D6BAE49" w:rsidR="003373FB" w:rsidRPr="00AC1329" w:rsidRDefault="00AC1329" w:rsidP="00C36E8D">
            <w:pPr>
              <w:spacing w:before="120" w:after="120"/>
              <w:rPr>
                <w:rFonts w:asciiTheme="majorHAnsi" w:hAnsiTheme="majorHAnsi" w:cstheme="majorHAnsi"/>
                <w:sz w:val="24"/>
                <w:szCs w:val="24"/>
                <w:lang w:val="vi-VN"/>
              </w:rPr>
            </w:pPr>
            <w:r w:rsidRPr="00AC1329">
              <w:rPr>
                <w:rFonts w:asciiTheme="majorHAnsi" w:hAnsiTheme="majorHAnsi" w:cstheme="majorHAnsi"/>
                <w:sz w:val="24"/>
                <w:szCs w:val="24"/>
                <w:lang w:val="vi-VN"/>
              </w:rPr>
              <w:t>Đã tiếp thu đây là một TTHC.</w:t>
            </w:r>
          </w:p>
        </w:tc>
      </w:tr>
      <w:tr w:rsidR="003373FB" w:rsidRPr="00FA0005" w14:paraId="71708328" w14:textId="77777777" w:rsidTr="0011358B">
        <w:trPr>
          <w:gridAfter w:val="1"/>
          <w:wAfter w:w="2784" w:type="dxa"/>
          <w:trHeight w:val="204"/>
        </w:trPr>
        <w:tc>
          <w:tcPr>
            <w:tcW w:w="1199" w:type="dxa"/>
          </w:tcPr>
          <w:p w14:paraId="06E25000" w14:textId="77777777" w:rsidR="003373FB" w:rsidRPr="00EB015F" w:rsidRDefault="003373FB" w:rsidP="00C36E8D">
            <w:pPr>
              <w:jc w:val="center"/>
              <w:rPr>
                <w:bCs/>
                <w:sz w:val="26"/>
                <w:szCs w:val="26"/>
                <w:lang w:val="vi-VN"/>
              </w:rPr>
            </w:pPr>
          </w:p>
        </w:tc>
        <w:tc>
          <w:tcPr>
            <w:tcW w:w="1856" w:type="dxa"/>
          </w:tcPr>
          <w:p w14:paraId="3323B3F7" w14:textId="77777777" w:rsidR="003373FB" w:rsidRPr="00ED1FB4" w:rsidRDefault="003373FB"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35640665" w14:textId="77777777" w:rsidR="003373FB" w:rsidRPr="003373FB" w:rsidRDefault="003373FB" w:rsidP="003373FB">
            <w:pPr>
              <w:widowControl/>
              <w:adjustRightInd w:val="0"/>
              <w:ind w:firstLine="720"/>
              <w:jc w:val="both"/>
              <w:rPr>
                <w:rFonts w:asciiTheme="majorHAnsi" w:hAnsiTheme="majorHAnsi" w:cstheme="majorHAnsi"/>
                <w:b/>
                <w:bCs/>
                <w:i/>
                <w:iCs/>
                <w:sz w:val="24"/>
                <w:szCs w:val="24"/>
                <w:lang w:val="vi-VN"/>
              </w:rPr>
            </w:pPr>
            <w:r w:rsidRPr="003373FB">
              <w:rPr>
                <w:rFonts w:asciiTheme="majorHAnsi" w:hAnsiTheme="majorHAnsi" w:cstheme="majorHAnsi"/>
                <w:b/>
                <w:bCs/>
                <w:i/>
                <w:iCs/>
                <w:sz w:val="24"/>
                <w:szCs w:val="24"/>
                <w:lang w:val="vi-VN"/>
              </w:rPr>
              <w:t>4. Về đăng ký quốc tịch và đăng ký các quyền đối với tàu bay</w:t>
            </w:r>
          </w:p>
          <w:p w14:paraId="7BBBEBC2" w14:textId="5956121A" w:rsidR="003373FB" w:rsidRPr="003373FB" w:rsidRDefault="003373FB" w:rsidP="003373FB">
            <w:pPr>
              <w:widowControl/>
              <w:adjustRightInd w:val="0"/>
              <w:ind w:firstLine="720"/>
              <w:jc w:val="both"/>
              <w:rPr>
                <w:rFonts w:asciiTheme="majorHAnsi" w:hAnsiTheme="majorHAnsi" w:cstheme="majorHAnsi"/>
                <w:sz w:val="24"/>
                <w:szCs w:val="24"/>
                <w:lang w:val="vi-VN"/>
              </w:rPr>
            </w:pPr>
            <w:r w:rsidRPr="003373FB">
              <w:rPr>
                <w:rFonts w:asciiTheme="majorHAnsi" w:hAnsiTheme="majorHAnsi" w:cstheme="majorHAnsi"/>
                <w:sz w:val="24"/>
                <w:szCs w:val="24"/>
                <w:lang w:val="vi-VN"/>
              </w:rPr>
              <w:t>Thứ nhất,</w:t>
            </w:r>
            <w:r w:rsidRPr="003373FB">
              <w:rPr>
                <w:rFonts w:asciiTheme="majorHAnsi" w:hAnsiTheme="majorHAnsi" w:cstheme="majorHAnsi"/>
                <w:b/>
                <w:bCs/>
                <w:i/>
                <w:iCs/>
                <w:sz w:val="24"/>
                <w:szCs w:val="24"/>
                <w:lang w:val="vi-VN"/>
              </w:rPr>
              <w:t xml:space="preserve"> </w:t>
            </w:r>
            <w:r w:rsidRPr="003373FB">
              <w:rPr>
                <w:rFonts w:asciiTheme="majorHAnsi" w:hAnsiTheme="majorHAnsi" w:cstheme="majorHAnsi"/>
                <w:sz w:val="24"/>
                <w:szCs w:val="24"/>
                <w:lang w:val="vi-VN"/>
              </w:rPr>
              <w:t xml:space="preserve">Bộ Tư pháp nhận thấy quy định yêu cầu về tuổi tàu bay khi đăng ký quốc tịch lần đầu tại Việt Nam quy định tại điểm c khoản 1 Điều 13 dự thảo Nghị định chưa thống nhất với quy định về tuổi của tàu bay đã qua sử dụng nhập khẩu vào Việt Nam được quy định tại khoản 6 Điều 29 dự thảo Nghị định về vận tải hàng không (dự thảo ngày 11/3/2026), ví dụ như đối với </w:t>
            </w:r>
            <w:r w:rsidRPr="003373FB">
              <w:rPr>
                <w:rFonts w:asciiTheme="majorHAnsi" w:hAnsiTheme="majorHAnsi" w:cstheme="majorHAnsi"/>
                <w:i/>
                <w:iCs/>
                <w:sz w:val="24"/>
                <w:szCs w:val="24"/>
                <w:lang w:val="vi-VN"/>
              </w:rPr>
              <w:t>tàu bay đã qua sử dụng nhập khẩu vào Việt Nam</w:t>
            </w:r>
            <w:r w:rsidRPr="003373FB">
              <w:rPr>
                <w:rFonts w:asciiTheme="majorHAnsi" w:hAnsiTheme="majorHAnsi" w:cstheme="majorHAnsi"/>
                <w:sz w:val="24"/>
                <w:szCs w:val="24"/>
                <w:lang w:val="vi-VN"/>
              </w:rPr>
              <w:t>, dự thảo Nghị định quy định các mức 10 năm và 20 năm, tuy nhiên dự thảo Nghị định về vận tải hàng không đang quy định các mức 15 năm và 25 năm. Do đó, Bộ Tư pháp đề nghị Quý Bộ nghiên cứu chỉnh lý thống nhất các yêu cầu về tuổi của tàu bay tại các dự thảo Nghị định.</w:t>
            </w:r>
          </w:p>
        </w:tc>
        <w:tc>
          <w:tcPr>
            <w:tcW w:w="5109" w:type="dxa"/>
            <w:shd w:val="clear" w:color="auto" w:fill="C1F0C7" w:themeFill="accent3" w:themeFillTint="33"/>
          </w:tcPr>
          <w:p w14:paraId="73507A4B" w14:textId="675FA856" w:rsidR="003373FB" w:rsidRPr="00A47E69" w:rsidRDefault="005B51E8" w:rsidP="00C36E8D">
            <w:pPr>
              <w:spacing w:before="120" w:after="120"/>
              <w:rPr>
                <w:rFonts w:asciiTheme="majorHAnsi" w:hAnsiTheme="majorHAnsi" w:cstheme="majorHAnsi"/>
                <w:sz w:val="24"/>
                <w:szCs w:val="24"/>
                <w:lang w:val="vi-VN"/>
              </w:rPr>
            </w:pPr>
            <w:r w:rsidRPr="005B51E8">
              <w:rPr>
                <w:rFonts w:asciiTheme="majorHAnsi" w:hAnsiTheme="majorHAnsi" w:cstheme="majorHAnsi"/>
                <w:sz w:val="24"/>
                <w:szCs w:val="24"/>
                <w:lang w:val="vi-VN"/>
              </w:rPr>
              <w:t>Nội dung này đã được chuyển sang dự thảo Nghị định về vận tải hàng không</w:t>
            </w:r>
            <w:r w:rsidR="00A868D1" w:rsidRPr="00A47E69">
              <w:rPr>
                <w:rFonts w:asciiTheme="majorHAnsi" w:hAnsiTheme="majorHAnsi" w:cstheme="majorHAnsi"/>
                <w:sz w:val="24"/>
                <w:szCs w:val="24"/>
                <w:lang w:val="vi-VN"/>
              </w:rPr>
              <w:t>.</w:t>
            </w:r>
          </w:p>
        </w:tc>
      </w:tr>
      <w:tr w:rsidR="003373FB" w:rsidRPr="002C045C" w14:paraId="1A3259D2" w14:textId="77777777" w:rsidTr="0011358B">
        <w:trPr>
          <w:gridAfter w:val="1"/>
          <w:wAfter w:w="2784" w:type="dxa"/>
          <w:trHeight w:val="204"/>
        </w:trPr>
        <w:tc>
          <w:tcPr>
            <w:tcW w:w="1199" w:type="dxa"/>
          </w:tcPr>
          <w:p w14:paraId="57335758" w14:textId="77777777" w:rsidR="003373FB" w:rsidRPr="00EB015F" w:rsidRDefault="003373FB" w:rsidP="00C36E8D">
            <w:pPr>
              <w:jc w:val="center"/>
              <w:rPr>
                <w:bCs/>
                <w:sz w:val="26"/>
                <w:szCs w:val="26"/>
                <w:lang w:val="vi-VN"/>
              </w:rPr>
            </w:pPr>
          </w:p>
        </w:tc>
        <w:tc>
          <w:tcPr>
            <w:tcW w:w="1856" w:type="dxa"/>
          </w:tcPr>
          <w:p w14:paraId="67AAA422" w14:textId="77777777" w:rsidR="003373FB" w:rsidRPr="00ED1FB4" w:rsidRDefault="003373FB"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18678C0A" w14:textId="3000C630" w:rsidR="003373FB" w:rsidRPr="003373FB" w:rsidRDefault="003373FB" w:rsidP="003373FB">
            <w:pPr>
              <w:widowControl/>
              <w:adjustRightInd w:val="0"/>
              <w:ind w:firstLine="720"/>
              <w:jc w:val="both"/>
              <w:rPr>
                <w:rFonts w:asciiTheme="majorHAnsi" w:hAnsiTheme="majorHAnsi" w:cstheme="majorHAnsi"/>
                <w:sz w:val="24"/>
                <w:szCs w:val="24"/>
                <w:lang w:val="vi-VN"/>
              </w:rPr>
            </w:pPr>
            <w:r w:rsidRPr="003373FB">
              <w:rPr>
                <w:rFonts w:asciiTheme="majorHAnsi" w:hAnsiTheme="majorHAnsi" w:cstheme="majorHAnsi"/>
                <w:sz w:val="24"/>
                <w:szCs w:val="24"/>
                <w:lang w:val="vi-VN"/>
              </w:rPr>
              <w:t xml:space="preserve">Thứ hai, một số nội dung trong Điều 23 dự thảo Nghị định là nguyên tắc chung của các thủ tục hành chính, đồng thời các quy định này còn trùng lặp, chưa logic. Do đó, Bộ Tư pháp đề nghị Quý Bộ cân nhắc chỉnh lý Điều 23 theo hướng (i) lược bỏ các nội dung trùng lặp (ví dụ khoản 4 và điểm a khoản 8); (ii) chuyển các nội dung về nguyên tắc chung của các thủ tục hành chính lên Điều 5 về các </w:t>
            </w:r>
            <w:r w:rsidRPr="003373FB">
              <w:rPr>
                <w:rFonts w:asciiTheme="majorHAnsi" w:hAnsiTheme="majorHAnsi" w:cstheme="majorHAnsi"/>
                <w:sz w:val="24"/>
                <w:szCs w:val="24"/>
                <w:lang w:val="vi-VN"/>
              </w:rPr>
              <w:lastRenderedPageBreak/>
              <w:t>nguyên tắc hành chính chung (ví dụ như các khoản 4, 5, 8, 9, 10, 11) nhằm bảo đảm tính logic, đồng thời tạo cơ sở pháp lý về nguyên tắc chung cho cả các thủ tục hành chính khác không nằm trong mục 4 Chương III này.</w:t>
            </w:r>
          </w:p>
        </w:tc>
        <w:tc>
          <w:tcPr>
            <w:tcW w:w="5109" w:type="dxa"/>
            <w:shd w:val="clear" w:color="auto" w:fill="C1F0C7" w:themeFill="accent3" w:themeFillTint="33"/>
          </w:tcPr>
          <w:p w14:paraId="0B71CFB7" w14:textId="094BB3F4" w:rsidR="003373FB" w:rsidRPr="002C2579" w:rsidRDefault="00A47E69" w:rsidP="00C36E8D">
            <w:pPr>
              <w:spacing w:before="120" w:after="120"/>
              <w:rPr>
                <w:rFonts w:asciiTheme="majorHAnsi" w:hAnsiTheme="majorHAnsi" w:cstheme="majorHAnsi"/>
                <w:sz w:val="24"/>
                <w:szCs w:val="24"/>
                <w:lang w:val="vi-VN"/>
              </w:rPr>
            </w:pPr>
            <w:r w:rsidRPr="00A47E69">
              <w:rPr>
                <w:rFonts w:asciiTheme="majorHAnsi" w:hAnsiTheme="majorHAnsi" w:cstheme="majorHAnsi"/>
                <w:sz w:val="24"/>
                <w:szCs w:val="24"/>
                <w:lang w:val="vi-VN"/>
              </w:rPr>
              <w:lastRenderedPageBreak/>
              <w:t xml:space="preserve">Đã tiếp thu và </w:t>
            </w:r>
            <w:r w:rsidR="002C2579" w:rsidRPr="002C2579">
              <w:rPr>
                <w:rFonts w:asciiTheme="majorHAnsi" w:hAnsiTheme="majorHAnsi" w:cstheme="majorHAnsi"/>
                <w:sz w:val="24"/>
                <w:szCs w:val="24"/>
                <w:lang w:val="vi-VN"/>
              </w:rPr>
              <w:t xml:space="preserve"> chỉnh lý dự thảo Điều 23 như sau: </w:t>
            </w:r>
          </w:p>
          <w:p w14:paraId="3BC76440" w14:textId="77777777" w:rsidR="00B854E8" w:rsidRPr="0068769C" w:rsidRDefault="00B854E8" w:rsidP="00B854E8">
            <w:pPr>
              <w:ind w:firstLine="720"/>
              <w:rPr>
                <w:color w:val="000000" w:themeColor="text1"/>
                <w:szCs w:val="27"/>
                <w:lang w:val="vi-VN" w:eastAsia="en-GB"/>
              </w:rPr>
            </w:pPr>
            <w:r w:rsidRPr="002C2579">
              <w:rPr>
                <w:rFonts w:asciiTheme="majorHAnsi" w:hAnsiTheme="majorHAnsi" w:cstheme="majorHAnsi"/>
                <w:sz w:val="24"/>
                <w:szCs w:val="24"/>
                <w:lang w:val="vi-VN"/>
              </w:rPr>
              <w:t>“</w:t>
            </w:r>
            <w:r w:rsidRPr="0068769C">
              <w:rPr>
                <w:color w:val="000000" w:themeColor="text1"/>
                <w:szCs w:val="27"/>
                <w:lang w:val="vi-VN" w:eastAsia="en-GB"/>
              </w:rPr>
              <w:t xml:space="preserve">c) Đối với các thủ tục hành chính, sau khi Cục Hàng không Việt Nam thực hiện thẩm định mà phải yêu cầu sửa đổi bổ sung hồ sơ, Cục Hàng không Việt Nam có văn bản đề nghị bổ sung, nêu rõ lý do, nội dung cần bổ sung. Sau một (01) ngày làm việc kể từ ngày nhận được thông báo của Cục hàng không mà tổ chức, cá nhân không hoàn thiện, bổ </w:t>
            </w:r>
            <w:r w:rsidRPr="0068769C">
              <w:rPr>
                <w:color w:val="000000" w:themeColor="text1"/>
                <w:szCs w:val="27"/>
                <w:lang w:val="vi-VN" w:eastAsia="en-GB"/>
              </w:rPr>
              <w:lastRenderedPageBreak/>
              <w:t>sung hồ sơ thì Cục Hàng không Việt Nam kết thúc giải quyết thủ tục hành chính. Thời gian tổ chức, cá nhân bổ sung hồ sơ không tính vào thời gian giải quyết thủ tục hành chính;</w:t>
            </w:r>
          </w:p>
          <w:p w14:paraId="6B5DB3A1" w14:textId="77777777" w:rsidR="00B854E8" w:rsidRPr="00F91F38" w:rsidRDefault="00B854E8" w:rsidP="00B854E8">
            <w:pPr>
              <w:ind w:firstLine="720"/>
              <w:rPr>
                <w:strike/>
                <w:color w:val="000000" w:themeColor="text1"/>
                <w:spacing w:val="-4"/>
                <w:szCs w:val="27"/>
                <w:lang w:val="vi-VN" w:eastAsia="en-GB"/>
              </w:rPr>
            </w:pPr>
            <w:r w:rsidRPr="00F91F38">
              <w:rPr>
                <w:strike/>
                <w:color w:val="000000" w:themeColor="text1"/>
                <w:spacing w:val="-4"/>
                <w:szCs w:val="27"/>
                <w:highlight w:val="yellow"/>
                <w:lang w:val="vi-VN" w:eastAsia="en-GB"/>
              </w:rPr>
              <w:t>d) Trả kết quả đăng ký, bản sao kết quả đăng ký bằng bản giấy trực tiếp tại trụ sở Cục Hàng không Việt Nam, qua dịch vụ bưu chính hoặc qua cách thức khác do cơ quan đăng ký và người yêu cầu đăng ký thỏa thuận phù hợp với quy định của pháp luật;</w:t>
            </w:r>
          </w:p>
          <w:p w14:paraId="04C1132A" w14:textId="77777777" w:rsidR="00B854E8" w:rsidRPr="0068769C" w:rsidRDefault="00B854E8" w:rsidP="00B854E8">
            <w:pPr>
              <w:ind w:firstLine="720"/>
              <w:rPr>
                <w:color w:val="000000" w:themeColor="text1"/>
                <w:szCs w:val="27"/>
                <w:lang w:val="vi-VN" w:eastAsia="en-GB"/>
              </w:rPr>
            </w:pPr>
            <w:r>
              <w:rPr>
                <w:color w:val="000000" w:themeColor="text1"/>
                <w:szCs w:val="27"/>
                <w:lang w:val="vi-VN" w:eastAsia="en-GB"/>
              </w:rPr>
              <w:t>d</w:t>
            </w:r>
            <w:r w:rsidRPr="0068769C">
              <w:rPr>
                <w:color w:val="000000" w:themeColor="text1"/>
                <w:szCs w:val="27"/>
                <w:lang w:val="vi-VN" w:eastAsia="en-GB"/>
              </w:rPr>
              <w:t>) Giải quyết và trả lời bằng văn bản các khiếu nại, kiến nghị theo quy định của pháp luật hoặc yêu cầu của tổ chức, cá nhân có liên quan đến việc đăng ký quốc tịch tàu bay, đăng ký các quyền đối với tàu bay và đăng ký văn bản IDERA.</w:t>
            </w:r>
          </w:p>
          <w:p w14:paraId="7E08E67B" w14:textId="77777777" w:rsidR="00B854E8" w:rsidRPr="0068769C" w:rsidRDefault="00B854E8" w:rsidP="00B854E8">
            <w:pPr>
              <w:ind w:firstLine="720"/>
              <w:rPr>
                <w:color w:val="000000" w:themeColor="text1"/>
                <w:szCs w:val="27"/>
                <w:lang w:val="vi-VN" w:eastAsia="en-GB"/>
              </w:rPr>
            </w:pPr>
            <w:r w:rsidRPr="0068769C">
              <w:rPr>
                <w:color w:val="000000" w:themeColor="text1"/>
                <w:szCs w:val="27"/>
                <w:lang w:val="vi-VN" w:eastAsia="en-GB"/>
              </w:rPr>
              <w:t>6. Trách nhiệm, nghĩa vụ của người yêu cầu đăng ký, của người yêu cầu cung cấp thông tin:</w:t>
            </w:r>
          </w:p>
          <w:p w14:paraId="367EEDAD" w14:textId="77777777" w:rsidR="00B854E8" w:rsidRPr="00F91F38" w:rsidRDefault="00B854E8" w:rsidP="00B854E8">
            <w:pPr>
              <w:ind w:firstLine="720"/>
              <w:rPr>
                <w:strike/>
                <w:color w:val="000000" w:themeColor="text1"/>
                <w:szCs w:val="27"/>
                <w:highlight w:val="yellow"/>
                <w:lang w:val="vi-VN" w:eastAsia="en-GB"/>
              </w:rPr>
            </w:pPr>
            <w:r w:rsidRPr="00F91F38">
              <w:rPr>
                <w:strike/>
                <w:color w:val="000000" w:themeColor="text1"/>
                <w:szCs w:val="27"/>
                <w:highlight w:val="yellow"/>
                <w:lang w:val="vi-VN" w:eastAsia="en-GB"/>
              </w:rPr>
              <w:t>a) Gửi hồ sơ trực tiếp, qua hệ thống bưu chính hoặc trên môi trường điện tử;</w:t>
            </w:r>
          </w:p>
          <w:p w14:paraId="3E70DC64" w14:textId="77777777" w:rsidR="00B854E8" w:rsidRPr="00F91F38" w:rsidRDefault="00B854E8" w:rsidP="00B854E8">
            <w:pPr>
              <w:ind w:firstLine="720"/>
              <w:rPr>
                <w:strike/>
                <w:color w:val="000000" w:themeColor="text1"/>
                <w:szCs w:val="27"/>
                <w:lang w:val="vi-VN" w:eastAsia="en-GB"/>
              </w:rPr>
            </w:pPr>
            <w:r w:rsidRPr="00F91F38">
              <w:rPr>
                <w:strike/>
                <w:color w:val="000000" w:themeColor="text1"/>
                <w:szCs w:val="27"/>
                <w:highlight w:val="yellow"/>
                <w:lang w:val="vi-VN" w:eastAsia="en-GB"/>
              </w:rPr>
              <w:t>b) Có trách nhiệm kê khai, cung cấp trung thực, đầy đủ, chính xác về thông tin trong văn bản đề nghị giải quyết thủ tục hành chính và phải chịu trách nhiệm về thông tin này; chịu trách nhiệm về các giao dịch dân sự, giấy tờ, tài liệu khác trong hồ sơ giải quyết thủ tục hành chính;</w:t>
            </w:r>
          </w:p>
          <w:p w14:paraId="0AC3BA4E" w14:textId="77777777" w:rsidR="00B854E8" w:rsidRPr="0068769C" w:rsidRDefault="00B854E8" w:rsidP="00B854E8">
            <w:pPr>
              <w:ind w:firstLine="720"/>
              <w:rPr>
                <w:color w:val="000000" w:themeColor="text1"/>
                <w:szCs w:val="27"/>
                <w:lang w:val="vi-VN"/>
              </w:rPr>
            </w:pPr>
            <w:r>
              <w:rPr>
                <w:color w:val="000000" w:themeColor="text1"/>
                <w:szCs w:val="27"/>
                <w:lang w:val="vi-VN" w:eastAsia="en-GB"/>
              </w:rPr>
              <w:t>a</w:t>
            </w:r>
            <w:r w:rsidRPr="0068769C">
              <w:rPr>
                <w:color w:val="000000" w:themeColor="text1"/>
                <w:szCs w:val="27"/>
                <w:lang w:val="vi-VN" w:eastAsia="en-GB"/>
              </w:rPr>
              <w:t>)</w:t>
            </w:r>
            <w:r w:rsidRPr="0068769C">
              <w:rPr>
                <w:color w:val="000000" w:themeColor="text1"/>
                <w:szCs w:val="27"/>
                <w:lang w:val="vi-VN"/>
              </w:rPr>
              <w:t xml:space="preserve"> Đơn đề nghị/văn bản đề nghị theo các Mẫu quy định tại Phụ lục ban hành kèm theo Nghị định này được nộp bằng các hình thức bản chính hoặc biểu mẫu điện tử;</w:t>
            </w:r>
          </w:p>
          <w:p w14:paraId="11CEEAE0" w14:textId="77777777" w:rsidR="00B854E8" w:rsidRPr="0068769C" w:rsidRDefault="00B854E8" w:rsidP="00B854E8">
            <w:pPr>
              <w:ind w:firstLine="720"/>
              <w:rPr>
                <w:color w:val="000000" w:themeColor="text1"/>
                <w:sz w:val="28"/>
                <w:szCs w:val="28"/>
                <w:lang w:val="vi-VN"/>
              </w:rPr>
            </w:pPr>
            <w:r>
              <w:rPr>
                <w:color w:val="000000" w:themeColor="text1"/>
                <w:sz w:val="28"/>
                <w:szCs w:val="28"/>
                <w:lang w:val="vi-VN"/>
              </w:rPr>
              <w:t>b</w:t>
            </w:r>
            <w:r w:rsidRPr="0068769C">
              <w:rPr>
                <w:color w:val="000000" w:themeColor="text1"/>
                <w:szCs w:val="27"/>
                <w:lang w:val="vi-VN" w:eastAsia="en-GB"/>
              </w:rPr>
              <w:t xml:space="preserve">) Giấy tờ, tài liệu chứng minh tư cách pháp lý của người đề nghị đăng ký do cơ quan nước ngoài có thẩm quyền cấp, các giấy tờ, tài liệu này phải được hợp pháp hóa lãnh sự theo quy định của pháp luật, trừ trường hợp được miễn hợp pháp hóa lãnh sự theo Điều ước quốc tế mà Cộng hòa xã hội chủ nghĩa Việt Nam là thành viên hoặc theo nguyên tắc có đi có lại; </w:t>
            </w:r>
          </w:p>
          <w:p w14:paraId="4A15511E" w14:textId="77777777" w:rsidR="00B854E8" w:rsidRPr="0068769C" w:rsidRDefault="00B854E8" w:rsidP="00B854E8">
            <w:pPr>
              <w:ind w:firstLine="720"/>
              <w:rPr>
                <w:color w:val="000000" w:themeColor="text1"/>
                <w:sz w:val="28"/>
                <w:szCs w:val="28"/>
                <w:lang w:val="vi-VN"/>
              </w:rPr>
            </w:pPr>
            <w:r>
              <w:rPr>
                <w:color w:val="000000" w:themeColor="text1"/>
                <w:sz w:val="28"/>
                <w:szCs w:val="28"/>
                <w:lang w:val="vi-VN"/>
              </w:rPr>
              <w:t>c</w:t>
            </w:r>
            <w:r w:rsidRPr="0068769C">
              <w:rPr>
                <w:color w:val="000000" w:themeColor="text1"/>
                <w:szCs w:val="27"/>
                <w:lang w:val="vi-VN" w:eastAsia="en-GB"/>
              </w:rPr>
              <w:t xml:space="preserve">) Nộp phí, thanh toán giá dịch vụ, nghĩa vụ thanh toán khác theo quy định của pháp luật về phí, lệ phí trong thời hạn 03 ngày làm việc kể từ ngày Cục Hàng không Việt Nam gửi thông báo nộp phí. Quá thời hạn nêu trên mà tổ chức, cá nhân không hoàn thành nghĩa vụ tài chính theo quy định, Cục Hàng không Việt Nam từ chối </w:t>
            </w:r>
            <w:r w:rsidRPr="00F14A35">
              <w:rPr>
                <w:strike/>
                <w:color w:val="000000" w:themeColor="text1"/>
                <w:szCs w:val="27"/>
                <w:highlight w:val="yellow"/>
                <w:lang w:val="vi-VN" w:eastAsia="en-GB"/>
              </w:rPr>
              <w:t>tiếp nhận,</w:t>
            </w:r>
            <w:r w:rsidRPr="00F14A35">
              <w:rPr>
                <w:strike/>
                <w:color w:val="000000" w:themeColor="text1"/>
                <w:szCs w:val="27"/>
                <w:lang w:val="vi-VN" w:eastAsia="en-GB"/>
              </w:rPr>
              <w:t xml:space="preserve"> </w:t>
            </w:r>
            <w:r w:rsidRPr="0068769C">
              <w:rPr>
                <w:color w:val="000000" w:themeColor="text1"/>
                <w:szCs w:val="27"/>
                <w:lang w:val="vi-VN" w:eastAsia="en-GB"/>
              </w:rPr>
              <w:t xml:space="preserve">giải quyết thủ tục hành chính và thông báo cho tổ chức, cá nhân nêu rõ lý do. Thời gian thực hiện việc nộp phí của doanh </w:t>
            </w:r>
            <w:r w:rsidRPr="0068769C">
              <w:rPr>
                <w:color w:val="000000" w:themeColor="text1"/>
                <w:szCs w:val="27"/>
                <w:lang w:val="vi-VN" w:eastAsia="en-GB"/>
              </w:rPr>
              <w:lastRenderedPageBreak/>
              <w:t>nghiệp không tính vào thời gian giải quyết thủ tục hành chính;</w:t>
            </w:r>
          </w:p>
          <w:p w14:paraId="2ED5B927" w14:textId="77777777" w:rsidR="00B854E8" w:rsidRPr="0068769C" w:rsidRDefault="00B854E8" w:rsidP="00B854E8">
            <w:pPr>
              <w:ind w:firstLine="720"/>
              <w:rPr>
                <w:color w:val="000000" w:themeColor="text1"/>
                <w:sz w:val="28"/>
                <w:szCs w:val="28"/>
                <w:lang w:val="vi-VN"/>
              </w:rPr>
            </w:pPr>
            <w:r>
              <w:rPr>
                <w:color w:val="000000" w:themeColor="text1"/>
                <w:sz w:val="28"/>
                <w:szCs w:val="28"/>
                <w:lang w:val="vi-VN"/>
              </w:rPr>
              <w:t>d</w:t>
            </w:r>
            <w:r w:rsidRPr="0068769C">
              <w:rPr>
                <w:color w:val="000000" w:themeColor="text1"/>
                <w:szCs w:val="27"/>
                <w:lang w:val="vi-VN" w:eastAsia="en-GB"/>
              </w:rPr>
              <w:t>) Chịu trách nhiệm về hành vi của mình trong việc giả mạo tài liệu, chữ ký hoặc con dấu trong hồ sơ đăng ký;</w:t>
            </w:r>
          </w:p>
          <w:p w14:paraId="582CCB0F" w14:textId="77777777" w:rsidR="00B854E8" w:rsidRPr="0068769C" w:rsidRDefault="00B854E8" w:rsidP="00B854E8">
            <w:pPr>
              <w:ind w:firstLine="720"/>
              <w:rPr>
                <w:color w:val="000000" w:themeColor="text1"/>
                <w:sz w:val="28"/>
                <w:szCs w:val="28"/>
                <w:lang w:val="vi-VN"/>
              </w:rPr>
            </w:pPr>
            <w:r>
              <w:rPr>
                <w:color w:val="000000" w:themeColor="text1"/>
                <w:sz w:val="28"/>
                <w:szCs w:val="28"/>
                <w:lang w:val="vi-VN"/>
              </w:rPr>
              <w:t>đ</w:t>
            </w:r>
            <w:r w:rsidRPr="0068769C">
              <w:rPr>
                <w:color w:val="000000" w:themeColor="text1"/>
                <w:szCs w:val="27"/>
                <w:lang w:val="vi-VN" w:eastAsia="en-GB"/>
              </w:rPr>
              <w:t>) Chịu trách nhiệm bồi thường thiệt hại theo căn cứ quy định tại </w:t>
            </w:r>
            <w:hyperlink r:id="rId9" w:tgtFrame="_blank" w:history="1">
              <w:r w:rsidRPr="0068769C">
                <w:rPr>
                  <w:color w:val="000000" w:themeColor="text1"/>
                  <w:szCs w:val="27"/>
                  <w:lang w:val="vi-VN" w:eastAsia="en-GB"/>
                </w:rPr>
                <w:t>Bộ luật Dân sự</w:t>
              </w:r>
            </w:hyperlink>
            <w:r w:rsidRPr="0068769C">
              <w:rPr>
                <w:strike/>
                <w:color w:val="000000" w:themeColor="text1"/>
                <w:szCs w:val="27"/>
                <w:lang w:val="vi-VN" w:eastAsia="en-GB"/>
              </w:rPr>
              <w:t xml:space="preserve"> </w:t>
            </w:r>
            <w:r w:rsidRPr="0068769C">
              <w:rPr>
                <w:color w:val="000000" w:themeColor="text1"/>
                <w:szCs w:val="27"/>
                <w:lang w:val="vi-VN" w:eastAsia="en-GB"/>
              </w:rPr>
              <w:t xml:space="preserve">trong trường hợp thuộc điểm </w:t>
            </w:r>
            <w:r>
              <w:rPr>
                <w:color w:val="000000" w:themeColor="text1"/>
                <w:szCs w:val="27"/>
                <w:lang w:val="vi-VN" w:eastAsia="en-GB"/>
              </w:rPr>
              <w:t>d</w:t>
            </w:r>
            <w:r w:rsidRPr="0068769C">
              <w:rPr>
                <w:color w:val="000000" w:themeColor="text1"/>
                <w:szCs w:val="27"/>
                <w:lang w:val="vi-VN" w:eastAsia="en-GB"/>
              </w:rPr>
              <w:t xml:space="preserve"> khoản này hoặc trong trường hợp không thực hiện việc đăng ký khi có căn cứ quy định tại Nghị định này mà gây thiệt hại cho cơ quan đăng ký, cho tổ chức, cá nhân khác.</w:t>
            </w:r>
          </w:p>
          <w:p w14:paraId="4976D9A3" w14:textId="77777777" w:rsidR="00B854E8" w:rsidRPr="00F91F38" w:rsidRDefault="00B854E8" w:rsidP="00B854E8">
            <w:pPr>
              <w:ind w:firstLine="709"/>
              <w:rPr>
                <w:strike/>
                <w:color w:val="000000" w:themeColor="text1"/>
                <w:szCs w:val="27"/>
                <w:lang w:val="vi-VN" w:eastAsia="en-GB"/>
              </w:rPr>
            </w:pPr>
            <w:r w:rsidRPr="00F91F38">
              <w:rPr>
                <w:strike/>
                <w:color w:val="000000" w:themeColor="text1"/>
                <w:szCs w:val="27"/>
                <w:highlight w:val="yellow"/>
                <w:lang w:val="vi-VN" w:eastAsia="en-GB"/>
              </w:rPr>
              <w:t>7. Trường hợp kết quả đăng ký được trả bằng bản điện tử thì kết quả bằng bản điện tử có giá trị pháp lý như kết quả bằng bản giấy.</w:t>
            </w:r>
          </w:p>
          <w:p w14:paraId="57740D62" w14:textId="6F881E39" w:rsidR="00B854E8" w:rsidRPr="00B854E8" w:rsidRDefault="00B854E8" w:rsidP="00C36E8D">
            <w:pPr>
              <w:spacing w:before="120" w:after="120"/>
              <w:rPr>
                <w:rFonts w:asciiTheme="majorHAnsi" w:hAnsiTheme="majorHAnsi" w:cstheme="majorHAnsi"/>
                <w:sz w:val="24"/>
                <w:szCs w:val="24"/>
              </w:rPr>
            </w:pPr>
            <w:r>
              <w:rPr>
                <w:rFonts w:asciiTheme="majorHAnsi" w:hAnsiTheme="majorHAnsi" w:cstheme="majorHAnsi"/>
                <w:sz w:val="24"/>
                <w:szCs w:val="24"/>
              </w:rPr>
              <w:t>”</w:t>
            </w:r>
          </w:p>
        </w:tc>
      </w:tr>
      <w:tr w:rsidR="003373FB" w:rsidRPr="00FA0005" w14:paraId="5478B868" w14:textId="77777777" w:rsidTr="0011358B">
        <w:trPr>
          <w:gridAfter w:val="1"/>
          <w:wAfter w:w="2784" w:type="dxa"/>
          <w:trHeight w:val="204"/>
        </w:trPr>
        <w:tc>
          <w:tcPr>
            <w:tcW w:w="1199" w:type="dxa"/>
          </w:tcPr>
          <w:p w14:paraId="0A230CDB" w14:textId="77777777" w:rsidR="003373FB" w:rsidRPr="00EB015F" w:rsidRDefault="003373FB" w:rsidP="00C36E8D">
            <w:pPr>
              <w:jc w:val="center"/>
              <w:rPr>
                <w:bCs/>
                <w:sz w:val="26"/>
                <w:szCs w:val="26"/>
                <w:lang w:val="vi-VN"/>
              </w:rPr>
            </w:pPr>
          </w:p>
        </w:tc>
        <w:tc>
          <w:tcPr>
            <w:tcW w:w="1856" w:type="dxa"/>
          </w:tcPr>
          <w:p w14:paraId="7DB0D51E" w14:textId="77777777" w:rsidR="003373FB" w:rsidRPr="00ED1FB4" w:rsidRDefault="003373FB"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04895666" w14:textId="77777777" w:rsidR="003373FB" w:rsidRPr="003373FB" w:rsidRDefault="003373FB" w:rsidP="003373FB">
            <w:pPr>
              <w:widowControl/>
              <w:adjustRightInd w:val="0"/>
              <w:ind w:firstLine="720"/>
              <w:jc w:val="both"/>
              <w:rPr>
                <w:rFonts w:asciiTheme="majorHAnsi" w:hAnsiTheme="majorHAnsi" w:cstheme="majorHAnsi"/>
                <w:b/>
                <w:bCs/>
                <w:i/>
                <w:iCs/>
                <w:sz w:val="24"/>
                <w:szCs w:val="24"/>
                <w:lang w:val="vi-VN"/>
              </w:rPr>
            </w:pPr>
            <w:r w:rsidRPr="003373FB">
              <w:rPr>
                <w:rFonts w:asciiTheme="majorHAnsi" w:hAnsiTheme="majorHAnsi" w:cstheme="majorHAnsi"/>
                <w:b/>
                <w:bCs/>
                <w:i/>
                <w:iCs/>
                <w:sz w:val="24"/>
                <w:szCs w:val="24"/>
                <w:lang w:val="vi-VN"/>
              </w:rPr>
              <w:t>5. Về khai thác tàu bay</w:t>
            </w:r>
          </w:p>
          <w:p w14:paraId="03ECDC82" w14:textId="4B5C00F4" w:rsidR="003373FB" w:rsidRPr="003373FB" w:rsidRDefault="003373FB" w:rsidP="003373FB">
            <w:pPr>
              <w:widowControl/>
              <w:adjustRightInd w:val="0"/>
              <w:ind w:firstLine="720"/>
              <w:jc w:val="both"/>
              <w:rPr>
                <w:rFonts w:asciiTheme="majorHAnsi" w:hAnsiTheme="majorHAnsi" w:cstheme="majorHAnsi"/>
                <w:sz w:val="24"/>
                <w:szCs w:val="24"/>
                <w:lang w:val="vi-VN"/>
              </w:rPr>
            </w:pPr>
            <w:r w:rsidRPr="003373FB">
              <w:rPr>
                <w:rFonts w:asciiTheme="majorHAnsi" w:hAnsiTheme="majorHAnsi" w:cstheme="majorHAnsi"/>
                <w:b/>
                <w:bCs/>
                <w:i/>
                <w:iCs/>
                <w:sz w:val="24"/>
                <w:szCs w:val="24"/>
                <w:lang w:val="vi-VN"/>
              </w:rPr>
              <w:t xml:space="preserve">Thứ nhất, </w:t>
            </w:r>
            <w:r w:rsidRPr="003373FB">
              <w:rPr>
                <w:rFonts w:asciiTheme="majorHAnsi" w:hAnsiTheme="majorHAnsi" w:cstheme="majorHAnsi"/>
                <w:sz w:val="24"/>
                <w:szCs w:val="24"/>
                <w:lang w:val="vi-VN"/>
              </w:rPr>
              <w:t>Luật HKDD giao Chính phủ quy định chi tiết về đình chỉ thực hiện chuyến bay (Điều 24) và yêu cầu tàu bay hạ cánh (Điều 25). Qua nghiên cứu, Bộ Tư pháp nhận thấy nội dung tại dự thảo Nghị định chưa bảo đảm quy định đầy đủ, chi tiết các nội dung được Luật HKDD giao, ví dụ như thẩm quyền ban hành quyết định, trình tự, thủ tục quyết định đình chỉ/yêu cầu, ... Do đó, Bộ Tư pháp đề nghị Quý Bộ nghiên cứu, chỉnh lý để bảo đảm quy định chi tiết đầy đủ các nội dung Luật giao và tính khả thi khi thực hiện.</w:t>
            </w:r>
          </w:p>
        </w:tc>
        <w:tc>
          <w:tcPr>
            <w:tcW w:w="5109" w:type="dxa"/>
            <w:shd w:val="clear" w:color="auto" w:fill="C1F0C7" w:themeFill="accent3" w:themeFillTint="33"/>
          </w:tcPr>
          <w:p w14:paraId="0BE7AE16" w14:textId="77777777" w:rsidR="003373FB" w:rsidRPr="003373FB" w:rsidRDefault="003373FB" w:rsidP="003373FB">
            <w:pPr>
              <w:spacing w:before="120" w:after="120"/>
              <w:rPr>
                <w:rFonts w:asciiTheme="majorHAnsi" w:hAnsiTheme="majorHAnsi" w:cstheme="majorHAnsi"/>
                <w:sz w:val="24"/>
                <w:szCs w:val="24"/>
                <w:lang w:val="vi-VN"/>
              </w:rPr>
            </w:pPr>
            <w:r w:rsidRPr="003373FB">
              <w:rPr>
                <w:rFonts w:asciiTheme="majorHAnsi" w:hAnsiTheme="majorHAnsi" w:cstheme="majorHAnsi"/>
                <w:sz w:val="24"/>
                <w:szCs w:val="24"/>
                <w:lang w:val="vi-VN"/>
              </w:rPr>
              <w:t>Tiếp thu và sửa đổi cụ thể như sau:</w:t>
            </w:r>
          </w:p>
          <w:p w14:paraId="520E335F" w14:textId="77777777" w:rsidR="003373FB" w:rsidRPr="00C52DB5" w:rsidRDefault="003373FB" w:rsidP="003373FB">
            <w:pPr>
              <w:pStyle w:val="Heading2"/>
              <w:outlineLvl w:val="1"/>
              <w:rPr>
                <w:rFonts w:eastAsia="Times New Roman" w:cstheme="majorHAnsi"/>
                <w:bCs/>
                <w:color w:val="auto"/>
                <w:sz w:val="24"/>
                <w:szCs w:val="24"/>
                <w:lang w:val="vi-VN"/>
              </w:rPr>
            </w:pPr>
            <w:r w:rsidRPr="003373FB">
              <w:rPr>
                <w:rFonts w:eastAsia="Times New Roman" w:cstheme="majorHAnsi"/>
                <w:bCs/>
                <w:color w:val="auto"/>
                <w:sz w:val="24"/>
                <w:szCs w:val="24"/>
                <w:lang w:val="vi-VN"/>
              </w:rPr>
              <w:t xml:space="preserve">“ </w:t>
            </w:r>
            <w:r w:rsidRPr="00960B32">
              <w:rPr>
                <w:rFonts w:eastAsia="Times New Roman" w:cstheme="majorHAnsi"/>
                <w:b/>
                <w:color w:val="auto"/>
                <w:sz w:val="24"/>
                <w:szCs w:val="24"/>
                <w:lang w:val="vi-VN"/>
              </w:rPr>
              <w:t>Điều 44. Đình chỉ thực hiện chuyến bay</w:t>
            </w:r>
          </w:p>
          <w:p w14:paraId="05D591E4" w14:textId="77777777" w:rsidR="003373FB" w:rsidRPr="00C52DB5" w:rsidRDefault="003373FB" w:rsidP="003373FB">
            <w:pPr>
              <w:ind w:right="-8" w:firstLine="709"/>
              <w:rPr>
                <w:rFonts w:asciiTheme="majorHAnsi" w:hAnsiTheme="majorHAnsi" w:cstheme="majorHAnsi"/>
                <w:bCs/>
                <w:sz w:val="24"/>
                <w:szCs w:val="24"/>
                <w:lang w:val="vi-VN"/>
              </w:rPr>
            </w:pPr>
            <w:r w:rsidRPr="00C52DB5">
              <w:rPr>
                <w:rFonts w:asciiTheme="majorHAnsi" w:hAnsiTheme="majorHAnsi" w:cstheme="majorHAnsi"/>
                <w:bCs/>
                <w:sz w:val="24"/>
                <w:szCs w:val="24"/>
                <w:lang w:val="vi-VN"/>
              </w:rPr>
              <w:t>1. Nhà chức trách hàng không Việt Nam thực hiện đình chỉ thực hiện chuyến bay khi phát hiện dấu hiệu vi phạm các quy định về an toàn hàng không hoặc khi tiếp nhận yêu cầu đình chỉ chuyến bay theo thông báo bằng văn bản hoặc thông qua thư điện tử công vụ từ Nhà chức trách an ninh hàng không hoặc cơ quan chuyên trách bảo vệ quốc phòng, an ninh quốc gia đối với các trường hợp vi phạm các quy định về an ninh hàng không, đảm bảo quốc phòng hoặc an ninh quốc gia.</w:t>
            </w:r>
          </w:p>
          <w:p w14:paraId="6D4A8B27" w14:textId="77777777" w:rsidR="003373FB" w:rsidRPr="00C52DB5" w:rsidRDefault="003373FB" w:rsidP="003373FB">
            <w:pPr>
              <w:ind w:right="-8" w:firstLine="709"/>
              <w:rPr>
                <w:rFonts w:asciiTheme="majorHAnsi" w:hAnsiTheme="majorHAnsi" w:cstheme="majorHAnsi"/>
                <w:bCs/>
                <w:sz w:val="24"/>
                <w:szCs w:val="24"/>
                <w:lang w:val="vi-VN"/>
              </w:rPr>
            </w:pPr>
            <w:r w:rsidRPr="00C52DB5">
              <w:rPr>
                <w:rFonts w:asciiTheme="majorHAnsi" w:hAnsiTheme="majorHAnsi" w:cstheme="majorHAnsi"/>
                <w:bCs/>
                <w:sz w:val="24"/>
                <w:szCs w:val="24"/>
                <w:lang w:val="vi-VN"/>
              </w:rPr>
              <w:t xml:space="preserve">2. Quyết định đình chỉ thực hiện chuyến bay của Nhà chức trách hàng không Việt Nam phải nêu rõ lý do đình chỉ, có hiệu lực ngay và được kịp thời thông báo cho người khai thác tàu bay, người chỉ huy tàu bay, cảng hàng không, cơ sở cung cấp dịch vụ bảo đảm hoạt động bay để yêu cầu việc đình chỉ thực hiện chuyến bay, đồng </w:t>
            </w:r>
            <w:r w:rsidRPr="00C52DB5">
              <w:rPr>
                <w:rFonts w:asciiTheme="majorHAnsi" w:hAnsiTheme="majorHAnsi" w:cstheme="majorHAnsi"/>
                <w:bCs/>
                <w:sz w:val="24"/>
                <w:szCs w:val="24"/>
                <w:lang w:val="vi-VN"/>
              </w:rPr>
              <w:lastRenderedPageBreak/>
              <w:t xml:space="preserve">thời tổ chức giám sát việc chấp hành. </w:t>
            </w:r>
          </w:p>
          <w:p w14:paraId="5FC94144" w14:textId="77777777" w:rsidR="003373FB" w:rsidRPr="00C52DB5" w:rsidRDefault="003373FB" w:rsidP="003373FB">
            <w:pPr>
              <w:ind w:right="-8" w:firstLine="709"/>
              <w:rPr>
                <w:rFonts w:asciiTheme="majorHAnsi" w:hAnsiTheme="majorHAnsi" w:cstheme="majorHAnsi"/>
                <w:bCs/>
                <w:sz w:val="24"/>
                <w:szCs w:val="24"/>
                <w:lang w:val="vi-VN"/>
              </w:rPr>
            </w:pPr>
            <w:r w:rsidRPr="00C52DB5">
              <w:rPr>
                <w:rFonts w:asciiTheme="majorHAnsi" w:hAnsiTheme="majorHAnsi" w:cstheme="majorHAnsi"/>
                <w:bCs/>
                <w:sz w:val="24"/>
                <w:szCs w:val="24"/>
                <w:lang w:val="vi-VN"/>
              </w:rPr>
              <w:t>3. Người khai thác tàu bay, người chỉ huy tàu bay, cảng hàng không, cơ sở cung cấp dịch vụ bảo đảm hoạt động bay có trách nhiệm tuân thủ tuyệt đối quyết định đình chỉ thực hiện chuyến bay của Nhà chức trách hàng không Việt Nam.</w:t>
            </w:r>
          </w:p>
          <w:p w14:paraId="46D9AF56" w14:textId="77777777" w:rsidR="003373FB" w:rsidRPr="00C52DB5" w:rsidRDefault="003373FB" w:rsidP="003373FB">
            <w:pPr>
              <w:ind w:right="-8" w:firstLine="709"/>
              <w:rPr>
                <w:rFonts w:asciiTheme="majorHAnsi" w:hAnsiTheme="majorHAnsi" w:cstheme="majorHAnsi"/>
                <w:bCs/>
                <w:sz w:val="24"/>
                <w:szCs w:val="24"/>
                <w:lang w:val="vi-VN"/>
              </w:rPr>
            </w:pPr>
            <w:r w:rsidRPr="00C52DB5">
              <w:rPr>
                <w:rFonts w:asciiTheme="majorHAnsi" w:hAnsiTheme="majorHAnsi" w:cstheme="majorHAnsi"/>
                <w:bCs/>
                <w:sz w:val="24"/>
                <w:szCs w:val="24"/>
                <w:lang w:val="vi-VN"/>
              </w:rPr>
              <w:t>4. Người khai thác tàu bay có trách nhiệm xây dựng chính sách và quy trình trong tài liệu hướng dẫn khai thác về việc người chỉ huy tàu bay có trách nhiệm tuân thủ tuyệt đối quyết định đình chỉ thực hiện chuyến bay của Nhà chức trách hàng không Việt Nam.</w:t>
            </w:r>
          </w:p>
          <w:p w14:paraId="282843B8" w14:textId="77777777" w:rsidR="003373FB" w:rsidRPr="00C52DB5" w:rsidRDefault="003373FB" w:rsidP="003373FB">
            <w:pPr>
              <w:ind w:right="-8" w:firstLine="709"/>
              <w:rPr>
                <w:rFonts w:asciiTheme="majorHAnsi" w:hAnsiTheme="majorHAnsi" w:cstheme="majorHAnsi"/>
                <w:bCs/>
                <w:sz w:val="24"/>
                <w:szCs w:val="24"/>
                <w:lang w:val="vi-VN"/>
              </w:rPr>
            </w:pPr>
            <w:r w:rsidRPr="00C52DB5">
              <w:rPr>
                <w:rFonts w:asciiTheme="majorHAnsi" w:hAnsiTheme="majorHAnsi" w:cstheme="majorHAnsi"/>
                <w:bCs/>
                <w:sz w:val="24"/>
                <w:szCs w:val="24"/>
                <w:lang w:val="vi-VN"/>
              </w:rPr>
              <w:t>5. Chuyến bay bị đình chỉ được tiếp tục thực hiện sau khi các nguyên nhân dẫn đến việc đình chỉ đã được khắc phục và được Nhà chức trách hàng không Việt Nam chấp thuận bằng văn bản hoặc thông qua thư điện tử công vụ; trường hợp liên quan đến an ninh hàng không, quốc phòng, hoặc an ninh quốc gia, việc chấp thuận được Nhà chức trách hàng không Việt Nam thực hiện trên cơ sở nhận được thông báo bằng văn bản hoặc thư điện tử công vụ của Nhà chức trách an ninh hàng không hoặc cơ quan chuyên trách bảo vệ quốc phòng, an ninh quốc gia theo quy định của pháp luật.”</w:t>
            </w:r>
          </w:p>
          <w:p w14:paraId="2BBABCA4" w14:textId="77777777" w:rsidR="003373FB" w:rsidRPr="00C52DB5" w:rsidRDefault="003373FB" w:rsidP="003373FB">
            <w:pPr>
              <w:pStyle w:val="Heading2"/>
              <w:outlineLvl w:val="1"/>
              <w:rPr>
                <w:rFonts w:eastAsia="Times New Roman" w:cstheme="majorHAnsi"/>
                <w:bCs/>
                <w:color w:val="auto"/>
                <w:sz w:val="24"/>
                <w:szCs w:val="24"/>
                <w:lang w:val="vi-VN"/>
              </w:rPr>
            </w:pPr>
            <w:r w:rsidRPr="00C52DB5">
              <w:rPr>
                <w:rFonts w:eastAsia="Times New Roman" w:cstheme="majorHAnsi"/>
                <w:bCs/>
                <w:color w:val="auto"/>
                <w:sz w:val="24"/>
                <w:szCs w:val="24"/>
                <w:lang w:val="vi-VN"/>
              </w:rPr>
              <w:t>“</w:t>
            </w:r>
            <w:r w:rsidRPr="004C318B">
              <w:rPr>
                <w:rFonts w:eastAsia="Times New Roman" w:cstheme="majorHAnsi"/>
                <w:b/>
                <w:color w:val="auto"/>
                <w:sz w:val="24"/>
                <w:szCs w:val="24"/>
                <w:lang w:val="vi-VN"/>
              </w:rPr>
              <w:t>Điều 45. Yêu cầu tàu bay hạ cánh</w:t>
            </w:r>
            <w:r w:rsidRPr="00C52DB5">
              <w:rPr>
                <w:rFonts w:eastAsia="Times New Roman" w:cstheme="majorHAnsi"/>
                <w:bCs/>
                <w:color w:val="auto"/>
                <w:sz w:val="24"/>
                <w:szCs w:val="24"/>
                <w:lang w:val="vi-VN"/>
              </w:rPr>
              <w:t xml:space="preserve"> </w:t>
            </w:r>
          </w:p>
          <w:p w14:paraId="35E3AE67" w14:textId="77777777" w:rsidR="003373FB" w:rsidRPr="00C52DB5" w:rsidRDefault="003373FB" w:rsidP="003373FB">
            <w:pPr>
              <w:ind w:right="-8" w:firstLine="709"/>
              <w:rPr>
                <w:rFonts w:asciiTheme="majorHAnsi" w:hAnsiTheme="majorHAnsi" w:cstheme="majorHAnsi"/>
                <w:bCs/>
                <w:sz w:val="24"/>
                <w:szCs w:val="24"/>
                <w:lang w:val="vi-VN"/>
              </w:rPr>
            </w:pPr>
            <w:r w:rsidRPr="00C52DB5">
              <w:rPr>
                <w:rFonts w:asciiTheme="majorHAnsi" w:hAnsiTheme="majorHAnsi" w:cstheme="majorHAnsi"/>
                <w:bCs/>
                <w:sz w:val="24"/>
                <w:szCs w:val="24"/>
                <w:lang w:val="vi-VN"/>
              </w:rPr>
              <w:t xml:space="preserve">1. Nhà chức trách hàng không Việt Nam yêu cầu tàu bay hạ cánh bắt buộc đối với các chuyến bay có dấu hiệu uy hiếp an toàn hàng không hoặc khi tiếp nhận yêu cầu tàu bay hạ cánh theo thông báo bằng văn bản hoặc thông qua thư điện tử công vụ từ Nhà chức trách an ninh hàng không hoặc cơ quan chuyên trách bảo vệ quốc </w:t>
            </w:r>
            <w:r w:rsidRPr="00C52DB5">
              <w:rPr>
                <w:rFonts w:asciiTheme="majorHAnsi" w:hAnsiTheme="majorHAnsi" w:cstheme="majorHAnsi"/>
                <w:bCs/>
                <w:sz w:val="24"/>
                <w:szCs w:val="24"/>
                <w:lang w:val="vi-VN"/>
              </w:rPr>
              <w:lastRenderedPageBreak/>
              <w:t xml:space="preserve">phòng, an ninh quốc gia đối với các trường hợp vi phạm quy định về an ninh hàng không, quốc phòng hoặc an ninh quốc gia. </w:t>
            </w:r>
          </w:p>
          <w:p w14:paraId="7AA6828D" w14:textId="77777777" w:rsidR="003373FB" w:rsidRPr="00C52DB5" w:rsidRDefault="003373FB" w:rsidP="003373FB">
            <w:pPr>
              <w:ind w:right="-8" w:firstLine="709"/>
              <w:rPr>
                <w:rFonts w:asciiTheme="majorHAnsi" w:hAnsiTheme="majorHAnsi" w:cstheme="majorHAnsi"/>
                <w:sz w:val="24"/>
                <w:szCs w:val="24"/>
                <w:lang w:val="vi-VN"/>
              </w:rPr>
            </w:pPr>
            <w:r w:rsidRPr="00C52DB5">
              <w:rPr>
                <w:rFonts w:asciiTheme="majorHAnsi" w:hAnsiTheme="majorHAnsi" w:cstheme="majorHAnsi"/>
                <w:sz w:val="24"/>
                <w:szCs w:val="24"/>
                <w:lang w:val="vi-VN"/>
              </w:rPr>
              <w:t>2. Quyết định yêu cầu tàu bay hạ cánh của Nhà chức trách hàng không Việt Nam có hiệu lực ngay và được thông báo kịp thời cho cơ sở cung cấp dịch vụ bảo đảm hoạt động bay để truyền đạt mệnh lệnh yêu cầu hạ cánh đến tàu bay liên quan thông qua hệ thống kiểm soát không lưu.</w:t>
            </w:r>
          </w:p>
          <w:p w14:paraId="60EB52F5" w14:textId="77777777" w:rsidR="003373FB" w:rsidRPr="00C52DB5" w:rsidRDefault="003373FB" w:rsidP="003373FB">
            <w:pPr>
              <w:ind w:right="-8" w:firstLine="709"/>
              <w:rPr>
                <w:rFonts w:asciiTheme="majorHAnsi" w:hAnsiTheme="majorHAnsi" w:cstheme="majorHAnsi"/>
                <w:sz w:val="24"/>
                <w:szCs w:val="24"/>
                <w:lang w:val="vi-VN"/>
              </w:rPr>
            </w:pPr>
            <w:r w:rsidRPr="00C52DB5">
              <w:rPr>
                <w:rFonts w:asciiTheme="majorHAnsi" w:hAnsiTheme="majorHAnsi" w:cstheme="majorHAnsi"/>
                <w:sz w:val="24"/>
                <w:szCs w:val="24"/>
                <w:lang w:val="vi-VN"/>
              </w:rPr>
              <w:t xml:space="preserve">3. Cơ sở cung cấp dịch vụ bảo đảm hoạt động bay có trách nhiệm truyền đạt mệnh lệnh đầy đủ, chính xác và kịp thời cho người chỉ huy tàu bay để tổ chức thực hiện việc hạ cánh tại địa điểm chỉ định theo yêu cầu của </w:t>
            </w:r>
            <w:r w:rsidRPr="00C52DB5">
              <w:rPr>
                <w:rFonts w:asciiTheme="majorHAnsi" w:hAnsiTheme="majorHAnsi" w:cstheme="majorHAnsi"/>
                <w:bCs/>
                <w:sz w:val="24"/>
                <w:szCs w:val="24"/>
                <w:lang w:val="vi-VN"/>
              </w:rPr>
              <w:t>Nhà chức trách hàng không Việt Nam</w:t>
            </w:r>
            <w:r w:rsidRPr="00C52DB5">
              <w:rPr>
                <w:rFonts w:asciiTheme="majorHAnsi" w:hAnsiTheme="majorHAnsi" w:cstheme="majorHAnsi"/>
                <w:sz w:val="24"/>
                <w:szCs w:val="24"/>
                <w:lang w:val="vi-VN"/>
              </w:rPr>
              <w:t>.</w:t>
            </w:r>
          </w:p>
          <w:p w14:paraId="3EDA6509" w14:textId="77777777" w:rsidR="003373FB" w:rsidRPr="00C52DB5" w:rsidRDefault="003373FB" w:rsidP="003373FB">
            <w:pPr>
              <w:ind w:right="-8" w:firstLine="709"/>
              <w:rPr>
                <w:rFonts w:asciiTheme="majorHAnsi" w:hAnsiTheme="majorHAnsi" w:cstheme="majorHAnsi"/>
                <w:bCs/>
                <w:sz w:val="24"/>
                <w:szCs w:val="24"/>
                <w:lang w:val="vi-VN"/>
              </w:rPr>
            </w:pPr>
            <w:r w:rsidRPr="00C52DB5">
              <w:rPr>
                <w:rFonts w:asciiTheme="majorHAnsi" w:hAnsiTheme="majorHAnsi" w:cstheme="majorHAnsi"/>
                <w:sz w:val="24"/>
                <w:szCs w:val="24"/>
                <w:lang w:val="vi-VN"/>
              </w:rPr>
              <w:t>4. Nhà chức trách hàng không Việt Nam phối hợp với cảng hàng không, các đơn vị cung cấp dịch vụ liên quan và cơ quan có thẩm quyền để lựa chọn địa điểm hạ cánh đáp ứng yêu cầu tiếp nhận tàu bay và điều kiện khai thác thực tế, đồng thời tổ chức xử lý tình huống phát sinh và giám sát việc thực hiện yêu cầu hạ cánh.</w:t>
            </w:r>
          </w:p>
          <w:p w14:paraId="5B62D08D" w14:textId="77777777" w:rsidR="003373FB" w:rsidRPr="00C52DB5" w:rsidRDefault="003373FB" w:rsidP="003373FB">
            <w:pPr>
              <w:ind w:right="-8" w:firstLine="709"/>
              <w:rPr>
                <w:rFonts w:asciiTheme="majorHAnsi" w:hAnsiTheme="majorHAnsi" w:cstheme="majorHAnsi"/>
                <w:bCs/>
                <w:sz w:val="24"/>
                <w:szCs w:val="24"/>
                <w:lang w:val="vi-VN"/>
              </w:rPr>
            </w:pPr>
            <w:r w:rsidRPr="00C52DB5">
              <w:rPr>
                <w:rFonts w:asciiTheme="majorHAnsi" w:hAnsiTheme="majorHAnsi" w:cstheme="majorHAnsi"/>
                <w:bCs/>
                <w:sz w:val="24"/>
                <w:szCs w:val="24"/>
                <w:lang w:val="vi-VN"/>
              </w:rPr>
              <w:t>5</w:t>
            </w:r>
            <w:r w:rsidRPr="00C52DB5">
              <w:rPr>
                <w:rFonts w:asciiTheme="majorHAnsi" w:hAnsiTheme="majorHAnsi" w:cstheme="majorHAnsi"/>
                <w:sz w:val="24"/>
                <w:szCs w:val="24"/>
                <w:lang w:val="vi-VN"/>
              </w:rPr>
              <w:t xml:space="preserve">. Người khai thác tàu bay, người chỉ huy tàu bay có trách nhiệm tuân thủ tuyệt đối yêu cầu chuyến bay hạ cánh của </w:t>
            </w:r>
            <w:r w:rsidRPr="00C52DB5">
              <w:rPr>
                <w:rFonts w:asciiTheme="majorHAnsi" w:hAnsiTheme="majorHAnsi" w:cstheme="majorHAnsi"/>
                <w:bCs/>
                <w:sz w:val="24"/>
                <w:szCs w:val="24"/>
                <w:lang w:val="vi-VN"/>
              </w:rPr>
              <w:t>Nhà chức trách hàng không Việt Nam</w:t>
            </w:r>
            <w:r w:rsidRPr="00C52DB5">
              <w:rPr>
                <w:rFonts w:asciiTheme="majorHAnsi" w:hAnsiTheme="majorHAnsi" w:cstheme="majorHAnsi"/>
                <w:sz w:val="24"/>
                <w:szCs w:val="24"/>
                <w:lang w:val="vi-VN"/>
              </w:rPr>
              <w:t xml:space="preserve">. Người khai thác tàu bay có trách nhiệm xây dựng chính sách và quy trình trong tài liệu hướng dẫn khai thác về việc người chỉ huy tàu bay có trách nhiệm tuân thủ tuyệt đối yêu cầu chuyến bay hạ cánh của </w:t>
            </w:r>
            <w:r w:rsidRPr="00C52DB5">
              <w:rPr>
                <w:rFonts w:asciiTheme="majorHAnsi" w:hAnsiTheme="majorHAnsi" w:cstheme="majorHAnsi"/>
                <w:bCs/>
                <w:sz w:val="24"/>
                <w:szCs w:val="24"/>
                <w:lang w:val="vi-VN"/>
              </w:rPr>
              <w:t>Nhà chức trách hàng không Việt Nam</w:t>
            </w:r>
            <w:r w:rsidRPr="00C52DB5">
              <w:rPr>
                <w:rFonts w:asciiTheme="majorHAnsi" w:hAnsiTheme="majorHAnsi" w:cstheme="majorHAnsi"/>
                <w:sz w:val="24"/>
                <w:szCs w:val="24"/>
                <w:lang w:val="vi-VN"/>
              </w:rPr>
              <w:t xml:space="preserve">. </w:t>
            </w:r>
          </w:p>
          <w:p w14:paraId="78E79998" w14:textId="77777777" w:rsidR="003373FB" w:rsidRPr="00C52DB5" w:rsidRDefault="003373FB" w:rsidP="00DA4782">
            <w:pPr>
              <w:ind w:right="-8" w:firstLine="709"/>
              <w:jc w:val="both"/>
              <w:rPr>
                <w:rFonts w:asciiTheme="majorHAnsi" w:hAnsiTheme="majorHAnsi" w:cstheme="majorHAnsi"/>
                <w:bCs/>
                <w:sz w:val="24"/>
                <w:szCs w:val="24"/>
                <w:lang w:val="vi-VN"/>
              </w:rPr>
            </w:pPr>
            <w:r w:rsidRPr="00C52DB5">
              <w:rPr>
                <w:rFonts w:asciiTheme="majorHAnsi" w:hAnsiTheme="majorHAnsi" w:cstheme="majorHAnsi"/>
                <w:bCs/>
                <w:sz w:val="24"/>
                <w:szCs w:val="24"/>
                <w:lang w:val="vi-VN"/>
              </w:rPr>
              <w:t xml:space="preserve">6. Trường hợp tàu bay không chấp hành yêu cầu hạ cánh bắt buộc tại địa điểm theo chỉ định, Nhà chức trách hàng không Việt Nam báo cáo, đề nghị </w:t>
            </w:r>
            <w:r w:rsidRPr="00C52DB5">
              <w:rPr>
                <w:rFonts w:asciiTheme="majorHAnsi" w:hAnsiTheme="majorHAnsi" w:cstheme="majorHAnsi"/>
                <w:bCs/>
                <w:sz w:val="24"/>
                <w:szCs w:val="24"/>
                <w:lang w:val="vi-VN"/>
              </w:rPr>
              <w:lastRenderedPageBreak/>
              <w:t xml:space="preserve">cơ quan chuyên trách bảo vệ an ninh quốc gia xem xét, quyết định và tổ chức thực hiện các biện pháp cưỡng chế hạ cánh theo quy định của pháp luật Việt Nam về an ninh quốc gia. </w:t>
            </w:r>
          </w:p>
          <w:p w14:paraId="30D41D67" w14:textId="67FC5D65" w:rsidR="003373FB" w:rsidRPr="003373FB" w:rsidRDefault="003373FB" w:rsidP="00DA4782">
            <w:pPr>
              <w:ind w:right="-8" w:firstLine="709"/>
              <w:jc w:val="both"/>
              <w:rPr>
                <w:rFonts w:asciiTheme="majorHAnsi" w:hAnsiTheme="majorHAnsi" w:cstheme="majorHAnsi"/>
                <w:sz w:val="24"/>
                <w:szCs w:val="24"/>
                <w:lang w:val="vi-VN"/>
              </w:rPr>
            </w:pPr>
            <w:r w:rsidRPr="00DA4782">
              <w:rPr>
                <w:rFonts w:asciiTheme="majorHAnsi" w:hAnsiTheme="majorHAnsi" w:cstheme="majorHAnsi"/>
                <w:bCs/>
                <w:sz w:val="24"/>
                <w:szCs w:val="24"/>
                <w:lang w:val="vi-VN"/>
              </w:rPr>
              <w:t>7. Chuyến bay bị yêu cầu hạ cánh chỉ được tiếp tục thực hiện sau khi Nhà chức trách hàng không Việt Nam xác định các nguyên nhân uy hiếp an toàn hàng không đã được khắc phục hoặc sau khi nhận được thông báo bằng văn bản hoặc thư điện tử công vụ của Nhà chức trách an ninh hàng không hoặc cơ quan chuyên trách bảo vệ quốc phòng, an ninh quốc gia về việc các tình huống dẫn đến yêu cầu chuyến bay hạ cánh đã được kiểm soát.”</w:t>
            </w:r>
          </w:p>
        </w:tc>
      </w:tr>
      <w:tr w:rsidR="006B41EF" w:rsidRPr="00FA0005" w14:paraId="6231E2F2" w14:textId="77777777" w:rsidTr="0011358B">
        <w:trPr>
          <w:gridAfter w:val="1"/>
          <w:wAfter w:w="2784" w:type="dxa"/>
          <w:trHeight w:val="204"/>
        </w:trPr>
        <w:tc>
          <w:tcPr>
            <w:tcW w:w="1199" w:type="dxa"/>
          </w:tcPr>
          <w:p w14:paraId="0783CFDA" w14:textId="77777777" w:rsidR="006B41EF" w:rsidRPr="00EB015F" w:rsidRDefault="006B41EF" w:rsidP="00C36E8D">
            <w:pPr>
              <w:jc w:val="center"/>
              <w:rPr>
                <w:bCs/>
                <w:sz w:val="26"/>
                <w:szCs w:val="26"/>
                <w:lang w:val="vi-VN"/>
              </w:rPr>
            </w:pPr>
          </w:p>
        </w:tc>
        <w:tc>
          <w:tcPr>
            <w:tcW w:w="1856" w:type="dxa"/>
          </w:tcPr>
          <w:p w14:paraId="66C9914B" w14:textId="77777777" w:rsidR="006B41EF" w:rsidRPr="00ED1FB4" w:rsidRDefault="006B41EF"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2818618C" w14:textId="77777777" w:rsidR="006B41EF" w:rsidRPr="002C045C" w:rsidRDefault="006B41EF" w:rsidP="006B41EF">
            <w:pPr>
              <w:widowControl/>
              <w:adjustRightInd w:val="0"/>
              <w:ind w:firstLine="720"/>
              <w:jc w:val="both"/>
              <w:rPr>
                <w:rFonts w:asciiTheme="majorHAnsi" w:hAnsiTheme="majorHAnsi" w:cstheme="majorHAnsi"/>
                <w:sz w:val="24"/>
                <w:szCs w:val="24"/>
                <w:lang w:val="vi-VN"/>
              </w:rPr>
            </w:pPr>
            <w:r w:rsidRPr="006B41EF">
              <w:rPr>
                <w:rFonts w:asciiTheme="majorHAnsi" w:hAnsiTheme="majorHAnsi" w:cstheme="majorHAnsi"/>
                <w:b/>
                <w:bCs/>
                <w:i/>
                <w:iCs/>
                <w:sz w:val="24"/>
                <w:szCs w:val="24"/>
                <w:lang w:val="vi-VN"/>
              </w:rPr>
              <w:t>Thứ hai,</w:t>
            </w:r>
            <w:r w:rsidRPr="006B41EF">
              <w:rPr>
                <w:rFonts w:asciiTheme="majorHAnsi" w:hAnsiTheme="majorHAnsi" w:cstheme="majorHAnsi"/>
                <w:sz w:val="24"/>
                <w:szCs w:val="24"/>
                <w:lang w:val="vi-VN"/>
              </w:rPr>
              <w:t xml:space="preserve"> khoản 1 Điều 46 dự thảo Nghị định quy định 02 trường hợp thực hiện chuyển giao nghĩa vụ giữa quốc gia đăng ký tàu bay và quốc gia của người khai thác tàu bay. Tuy nhiên, nội dung này đã được quy định tại các khoản 1, 2 Điều 23 Luật HKDD. Do đó, Bộ Tư pháp đề nghị Quý Bộ cân nhắc không quy định lại tại dự thảo Nghị định</w:t>
            </w:r>
            <w:r w:rsidR="00E635AD" w:rsidRPr="00E635AD">
              <w:rPr>
                <w:rFonts w:asciiTheme="majorHAnsi" w:hAnsiTheme="majorHAnsi" w:cstheme="majorHAnsi"/>
                <w:sz w:val="24"/>
                <w:szCs w:val="24"/>
                <w:lang w:val="vi-VN"/>
              </w:rPr>
              <w:t>.</w:t>
            </w:r>
          </w:p>
          <w:p w14:paraId="5DD7E5CD" w14:textId="22FF2572" w:rsidR="00E635AD" w:rsidRPr="002C045C" w:rsidRDefault="00E635AD" w:rsidP="006B41EF">
            <w:pPr>
              <w:widowControl/>
              <w:adjustRightInd w:val="0"/>
              <w:ind w:firstLine="720"/>
              <w:jc w:val="both"/>
              <w:rPr>
                <w:rFonts w:asciiTheme="majorHAnsi" w:hAnsiTheme="majorHAnsi" w:cstheme="majorHAnsi"/>
                <w:sz w:val="24"/>
                <w:szCs w:val="24"/>
                <w:lang w:val="vi-VN"/>
              </w:rPr>
            </w:pPr>
            <w:r w:rsidRPr="002C045C">
              <w:rPr>
                <w:rFonts w:asciiTheme="majorHAnsi" w:hAnsiTheme="majorHAnsi" w:cstheme="majorHAnsi"/>
                <w:sz w:val="24"/>
                <w:szCs w:val="24"/>
                <w:lang w:val="vi-VN"/>
              </w:rPr>
              <w:t>Đồng thời, khoản 2 Điều 46 dự thảo Nghị định quy định việc nộp hồ sơ đề nghị thực hiện chuyển giao trách nhiệm giữa Nhà chức trách hàng không Việt Nam và nhà chức trách hàng không nước ngoài. Tuy nhiên, dự thảo Nghị định chưa có quy định về trình tự, thủ tục, thành phần hồ sơ đối với thủ tục hành chính này. Do đó, Bộ Tư pháp đề nghị Quý Bộ rà soát, bổ sung cho đầy đủ.</w:t>
            </w:r>
          </w:p>
        </w:tc>
        <w:tc>
          <w:tcPr>
            <w:tcW w:w="5109" w:type="dxa"/>
            <w:shd w:val="clear" w:color="auto" w:fill="C1F0C7" w:themeFill="accent3" w:themeFillTint="33"/>
          </w:tcPr>
          <w:p w14:paraId="01CC0B60" w14:textId="77777777" w:rsidR="006B41EF" w:rsidRPr="00E65424" w:rsidRDefault="004F3E5D" w:rsidP="004F1A1E">
            <w:pPr>
              <w:spacing w:before="120" w:after="120"/>
              <w:jc w:val="both"/>
              <w:rPr>
                <w:rFonts w:asciiTheme="majorHAnsi" w:hAnsiTheme="majorHAnsi" w:cstheme="majorHAnsi"/>
                <w:sz w:val="24"/>
                <w:szCs w:val="24"/>
                <w:lang w:val="vi-VN"/>
              </w:rPr>
            </w:pPr>
            <w:r w:rsidRPr="004F3E5D">
              <w:rPr>
                <w:rFonts w:asciiTheme="majorHAnsi" w:hAnsiTheme="majorHAnsi" w:cstheme="majorHAnsi"/>
                <w:sz w:val="24"/>
                <w:szCs w:val="24"/>
                <w:lang w:val="vi-VN"/>
              </w:rPr>
              <w:t>Cơ quan chủ trì soạn thảo tiếp thu ý kiến của Bộ Tư pháp. Đối với khoản 1 Điều 47, do các trường hợp chuyển giao nghĩa vụ giữa quốc gia đăng ký quốc tịch tàu bay và quốc gia của người khai thác tàu bay đã được quy định tại khoản 1 và khoản 2 Điều 23 Luật Hàng không dân dụng Việt Nam, cơ quan chủ trì soạn thảo sẽ rà soát, chỉnh lý theo hướng không quy định lặp lại nội dung của Luật, bảo đảm đúng nguyên tắc xây dựng văn bản quy phạm pháp luật.</w:t>
            </w:r>
          </w:p>
          <w:p w14:paraId="3C85E3FD" w14:textId="481E5461" w:rsidR="004F3E5D" w:rsidRPr="00E65424" w:rsidRDefault="004F3E5D" w:rsidP="003373FB">
            <w:pPr>
              <w:spacing w:before="120" w:after="120"/>
              <w:rPr>
                <w:rFonts w:asciiTheme="majorHAnsi" w:hAnsiTheme="majorHAnsi" w:cstheme="majorHAnsi"/>
                <w:sz w:val="24"/>
                <w:szCs w:val="24"/>
                <w:lang w:val="vi-VN"/>
              </w:rPr>
            </w:pPr>
            <w:r w:rsidRPr="00E65424">
              <w:rPr>
                <w:rFonts w:asciiTheme="majorHAnsi" w:hAnsiTheme="majorHAnsi" w:cstheme="majorHAnsi"/>
                <w:sz w:val="24"/>
                <w:szCs w:val="24"/>
                <w:lang w:val="vi-VN"/>
              </w:rPr>
              <w:t>“1. Việc chuyển giao nghĩa vụ giữa quốc gia đăng ký quốc tịch tàu bay và quốc gia của người khai thác tàu bay được thực hiện trong các trường hợp quy định tại khoản 1 và khoản 2 Điều 23 của Luật Hàng không dân dụng Việt Nam”.</w:t>
            </w:r>
          </w:p>
          <w:p w14:paraId="56279E1B" w14:textId="62AF68C3" w:rsidR="004F3E5D" w:rsidRPr="004F3E5D" w:rsidRDefault="004F3E5D" w:rsidP="00F05726">
            <w:pPr>
              <w:spacing w:before="120" w:after="120"/>
              <w:jc w:val="both"/>
              <w:rPr>
                <w:rFonts w:asciiTheme="majorHAnsi" w:hAnsiTheme="majorHAnsi" w:cstheme="majorHAnsi"/>
                <w:sz w:val="24"/>
                <w:szCs w:val="24"/>
                <w:lang w:val="vi-VN"/>
              </w:rPr>
            </w:pPr>
            <w:r w:rsidRPr="004F3E5D">
              <w:rPr>
                <w:rFonts w:asciiTheme="majorHAnsi" w:hAnsiTheme="majorHAnsi" w:cstheme="majorHAnsi"/>
                <w:sz w:val="24"/>
                <w:szCs w:val="24"/>
                <w:lang w:val="vi-VN"/>
              </w:rPr>
              <w:t xml:space="preserve">Đối với khoản 2 Điều 47, cơ quan chủ trì soạn thảo xin giải trình như sau: nội dung này không quy định một thủ tục hành chính độc lập đối với tổ chức, cá nhân, mà chỉ xác định trách nhiệm phối hợp, cung cấp thông tin, tài liệu cần thiết của tổ chức, cá nhân </w:t>
            </w:r>
            <w:r w:rsidRPr="004F3E5D">
              <w:rPr>
                <w:rFonts w:asciiTheme="majorHAnsi" w:hAnsiTheme="majorHAnsi" w:cstheme="majorHAnsi"/>
                <w:sz w:val="24"/>
                <w:szCs w:val="24"/>
                <w:lang w:val="vi-VN"/>
              </w:rPr>
              <w:lastRenderedPageBreak/>
              <w:t>Việt Nam để Nhà chức trách hàng không Việt Nam có cơ sở làm việc, trao đổi và thống nhất với nhà chức trách hàng không nước ngoài về việc chuyển giao nghĩa vụ theo quy định của Luật</w:t>
            </w:r>
            <w:r w:rsidR="00F05726" w:rsidRPr="00E65424">
              <w:rPr>
                <w:rFonts w:asciiTheme="majorHAnsi" w:hAnsiTheme="majorHAnsi" w:cstheme="majorHAnsi"/>
                <w:sz w:val="24"/>
                <w:szCs w:val="24"/>
                <w:lang w:val="vi-VN"/>
              </w:rPr>
              <w:t xml:space="preserve"> và Điều 83bis của Công ước Chicago</w:t>
            </w:r>
            <w:r w:rsidRPr="004F3E5D">
              <w:rPr>
                <w:rFonts w:asciiTheme="majorHAnsi" w:hAnsiTheme="majorHAnsi" w:cstheme="majorHAnsi"/>
                <w:sz w:val="24"/>
                <w:szCs w:val="24"/>
                <w:lang w:val="vi-VN"/>
              </w:rPr>
              <w:t>. Việc chuyển giao nghĩa vụ trong trường hợp này về bản chất là quá trình phối hợp giữa các cơ quan nhà nước có thẩm quyền của các quốc gia liên quan, trên cơ sở thông tin về tàu bay, hợp đồng thuê, cho thuê hoặc trao đổi tàu bay, phạm vi khai thác, trách nhiệm giám sát và các điều kiện kỹ thuật, khai thác có liên quan.</w:t>
            </w:r>
          </w:p>
          <w:p w14:paraId="48E953BD" w14:textId="77777777" w:rsidR="004F3E5D" w:rsidRPr="004F3E5D" w:rsidRDefault="004F3E5D" w:rsidP="00F05726">
            <w:pPr>
              <w:spacing w:before="120" w:after="120"/>
              <w:jc w:val="both"/>
              <w:rPr>
                <w:rFonts w:asciiTheme="majorHAnsi" w:hAnsiTheme="majorHAnsi" w:cstheme="majorHAnsi"/>
                <w:sz w:val="24"/>
                <w:szCs w:val="24"/>
                <w:lang w:val="vi-VN"/>
              </w:rPr>
            </w:pPr>
            <w:r w:rsidRPr="004F3E5D">
              <w:rPr>
                <w:rFonts w:asciiTheme="majorHAnsi" w:hAnsiTheme="majorHAnsi" w:cstheme="majorHAnsi"/>
                <w:sz w:val="24"/>
                <w:szCs w:val="24"/>
                <w:lang w:val="vi-VN"/>
              </w:rPr>
              <w:t>Do đó, quy định tại khoản 2 không nhằm thiết lập một thủ tục hành chính mới phát sinh quyền yêu cầu giải quyết của tổ chức, cá nhân theo trình tự, hồ sơ, thời hạn giải quyết độc lập, mà nhằm làm rõ trách nhiệm của tổ chức, cá nhân trong việc cung cấp đầy đủ, kịp thời thông tin và phối hợp để Nhà chức trách hàng không Việt Nam thực hiện việc trao đổi với phía nước ngoài, bảo đảm việc chuyển giao nghĩa vụ được thực hiện đúng thẩm quyền, đúng phạm vi và không ảnh hưởng đến an toàn hàng không. Trên cơ sở ý kiến của Bộ Tư pháp, cơ quan chủ trì soạn thảo sẽ rà soát, chỉnh lý lại câu chữ của khoản này để thể hiện rõ đây là trách nhiệm phối hợp và cung cấp thông tin, tránh cách hiểu đây là một thủ tục hành chính chưa được quy định đầy đủ.</w:t>
            </w:r>
          </w:p>
          <w:p w14:paraId="3E97D778" w14:textId="7AA6BD8A" w:rsidR="004F3E5D" w:rsidRPr="004F3E5D" w:rsidRDefault="004F3E5D" w:rsidP="003373FB">
            <w:pPr>
              <w:spacing w:before="120" w:after="120"/>
              <w:rPr>
                <w:rFonts w:asciiTheme="majorHAnsi" w:hAnsiTheme="majorHAnsi" w:cstheme="majorHAnsi"/>
                <w:sz w:val="24"/>
                <w:szCs w:val="24"/>
                <w:lang w:val="vi-VN"/>
              </w:rPr>
            </w:pPr>
          </w:p>
        </w:tc>
      </w:tr>
      <w:tr w:rsidR="00E635AD" w:rsidRPr="00FA0005" w14:paraId="35CD7421" w14:textId="77777777" w:rsidTr="0011358B">
        <w:trPr>
          <w:gridAfter w:val="1"/>
          <w:wAfter w:w="2784" w:type="dxa"/>
          <w:trHeight w:val="204"/>
        </w:trPr>
        <w:tc>
          <w:tcPr>
            <w:tcW w:w="1199" w:type="dxa"/>
          </w:tcPr>
          <w:p w14:paraId="06BFA012" w14:textId="77777777" w:rsidR="00E635AD" w:rsidRPr="00EB015F" w:rsidRDefault="00E635AD" w:rsidP="00C36E8D">
            <w:pPr>
              <w:jc w:val="center"/>
              <w:rPr>
                <w:bCs/>
                <w:sz w:val="26"/>
                <w:szCs w:val="26"/>
                <w:lang w:val="vi-VN"/>
              </w:rPr>
            </w:pPr>
          </w:p>
        </w:tc>
        <w:tc>
          <w:tcPr>
            <w:tcW w:w="1856" w:type="dxa"/>
          </w:tcPr>
          <w:p w14:paraId="006C85A5" w14:textId="77777777" w:rsidR="00E635AD" w:rsidRPr="00ED1FB4" w:rsidRDefault="00E635AD"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5E4FB9C5" w14:textId="471347F3" w:rsidR="00E635AD" w:rsidRPr="0079724F" w:rsidRDefault="00E635AD" w:rsidP="006B41EF">
            <w:pPr>
              <w:widowControl/>
              <w:adjustRightInd w:val="0"/>
              <w:ind w:firstLine="720"/>
              <w:jc w:val="both"/>
              <w:rPr>
                <w:rFonts w:asciiTheme="majorHAnsi" w:hAnsiTheme="majorHAnsi" w:cstheme="majorHAnsi"/>
                <w:sz w:val="24"/>
                <w:szCs w:val="24"/>
                <w:lang w:val="vi-VN"/>
              </w:rPr>
            </w:pPr>
            <w:r w:rsidRPr="00351895">
              <w:rPr>
                <w:rFonts w:asciiTheme="majorHAnsi" w:hAnsiTheme="majorHAnsi" w:cstheme="majorHAnsi"/>
                <w:b/>
                <w:bCs/>
                <w:sz w:val="24"/>
                <w:szCs w:val="24"/>
                <w:lang w:val="vi-VN"/>
              </w:rPr>
              <w:t>Thứ ba,</w:t>
            </w:r>
            <w:r w:rsidRPr="0079724F">
              <w:rPr>
                <w:rFonts w:asciiTheme="majorHAnsi" w:hAnsiTheme="majorHAnsi" w:cstheme="majorHAnsi"/>
                <w:sz w:val="24"/>
                <w:szCs w:val="24"/>
                <w:lang w:val="vi-VN"/>
              </w:rPr>
              <w:t xml:space="preserve"> dự thảo Nghị định quy định về thủ tục cấp Giấy chứng nhận Người khai thác tàu bay. Tuy nhiên, dự thảo Nghị định chưa quy định mẫu Giấy chứng nhận này. Do đó, Bộ Tư pháp đề nghị cơ quan soạn thảo nghiên cứu, </w:t>
            </w:r>
            <w:r w:rsidRPr="0079724F">
              <w:rPr>
                <w:rFonts w:asciiTheme="majorHAnsi" w:hAnsiTheme="majorHAnsi" w:cstheme="majorHAnsi"/>
                <w:sz w:val="24"/>
                <w:szCs w:val="24"/>
                <w:lang w:val="vi-VN"/>
              </w:rPr>
              <w:lastRenderedPageBreak/>
              <w:t>cân nhắc bổ sung tại Phụ lục kèm theo dự thảo Nghị định cho đầy đủ.</w:t>
            </w:r>
          </w:p>
        </w:tc>
        <w:tc>
          <w:tcPr>
            <w:tcW w:w="5109" w:type="dxa"/>
            <w:shd w:val="clear" w:color="auto" w:fill="C1F0C7" w:themeFill="accent3" w:themeFillTint="33"/>
          </w:tcPr>
          <w:p w14:paraId="3396A890" w14:textId="47BDBD17" w:rsidR="00E635AD" w:rsidRPr="00C3562C" w:rsidRDefault="00F92249" w:rsidP="003373FB">
            <w:pPr>
              <w:spacing w:before="120" w:after="120"/>
              <w:rPr>
                <w:rFonts w:asciiTheme="majorHAnsi" w:hAnsiTheme="majorHAnsi" w:cstheme="majorHAnsi"/>
                <w:sz w:val="24"/>
                <w:szCs w:val="24"/>
                <w:lang w:val="vi-VN"/>
              </w:rPr>
            </w:pPr>
            <w:r w:rsidRPr="00C3562C">
              <w:rPr>
                <w:rFonts w:asciiTheme="majorHAnsi" w:hAnsiTheme="majorHAnsi" w:cstheme="majorHAnsi"/>
                <w:sz w:val="24"/>
                <w:szCs w:val="24"/>
                <w:lang w:val="vi-VN"/>
              </w:rPr>
              <w:lastRenderedPageBreak/>
              <w:t>Tiếp thu</w:t>
            </w:r>
            <w:r w:rsidR="00C3562C" w:rsidRPr="00C3562C">
              <w:rPr>
                <w:rFonts w:asciiTheme="majorHAnsi" w:hAnsiTheme="majorHAnsi" w:cstheme="majorHAnsi"/>
                <w:sz w:val="24"/>
                <w:szCs w:val="24"/>
                <w:lang w:val="vi-VN"/>
              </w:rPr>
              <w:t xml:space="preserve"> và đã bổ sung vào Nghị định.</w:t>
            </w:r>
          </w:p>
        </w:tc>
      </w:tr>
      <w:tr w:rsidR="00351895" w:rsidRPr="00FA0005" w14:paraId="013DA180" w14:textId="77777777" w:rsidTr="0011358B">
        <w:trPr>
          <w:gridAfter w:val="1"/>
          <w:wAfter w:w="2784" w:type="dxa"/>
          <w:trHeight w:val="204"/>
        </w:trPr>
        <w:tc>
          <w:tcPr>
            <w:tcW w:w="1199" w:type="dxa"/>
          </w:tcPr>
          <w:p w14:paraId="265EEF80" w14:textId="77777777" w:rsidR="00351895" w:rsidRPr="00EB015F" w:rsidRDefault="00351895" w:rsidP="00C36E8D">
            <w:pPr>
              <w:jc w:val="center"/>
              <w:rPr>
                <w:bCs/>
                <w:sz w:val="26"/>
                <w:szCs w:val="26"/>
                <w:lang w:val="vi-VN"/>
              </w:rPr>
            </w:pPr>
          </w:p>
        </w:tc>
        <w:tc>
          <w:tcPr>
            <w:tcW w:w="1856" w:type="dxa"/>
          </w:tcPr>
          <w:p w14:paraId="2316C59D" w14:textId="77777777" w:rsidR="00351895" w:rsidRPr="00ED1FB4" w:rsidRDefault="00351895"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64F593E2" w14:textId="77777777" w:rsidR="00351895" w:rsidRPr="00351895" w:rsidRDefault="00351895" w:rsidP="00351895">
            <w:pPr>
              <w:widowControl/>
              <w:adjustRightInd w:val="0"/>
              <w:ind w:firstLine="720"/>
              <w:jc w:val="both"/>
              <w:rPr>
                <w:rFonts w:asciiTheme="majorHAnsi" w:hAnsiTheme="majorHAnsi" w:cstheme="majorHAnsi"/>
                <w:b/>
                <w:bCs/>
                <w:i/>
                <w:iCs/>
                <w:sz w:val="24"/>
                <w:szCs w:val="24"/>
                <w:lang w:val="vi-VN"/>
              </w:rPr>
            </w:pPr>
            <w:r w:rsidRPr="00351895">
              <w:rPr>
                <w:rFonts w:asciiTheme="majorHAnsi" w:hAnsiTheme="majorHAnsi" w:cstheme="majorHAnsi"/>
                <w:b/>
                <w:bCs/>
                <w:i/>
                <w:iCs/>
                <w:sz w:val="24"/>
                <w:szCs w:val="24"/>
                <w:lang w:val="vi-VN"/>
              </w:rPr>
              <w:t>6. Về tổ chức bảo dưỡng, sản xuất, thiết kế</w:t>
            </w:r>
          </w:p>
          <w:p w14:paraId="3BA7CFC8" w14:textId="3C3733D9" w:rsidR="00351895" w:rsidRPr="00351895" w:rsidRDefault="00351895" w:rsidP="00351895">
            <w:pPr>
              <w:widowControl/>
              <w:adjustRightInd w:val="0"/>
              <w:ind w:firstLine="720"/>
              <w:jc w:val="both"/>
              <w:rPr>
                <w:rFonts w:asciiTheme="majorHAnsi" w:hAnsiTheme="majorHAnsi" w:cstheme="majorHAnsi"/>
                <w:sz w:val="24"/>
                <w:szCs w:val="24"/>
                <w:lang w:val="vi-VN"/>
              </w:rPr>
            </w:pPr>
            <w:r w:rsidRPr="00351895">
              <w:rPr>
                <w:rFonts w:asciiTheme="majorHAnsi" w:hAnsiTheme="majorHAnsi" w:cstheme="majorHAnsi"/>
                <w:sz w:val="24"/>
                <w:szCs w:val="24"/>
                <w:lang w:val="vi-VN"/>
              </w:rPr>
              <w:t>Chương V, VI, VII dự thảo Nghị định quy định về cấp Giấy chứng nhận tổ chức bảo dưỡng/sản xuất/thiết kế. Tuy nhiên, Bộ Tư pháp nhận thấy dự thảo Nghị định chưa có quy định về cơ chế giám sát/ kiểm tra để bảo đảm duy trì hiệu lực Giấy chứng nhận và điều kiện, trình tự, thủ tục thu hồi hoặc đình chỉ Giấy chứng nhận. Do đó, Bộ Tư pháp đề nghị Quý Bộ cân nhắc bổ sung cho đầy đủ.</w:t>
            </w:r>
          </w:p>
        </w:tc>
        <w:tc>
          <w:tcPr>
            <w:tcW w:w="5109" w:type="dxa"/>
            <w:shd w:val="clear" w:color="auto" w:fill="C1F0C7" w:themeFill="accent3" w:themeFillTint="33"/>
          </w:tcPr>
          <w:p w14:paraId="7D9F8679" w14:textId="77777777" w:rsidR="002E7A27" w:rsidRPr="00E65424" w:rsidRDefault="000059BD" w:rsidP="00250841">
            <w:pPr>
              <w:spacing w:before="120" w:after="120"/>
              <w:rPr>
                <w:rFonts w:asciiTheme="majorHAnsi" w:hAnsiTheme="majorHAnsi" w:cstheme="majorHAnsi"/>
                <w:sz w:val="24"/>
                <w:szCs w:val="24"/>
                <w:lang w:val="vi-VN"/>
              </w:rPr>
            </w:pPr>
            <w:r w:rsidRPr="000059BD">
              <w:rPr>
                <w:rFonts w:asciiTheme="majorHAnsi" w:hAnsiTheme="majorHAnsi" w:cstheme="majorHAnsi"/>
                <w:sz w:val="24"/>
                <w:szCs w:val="24"/>
                <w:lang w:val="vi-VN"/>
              </w:rPr>
              <w:t xml:space="preserve">Về nội dung này xin </w:t>
            </w:r>
            <w:r w:rsidR="00250841" w:rsidRPr="00250841">
              <w:rPr>
                <w:rFonts w:asciiTheme="majorHAnsi" w:hAnsiTheme="majorHAnsi" w:cstheme="majorHAnsi"/>
                <w:sz w:val="24"/>
                <w:szCs w:val="24"/>
                <w:lang w:val="vi-VN"/>
              </w:rPr>
              <w:t xml:space="preserve">tiếp và đã sửa vào dự thảo như sau: </w:t>
            </w:r>
          </w:p>
          <w:p w14:paraId="2FDB0AE4" w14:textId="32298351" w:rsidR="000059BD" w:rsidRPr="000059BD" w:rsidRDefault="000059BD" w:rsidP="00250841">
            <w:pPr>
              <w:spacing w:before="120" w:after="120"/>
              <w:rPr>
                <w:rFonts w:asciiTheme="majorHAnsi" w:hAnsiTheme="majorHAnsi" w:cstheme="majorHAnsi"/>
                <w:sz w:val="24"/>
                <w:szCs w:val="24"/>
                <w:lang w:val="vi-VN"/>
              </w:rPr>
            </w:pPr>
            <w:r w:rsidRPr="000059BD">
              <w:rPr>
                <w:rFonts w:asciiTheme="majorHAnsi" w:hAnsiTheme="majorHAnsi" w:cstheme="majorHAnsi"/>
                <w:sz w:val="24"/>
                <w:szCs w:val="24"/>
                <w:lang w:val="vi-VN"/>
              </w:rPr>
              <w:t>Tại Điều 4 đã quy định việc kiểm tra giám sát liên tục để duy trì hiệu lực của Giấy chứng nhận, giấy phép và việc đình chỉ thu hồi đã được quy định tại Điều 6 dự thảo Nghị định này.</w:t>
            </w:r>
          </w:p>
        </w:tc>
      </w:tr>
      <w:tr w:rsidR="00351895" w:rsidRPr="00FA0005" w14:paraId="18B8BAEC" w14:textId="77777777" w:rsidTr="0011358B">
        <w:trPr>
          <w:gridAfter w:val="1"/>
          <w:wAfter w:w="2784" w:type="dxa"/>
          <w:trHeight w:val="204"/>
        </w:trPr>
        <w:tc>
          <w:tcPr>
            <w:tcW w:w="1199" w:type="dxa"/>
          </w:tcPr>
          <w:p w14:paraId="346968B8" w14:textId="77777777" w:rsidR="00351895" w:rsidRPr="00EB015F" w:rsidRDefault="00351895" w:rsidP="00C36E8D">
            <w:pPr>
              <w:jc w:val="center"/>
              <w:rPr>
                <w:bCs/>
                <w:sz w:val="26"/>
                <w:szCs w:val="26"/>
                <w:lang w:val="vi-VN"/>
              </w:rPr>
            </w:pPr>
          </w:p>
        </w:tc>
        <w:tc>
          <w:tcPr>
            <w:tcW w:w="1856" w:type="dxa"/>
          </w:tcPr>
          <w:p w14:paraId="4AE31DAE" w14:textId="77777777" w:rsidR="00351895" w:rsidRPr="00ED1FB4" w:rsidRDefault="00351895"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27FE5DD0" w14:textId="77777777" w:rsidR="00351895" w:rsidRPr="00351895" w:rsidRDefault="00351895" w:rsidP="00351895">
            <w:pPr>
              <w:widowControl/>
              <w:adjustRightInd w:val="0"/>
              <w:ind w:firstLine="720"/>
              <w:jc w:val="both"/>
              <w:rPr>
                <w:rFonts w:asciiTheme="majorHAnsi" w:hAnsiTheme="majorHAnsi" w:cstheme="majorHAnsi"/>
                <w:b/>
                <w:bCs/>
                <w:sz w:val="24"/>
                <w:szCs w:val="24"/>
                <w:lang w:val="vi-VN"/>
              </w:rPr>
            </w:pPr>
            <w:r w:rsidRPr="00351895">
              <w:rPr>
                <w:rFonts w:asciiTheme="majorHAnsi" w:hAnsiTheme="majorHAnsi" w:cstheme="majorHAnsi"/>
                <w:b/>
                <w:bCs/>
                <w:sz w:val="24"/>
                <w:szCs w:val="24"/>
                <w:lang w:val="vi-VN"/>
              </w:rPr>
              <w:t>7. Về thủ tục hành chính</w:t>
            </w:r>
          </w:p>
          <w:p w14:paraId="08253AE7" w14:textId="77777777" w:rsidR="00250841" w:rsidRPr="00351895" w:rsidRDefault="00351895" w:rsidP="00250841">
            <w:pPr>
              <w:widowControl/>
              <w:adjustRightInd w:val="0"/>
              <w:ind w:firstLine="720"/>
              <w:jc w:val="both"/>
              <w:rPr>
                <w:rFonts w:asciiTheme="majorHAnsi" w:hAnsiTheme="majorHAnsi" w:cstheme="majorHAnsi"/>
                <w:sz w:val="24"/>
                <w:szCs w:val="24"/>
                <w:lang w:val="vi-VN"/>
              </w:rPr>
            </w:pPr>
            <w:r w:rsidRPr="00351895">
              <w:rPr>
                <w:rFonts w:asciiTheme="majorHAnsi" w:hAnsiTheme="majorHAnsi" w:cstheme="majorHAnsi"/>
                <w:sz w:val="24"/>
                <w:szCs w:val="24"/>
                <w:lang w:val="vi-VN"/>
              </w:rPr>
              <w:t>Bộ Tư pháp đề nghị Quý Bộ rà soát, bảo đảm các thủ tục hành chính được quy định đầy đủ, cụ thể các bộ phận cấu thành, ví dụ như tên, đối tượng thực hiện, cơ quan giải quyết, cách thức thực hiện, kết quả thực hiện, … theo yêu cầu tại các khoản 3, 4 Điều 18 Thông tư số 26/2025/TT-BTP của Bộ trưởng Bộ Tư pháp ngày 12/12/2025 hướng dẫn xây dựng, ban hành văn bản quy phạm pháp</w:t>
            </w:r>
            <w:r w:rsidR="00250841" w:rsidRPr="00250841">
              <w:rPr>
                <w:rFonts w:asciiTheme="majorHAnsi" w:hAnsiTheme="majorHAnsi" w:cstheme="majorHAnsi"/>
                <w:sz w:val="24"/>
                <w:szCs w:val="24"/>
                <w:lang w:val="vi-VN"/>
              </w:rPr>
              <w:t xml:space="preserve"> </w:t>
            </w:r>
            <w:r w:rsidR="00250841" w:rsidRPr="00351895">
              <w:rPr>
                <w:rFonts w:asciiTheme="majorHAnsi" w:hAnsiTheme="majorHAnsi" w:cstheme="majorHAnsi"/>
                <w:sz w:val="24"/>
                <w:szCs w:val="24"/>
                <w:lang w:val="vi-VN"/>
              </w:rPr>
              <w:t>luật, trong đó Bộ Tư pháp đề nghị Quý Bộ cân nhắc bổ sung các nội dung sau để bảo đảm tính đầy đủ, khả thi của quy định về thủ tục hành chính:</w:t>
            </w:r>
          </w:p>
          <w:p w14:paraId="05F68274" w14:textId="175152FD" w:rsidR="00351895" w:rsidRPr="00250841" w:rsidRDefault="00351895" w:rsidP="00351895">
            <w:pPr>
              <w:widowControl/>
              <w:adjustRightInd w:val="0"/>
              <w:ind w:firstLine="720"/>
              <w:jc w:val="both"/>
              <w:rPr>
                <w:rFonts w:asciiTheme="majorHAnsi" w:hAnsiTheme="majorHAnsi" w:cstheme="majorHAnsi"/>
                <w:sz w:val="24"/>
                <w:szCs w:val="24"/>
                <w:lang w:val="vi-VN"/>
              </w:rPr>
            </w:pPr>
          </w:p>
        </w:tc>
        <w:tc>
          <w:tcPr>
            <w:tcW w:w="5109" w:type="dxa"/>
            <w:shd w:val="clear" w:color="auto" w:fill="C1F0C7" w:themeFill="accent3" w:themeFillTint="33"/>
          </w:tcPr>
          <w:p w14:paraId="5CF75D07" w14:textId="0C13C5AA" w:rsidR="00351895" w:rsidRPr="00250841" w:rsidRDefault="00250841" w:rsidP="003373FB">
            <w:pPr>
              <w:spacing w:before="120" w:after="120"/>
              <w:rPr>
                <w:rFonts w:asciiTheme="majorHAnsi" w:hAnsiTheme="majorHAnsi" w:cstheme="majorHAnsi"/>
                <w:sz w:val="24"/>
                <w:szCs w:val="24"/>
                <w:lang w:val="vi-VN"/>
              </w:rPr>
            </w:pPr>
            <w:r w:rsidRPr="00250841">
              <w:rPr>
                <w:rFonts w:asciiTheme="majorHAnsi" w:hAnsiTheme="majorHAnsi" w:cstheme="majorHAnsi"/>
                <w:sz w:val="24"/>
                <w:szCs w:val="24"/>
                <w:lang w:val="vi-VN"/>
              </w:rPr>
              <w:t>Đã tiếp thu và chỉnh lý vào dự thảo.</w:t>
            </w:r>
          </w:p>
        </w:tc>
      </w:tr>
      <w:tr w:rsidR="00351895" w:rsidRPr="00FA0005" w14:paraId="3BF56709" w14:textId="77777777" w:rsidTr="0011358B">
        <w:trPr>
          <w:gridAfter w:val="1"/>
          <w:wAfter w:w="2784" w:type="dxa"/>
          <w:trHeight w:val="204"/>
        </w:trPr>
        <w:tc>
          <w:tcPr>
            <w:tcW w:w="1199" w:type="dxa"/>
          </w:tcPr>
          <w:p w14:paraId="0CE1D81E" w14:textId="77777777" w:rsidR="00351895" w:rsidRPr="00EB015F" w:rsidRDefault="00351895" w:rsidP="00C36E8D">
            <w:pPr>
              <w:jc w:val="center"/>
              <w:rPr>
                <w:bCs/>
                <w:sz w:val="26"/>
                <w:szCs w:val="26"/>
                <w:lang w:val="vi-VN"/>
              </w:rPr>
            </w:pPr>
          </w:p>
        </w:tc>
        <w:tc>
          <w:tcPr>
            <w:tcW w:w="1856" w:type="dxa"/>
          </w:tcPr>
          <w:p w14:paraId="4F2CBEE7" w14:textId="77777777" w:rsidR="00351895" w:rsidRPr="00ED1FB4" w:rsidRDefault="00351895"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02A4931E" w14:textId="420846B4" w:rsidR="00351895" w:rsidRPr="00351895" w:rsidRDefault="00351895" w:rsidP="00351895">
            <w:pPr>
              <w:widowControl/>
              <w:adjustRightInd w:val="0"/>
              <w:ind w:firstLine="720"/>
              <w:jc w:val="both"/>
              <w:rPr>
                <w:rFonts w:asciiTheme="majorHAnsi" w:hAnsiTheme="majorHAnsi" w:cstheme="majorHAnsi"/>
                <w:sz w:val="24"/>
                <w:szCs w:val="24"/>
                <w:lang w:val="vi-VN"/>
              </w:rPr>
            </w:pPr>
            <w:r w:rsidRPr="00351895">
              <w:rPr>
                <w:rFonts w:asciiTheme="majorHAnsi" w:hAnsiTheme="majorHAnsi" w:cstheme="majorHAnsi"/>
                <w:b/>
                <w:bCs/>
                <w:i/>
                <w:iCs/>
                <w:sz w:val="24"/>
                <w:szCs w:val="24"/>
                <w:lang w:val="vi-VN"/>
              </w:rPr>
              <w:t xml:space="preserve">Thứ nhất, </w:t>
            </w:r>
            <w:r w:rsidRPr="00351895">
              <w:rPr>
                <w:rFonts w:asciiTheme="majorHAnsi" w:hAnsiTheme="majorHAnsi" w:cstheme="majorHAnsi"/>
                <w:sz w:val="24"/>
                <w:szCs w:val="24"/>
                <w:lang w:val="vi-VN"/>
              </w:rPr>
              <w:t xml:space="preserve">khoản 1 Điều 14, khoản 1 Điều 15, khoản 2 Điều 16, khoản 1 Điều 24, khoản 1 Điều 25, khoản 1 Điều 26, khoản 2 Điều 27, khoản 1 Điều 28, khoản 1 Điều 29, khoản 4 Điều 30, khoản 1 Điều 31, khoản 1 Điều 32, khoản 1 Điều 33, khoản 1 Điều 35, khoản 2 Điều 36, khoản 1 Điều 50, khoản 1 Điều 51, khoản 3 Điều 52, khoản 1 Điều 55, khoản 1 Điều 56, khoản 3 Điều 57, khoản 1 Điều 60, khoản 1 Điều 61, khoản 3 Điều 62, khoản 1 Điều 65, khoản 1 Điều 66, khoản 3 Điều 67 có quy định các hình thức nộp hồ sơ, trong đó có </w:t>
            </w:r>
            <w:r w:rsidRPr="00351895">
              <w:rPr>
                <w:rFonts w:asciiTheme="majorHAnsi" w:hAnsiTheme="majorHAnsi" w:cstheme="majorHAnsi"/>
                <w:i/>
                <w:iCs/>
                <w:sz w:val="24"/>
                <w:szCs w:val="24"/>
                <w:lang w:val="vi-VN"/>
              </w:rPr>
              <w:t>“hình thức khác”</w:t>
            </w:r>
            <w:r w:rsidRPr="00351895">
              <w:rPr>
                <w:rFonts w:asciiTheme="majorHAnsi" w:hAnsiTheme="majorHAnsi" w:cstheme="majorHAnsi"/>
                <w:sz w:val="24"/>
                <w:szCs w:val="24"/>
                <w:lang w:val="vi-VN"/>
              </w:rPr>
              <w:t xml:space="preserve">. Bộ Tư pháp nhận thấy quy định này chưa bảo đảm tính rõ ràng của thủ tục hành chính. </w:t>
            </w:r>
            <w:r w:rsidRPr="00351895">
              <w:rPr>
                <w:rFonts w:asciiTheme="majorHAnsi" w:hAnsiTheme="majorHAnsi" w:cstheme="majorHAnsi"/>
                <w:sz w:val="24"/>
                <w:szCs w:val="24"/>
                <w:lang w:val="vi-VN"/>
              </w:rPr>
              <w:lastRenderedPageBreak/>
              <w:t>Do đó, Bộ Tư pháp đề nghị Quý Bộ cân nhắc chỉnh lý cụm trên theo hướng quy định cụ thể hình thức này</w:t>
            </w:r>
          </w:p>
        </w:tc>
        <w:tc>
          <w:tcPr>
            <w:tcW w:w="5109" w:type="dxa"/>
            <w:shd w:val="clear" w:color="auto" w:fill="C1F0C7" w:themeFill="accent3" w:themeFillTint="33"/>
          </w:tcPr>
          <w:p w14:paraId="7EAC8849" w14:textId="11F5659E" w:rsidR="00351895" w:rsidRPr="00763563" w:rsidRDefault="00763563" w:rsidP="003373FB">
            <w:pPr>
              <w:spacing w:before="120" w:after="120"/>
              <w:rPr>
                <w:rFonts w:asciiTheme="majorHAnsi" w:hAnsiTheme="majorHAnsi" w:cstheme="majorHAnsi"/>
                <w:sz w:val="24"/>
                <w:szCs w:val="24"/>
                <w:lang w:val="vi-VN"/>
              </w:rPr>
            </w:pPr>
            <w:r w:rsidRPr="00763563">
              <w:rPr>
                <w:rFonts w:asciiTheme="majorHAnsi" w:hAnsiTheme="majorHAnsi" w:cstheme="majorHAnsi"/>
                <w:sz w:val="24"/>
                <w:szCs w:val="24"/>
                <w:lang w:val="vi-VN"/>
              </w:rPr>
              <w:lastRenderedPageBreak/>
              <w:t>Đã tiếp thu làm rõ tại dự thảo Nghị định.</w:t>
            </w:r>
          </w:p>
        </w:tc>
      </w:tr>
      <w:tr w:rsidR="00351895" w:rsidRPr="00FA0005" w14:paraId="01071E93" w14:textId="77777777" w:rsidTr="0011358B">
        <w:trPr>
          <w:gridAfter w:val="1"/>
          <w:wAfter w:w="2784" w:type="dxa"/>
          <w:trHeight w:val="204"/>
        </w:trPr>
        <w:tc>
          <w:tcPr>
            <w:tcW w:w="1199" w:type="dxa"/>
          </w:tcPr>
          <w:p w14:paraId="79034219" w14:textId="77777777" w:rsidR="00351895" w:rsidRPr="00EB015F" w:rsidRDefault="00351895" w:rsidP="00C36E8D">
            <w:pPr>
              <w:jc w:val="center"/>
              <w:rPr>
                <w:bCs/>
                <w:sz w:val="26"/>
                <w:szCs w:val="26"/>
                <w:lang w:val="vi-VN"/>
              </w:rPr>
            </w:pPr>
          </w:p>
        </w:tc>
        <w:tc>
          <w:tcPr>
            <w:tcW w:w="1856" w:type="dxa"/>
          </w:tcPr>
          <w:p w14:paraId="0D0BC02E" w14:textId="77777777" w:rsidR="00351895" w:rsidRPr="00ED1FB4" w:rsidRDefault="00351895"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16D86B5F" w14:textId="2182FC5A" w:rsidR="00351895" w:rsidRPr="00351895" w:rsidRDefault="00351895" w:rsidP="00351895">
            <w:pPr>
              <w:widowControl/>
              <w:adjustRightInd w:val="0"/>
              <w:ind w:firstLine="720"/>
              <w:jc w:val="both"/>
              <w:rPr>
                <w:rFonts w:asciiTheme="majorHAnsi" w:hAnsiTheme="majorHAnsi" w:cstheme="majorHAnsi"/>
                <w:sz w:val="24"/>
                <w:szCs w:val="24"/>
                <w:lang w:val="vi-VN"/>
              </w:rPr>
            </w:pPr>
            <w:r w:rsidRPr="00351895">
              <w:rPr>
                <w:rFonts w:asciiTheme="majorHAnsi" w:hAnsiTheme="majorHAnsi" w:cstheme="majorHAnsi"/>
                <w:b/>
                <w:bCs/>
                <w:i/>
                <w:iCs/>
                <w:sz w:val="24"/>
                <w:szCs w:val="24"/>
                <w:lang w:val="vi-VN"/>
              </w:rPr>
              <w:t xml:space="preserve">Thứ hai, </w:t>
            </w:r>
            <w:r w:rsidRPr="00351895">
              <w:rPr>
                <w:rFonts w:asciiTheme="majorHAnsi" w:hAnsiTheme="majorHAnsi" w:cstheme="majorHAnsi"/>
                <w:sz w:val="24"/>
                <w:szCs w:val="24"/>
                <w:lang w:val="vi-VN"/>
              </w:rPr>
              <w:t>điểm b khoản 2 Điều 14, điểm b khoản 2 Điều 15, điểm b khoản 3 Điều 16, điểm b khoản 3 Điều 17, điểm b khoản 2 Điều 24, điểm b khoản 2 Điều 25, điểm b khoản 2 Điều 26, điểm b khoản 3 Điều 27, điểm b khoản 2 Điều 28, điểm b khoản 5 Điều 30, điểm b khoản 2 Điều 31, điểm b khoản 2 Điều 32, điểm b khoản 2 Điều 33, điểm b khoản 2 Điều 35, điểm b khoản 3 Điều 36 có yêu cầu tài liệu, giấy tờ chứng minh tư cách pháp lý của người đề nghị trong thành phần hồ sơ. Bộ Tư pháp đề nghị Quý Bộ cân nhắc bổ sung quy định làm rõ các tài liệu, giấy tờ này cụ thể là gì.</w:t>
            </w:r>
          </w:p>
        </w:tc>
        <w:tc>
          <w:tcPr>
            <w:tcW w:w="5109" w:type="dxa"/>
            <w:shd w:val="clear" w:color="auto" w:fill="C1F0C7" w:themeFill="accent3" w:themeFillTint="33"/>
          </w:tcPr>
          <w:p w14:paraId="118E1D58" w14:textId="77777777" w:rsidR="00351895" w:rsidRPr="00455358" w:rsidRDefault="009043D2" w:rsidP="003373FB">
            <w:pPr>
              <w:spacing w:before="120" w:after="120"/>
              <w:rPr>
                <w:rFonts w:asciiTheme="majorHAnsi" w:hAnsiTheme="majorHAnsi" w:cstheme="majorHAnsi"/>
                <w:sz w:val="24"/>
                <w:szCs w:val="24"/>
                <w:lang w:val="vi-VN"/>
              </w:rPr>
            </w:pPr>
            <w:r w:rsidRPr="009043D2">
              <w:rPr>
                <w:rFonts w:asciiTheme="majorHAnsi" w:hAnsiTheme="majorHAnsi" w:cstheme="majorHAnsi"/>
                <w:b/>
                <w:bCs/>
                <w:sz w:val="24"/>
                <w:szCs w:val="24"/>
                <w:lang w:val="vi-VN"/>
              </w:rPr>
              <w:t>Tiếp thu, chỉnh lý.</w:t>
            </w:r>
            <w:r w:rsidRPr="009043D2">
              <w:rPr>
                <w:rFonts w:asciiTheme="majorHAnsi" w:hAnsiTheme="majorHAnsi" w:cstheme="majorHAnsi"/>
                <w:sz w:val="24"/>
                <w:szCs w:val="24"/>
                <w:lang w:val="vi-VN"/>
              </w:rPr>
              <w:t xml:space="preserve"> Cơ quan chủ trì soạn thảo sẽ rà soát, chỉnh lý các quy định nêu trên theo hướng làm rõ “tài liệu, giấy tờ chứng minh tư cách pháp lý của người đề nghị” tương ứng với từng chủ thể, gồm tổ chức, cá nhân, người đại diện, người được ủy quyền và trường hợp chủ thể nước ngoài; đồng thời bảo đảm chỉ yêu cầu các giấy tờ thực sự cần thiết, tránh quy định chung chung, gây khó khăn trong áp dụng.</w:t>
            </w:r>
          </w:p>
          <w:p w14:paraId="0D4D0227" w14:textId="07C6A288" w:rsidR="00E57B61" w:rsidRPr="00455358" w:rsidRDefault="00E57B61" w:rsidP="003373FB">
            <w:pPr>
              <w:spacing w:before="120" w:after="120"/>
              <w:rPr>
                <w:rFonts w:asciiTheme="majorHAnsi" w:hAnsiTheme="majorHAnsi" w:cstheme="majorHAnsi"/>
                <w:sz w:val="24"/>
                <w:szCs w:val="24"/>
                <w:lang w:val="vi-VN"/>
              </w:rPr>
            </w:pPr>
            <w:r w:rsidRPr="00455358">
              <w:rPr>
                <w:rFonts w:asciiTheme="majorHAnsi" w:hAnsiTheme="majorHAnsi" w:cstheme="majorHAnsi"/>
                <w:sz w:val="24"/>
                <w:szCs w:val="24"/>
                <w:lang w:val="vi-VN"/>
              </w:rPr>
              <w:t xml:space="preserve">Sửa đổi, bổ sung thêm khoản 5 như sau: </w:t>
            </w:r>
          </w:p>
          <w:p w14:paraId="2A8A035D" w14:textId="5DA884CA" w:rsidR="00D93C07" w:rsidRPr="00455358" w:rsidRDefault="00F8232E" w:rsidP="004F1A1E">
            <w:pPr>
              <w:spacing w:before="120" w:after="120"/>
              <w:jc w:val="both"/>
              <w:rPr>
                <w:rFonts w:asciiTheme="majorHAnsi" w:hAnsiTheme="majorHAnsi" w:cstheme="majorHAnsi"/>
                <w:sz w:val="24"/>
                <w:szCs w:val="24"/>
                <w:lang w:val="vi-VN"/>
              </w:rPr>
            </w:pPr>
            <w:r w:rsidRPr="00455358">
              <w:rPr>
                <w:rFonts w:asciiTheme="majorHAnsi" w:hAnsiTheme="majorHAnsi" w:cstheme="majorHAnsi"/>
                <w:sz w:val="24"/>
                <w:szCs w:val="24"/>
                <w:highlight w:val="yellow"/>
                <w:lang w:val="vi-VN"/>
              </w:rPr>
              <w:t>7. Giấy tờ, tài liệu chứng minh tư cách pháp lý của người đề nghị là tổ chức, cá nhân nước ngoài, gồm: giấy chứng nhận đăng ký doanh nghiệp, quyết định thành lập hoặc tài liệu khác có giá trị pháp lý tương đương do cơ quan có thẩm quyền nước ngoài cấp đối với tổ chức; giấy tờ xác nhận nhân thân hợp pháp đối với cá nhân. Tài liệu do cơ quan có thẩm quyền nước ngoài cấp phải được hợp pháp hóa lãnh sự, trừ trường hợp được miễn theo điều ước quốc tế hoặc theo quy định của pháp luật Việt Nam.</w:t>
            </w:r>
          </w:p>
          <w:p w14:paraId="079BDA01" w14:textId="18DC9C21" w:rsidR="009043D2" w:rsidRPr="00455358" w:rsidRDefault="009043D2" w:rsidP="003373FB">
            <w:pPr>
              <w:spacing w:before="120" w:after="120"/>
              <w:rPr>
                <w:rFonts w:asciiTheme="majorHAnsi" w:hAnsiTheme="majorHAnsi" w:cstheme="majorHAnsi"/>
                <w:sz w:val="24"/>
                <w:szCs w:val="24"/>
                <w:lang w:val="vi-VN"/>
              </w:rPr>
            </w:pPr>
          </w:p>
        </w:tc>
      </w:tr>
      <w:tr w:rsidR="00351895" w:rsidRPr="00FA0005" w14:paraId="1FC26AFC" w14:textId="77777777" w:rsidTr="0011358B">
        <w:trPr>
          <w:gridAfter w:val="1"/>
          <w:wAfter w:w="2784" w:type="dxa"/>
          <w:trHeight w:val="204"/>
        </w:trPr>
        <w:tc>
          <w:tcPr>
            <w:tcW w:w="1199" w:type="dxa"/>
          </w:tcPr>
          <w:p w14:paraId="160FAF90" w14:textId="77777777" w:rsidR="00351895" w:rsidRPr="00EB015F" w:rsidRDefault="00351895" w:rsidP="00C36E8D">
            <w:pPr>
              <w:jc w:val="center"/>
              <w:rPr>
                <w:bCs/>
                <w:sz w:val="26"/>
                <w:szCs w:val="26"/>
                <w:lang w:val="vi-VN"/>
              </w:rPr>
            </w:pPr>
          </w:p>
        </w:tc>
        <w:tc>
          <w:tcPr>
            <w:tcW w:w="1856" w:type="dxa"/>
          </w:tcPr>
          <w:p w14:paraId="72CEEA25" w14:textId="77777777" w:rsidR="00351895" w:rsidRPr="00ED1FB4" w:rsidRDefault="00351895"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06F98E8C" w14:textId="48E68EED" w:rsidR="00351895" w:rsidRPr="00351895" w:rsidRDefault="00351895" w:rsidP="00351895">
            <w:pPr>
              <w:widowControl/>
              <w:adjustRightInd w:val="0"/>
              <w:ind w:firstLine="720"/>
              <w:jc w:val="both"/>
              <w:rPr>
                <w:rFonts w:asciiTheme="majorHAnsi" w:hAnsiTheme="majorHAnsi" w:cstheme="majorHAnsi"/>
                <w:i/>
                <w:iCs/>
                <w:sz w:val="24"/>
                <w:szCs w:val="24"/>
                <w:lang w:val="vi-VN"/>
              </w:rPr>
            </w:pPr>
            <w:r w:rsidRPr="002E31F9">
              <w:rPr>
                <w:rFonts w:asciiTheme="majorHAnsi" w:hAnsiTheme="majorHAnsi" w:cstheme="majorHAnsi"/>
                <w:b/>
                <w:bCs/>
                <w:sz w:val="24"/>
                <w:szCs w:val="24"/>
                <w:lang w:val="vi-VN"/>
              </w:rPr>
              <w:t>Thứ ba,</w:t>
            </w:r>
            <w:r w:rsidRPr="00351895">
              <w:rPr>
                <w:rFonts w:asciiTheme="majorHAnsi" w:hAnsiTheme="majorHAnsi" w:cstheme="majorHAnsi"/>
                <w:i/>
                <w:iCs/>
                <w:sz w:val="24"/>
                <w:szCs w:val="24"/>
                <w:lang w:val="vi-VN"/>
              </w:rPr>
              <w:t xml:space="preserve"> </w:t>
            </w:r>
            <w:r w:rsidRPr="002E31F9">
              <w:rPr>
                <w:rFonts w:asciiTheme="majorHAnsi" w:hAnsiTheme="majorHAnsi" w:cstheme="majorHAnsi"/>
                <w:sz w:val="24"/>
                <w:szCs w:val="24"/>
                <w:lang w:val="vi-VN"/>
              </w:rPr>
              <w:t xml:space="preserve">Điều 5 dự thảo Nghị định quy định các nguyên tắc chung về hành chính. Tuy nhiên, một số Điều trong dự thảo Nghị định quy định lại các nội dung tại Điều 5, ví dụ như khoản 4 Điều 14, khoản 5 Điều 15, khoản 5 Điều 16 có nội dung trùng với điểm b khoản 1 Điều 5 dự thảo Nghị định, … Do đó, Bộ Tư pháp đề nghị Quý Bộ rà soát các quy định về thủ tục hành chính tại dự thảo Nghị định, chỉnh lý các nội dung để bảo đảm các nội dung nguyên </w:t>
            </w:r>
            <w:r w:rsidRPr="002E31F9">
              <w:rPr>
                <w:rFonts w:asciiTheme="majorHAnsi" w:hAnsiTheme="majorHAnsi" w:cstheme="majorHAnsi"/>
                <w:sz w:val="24"/>
                <w:szCs w:val="24"/>
                <w:lang w:val="vi-VN"/>
              </w:rPr>
              <w:lastRenderedPageBreak/>
              <w:t>tắc tại Điều 5 không quy định lại trong các Điều riêng về thủ tục hành chính</w:t>
            </w:r>
          </w:p>
        </w:tc>
        <w:tc>
          <w:tcPr>
            <w:tcW w:w="5109" w:type="dxa"/>
            <w:shd w:val="clear" w:color="auto" w:fill="C1F0C7" w:themeFill="accent3" w:themeFillTint="33"/>
          </w:tcPr>
          <w:p w14:paraId="2EDE4323" w14:textId="697B1168" w:rsidR="00351895" w:rsidRPr="00FB6D8E" w:rsidRDefault="00FB6D8E" w:rsidP="003373FB">
            <w:pPr>
              <w:spacing w:before="120" w:after="120"/>
              <w:rPr>
                <w:rFonts w:asciiTheme="majorHAnsi" w:hAnsiTheme="majorHAnsi" w:cstheme="majorHAnsi"/>
                <w:sz w:val="24"/>
                <w:szCs w:val="24"/>
                <w:lang w:val="vi-VN"/>
              </w:rPr>
            </w:pPr>
            <w:r w:rsidRPr="00FB6D8E">
              <w:rPr>
                <w:rFonts w:asciiTheme="majorHAnsi" w:hAnsiTheme="majorHAnsi" w:cstheme="majorHAnsi"/>
                <w:sz w:val="24"/>
                <w:szCs w:val="24"/>
                <w:lang w:val="vi-VN"/>
              </w:rPr>
              <w:lastRenderedPageBreak/>
              <w:t xml:space="preserve">Đã tiếp thu và đã làm rõ đồng bộ trong dự thảo Nghị định. </w:t>
            </w:r>
          </w:p>
        </w:tc>
      </w:tr>
      <w:tr w:rsidR="00351895" w:rsidRPr="00FA0005" w14:paraId="6E544A6E" w14:textId="77777777" w:rsidTr="0011358B">
        <w:trPr>
          <w:gridAfter w:val="1"/>
          <w:wAfter w:w="2784" w:type="dxa"/>
          <w:trHeight w:val="204"/>
        </w:trPr>
        <w:tc>
          <w:tcPr>
            <w:tcW w:w="1199" w:type="dxa"/>
          </w:tcPr>
          <w:p w14:paraId="1C8ED923" w14:textId="77777777" w:rsidR="00351895" w:rsidRPr="00EB015F" w:rsidRDefault="00351895" w:rsidP="00C36E8D">
            <w:pPr>
              <w:jc w:val="center"/>
              <w:rPr>
                <w:bCs/>
                <w:sz w:val="26"/>
                <w:szCs w:val="26"/>
                <w:lang w:val="vi-VN"/>
              </w:rPr>
            </w:pPr>
          </w:p>
        </w:tc>
        <w:tc>
          <w:tcPr>
            <w:tcW w:w="1856" w:type="dxa"/>
          </w:tcPr>
          <w:p w14:paraId="2F2CD414" w14:textId="77777777" w:rsidR="00351895" w:rsidRPr="00ED1FB4" w:rsidRDefault="00351895"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65D0DE3A" w14:textId="71B3E4E0" w:rsidR="00351895" w:rsidRPr="00351895" w:rsidRDefault="00351895" w:rsidP="00351895">
            <w:pPr>
              <w:widowControl/>
              <w:adjustRightInd w:val="0"/>
              <w:ind w:firstLine="720"/>
              <w:jc w:val="both"/>
              <w:rPr>
                <w:rFonts w:asciiTheme="majorHAnsi" w:hAnsiTheme="majorHAnsi" w:cstheme="majorHAnsi"/>
                <w:i/>
                <w:iCs/>
                <w:sz w:val="24"/>
                <w:szCs w:val="24"/>
                <w:lang w:val="vi-VN"/>
              </w:rPr>
            </w:pPr>
            <w:r w:rsidRPr="00351895">
              <w:rPr>
                <w:rFonts w:asciiTheme="majorHAnsi" w:hAnsiTheme="majorHAnsi" w:cstheme="majorHAnsi"/>
                <w:b/>
                <w:bCs/>
                <w:i/>
                <w:iCs/>
                <w:sz w:val="24"/>
                <w:szCs w:val="24"/>
                <w:lang w:val="vi-VN"/>
              </w:rPr>
              <w:t xml:space="preserve">8. </w:t>
            </w:r>
            <w:r w:rsidRPr="002E31F9">
              <w:rPr>
                <w:rFonts w:asciiTheme="majorHAnsi" w:hAnsiTheme="majorHAnsi" w:cstheme="majorHAnsi"/>
                <w:sz w:val="24"/>
                <w:szCs w:val="24"/>
                <w:lang w:val="vi-VN"/>
              </w:rPr>
              <w:t xml:space="preserve">Bộ Tư pháp nhận thấy dự thảo Nghị định có nhiều nội dung mang tính chất chuyên môn, kỹ thuật, thuộc phạm vi chức năng, nhiệm vụ quản lý nhà nước của Quý Bộ. Do đó, Bộ Tư pháp đề nghị Quý Bộ chủ động nghiên cứu, rà soát, chỉnh lý các quy định tại dự thảo Nghị định để đảm bảo phù hợp với các yêu cầu về chuyên môn, kỹ thuật, các quy định của điều ước quốc tế có liên quan mà Việt Nam là thành viên, đặc biệt là </w:t>
            </w:r>
            <w:r w:rsidRPr="002E31F9">
              <w:rPr>
                <w:rFonts w:asciiTheme="majorHAnsi" w:hAnsiTheme="majorHAnsi" w:cstheme="majorHAnsi"/>
                <w:b/>
                <w:bCs/>
                <w:sz w:val="24"/>
                <w:szCs w:val="24"/>
                <w:lang w:val="vi-VN"/>
              </w:rPr>
              <w:t xml:space="preserve">(i) </w:t>
            </w:r>
            <w:r w:rsidRPr="002E31F9">
              <w:rPr>
                <w:rFonts w:asciiTheme="majorHAnsi" w:hAnsiTheme="majorHAnsi" w:cstheme="majorHAnsi"/>
                <w:sz w:val="24"/>
                <w:szCs w:val="24"/>
                <w:lang w:val="vi-VN"/>
              </w:rPr>
              <w:t xml:space="preserve">Công ước về Hàng không dân dụng quốc tế năm 1944 (Công ước Chicago) cùng các Phụ ước và các tài liệu hướng dẫn (Doc) liên quan; và </w:t>
            </w:r>
            <w:r w:rsidRPr="002E31F9">
              <w:rPr>
                <w:rFonts w:asciiTheme="majorHAnsi" w:hAnsiTheme="majorHAnsi" w:cstheme="majorHAnsi"/>
                <w:b/>
                <w:bCs/>
                <w:sz w:val="24"/>
                <w:szCs w:val="24"/>
                <w:lang w:val="vi-VN"/>
              </w:rPr>
              <w:t xml:space="preserve">(ii) </w:t>
            </w:r>
            <w:r w:rsidRPr="002E31F9">
              <w:rPr>
                <w:rFonts w:asciiTheme="majorHAnsi" w:hAnsiTheme="majorHAnsi" w:cstheme="majorHAnsi"/>
                <w:sz w:val="24"/>
                <w:szCs w:val="24"/>
                <w:lang w:val="vi-VN"/>
              </w:rPr>
              <w:t>Công ước về Quyền lợi quốc tế đối với trang thiết bị lưu động về các vấn đề đặc thù đối với trang thiết bị tàu bay năm 2001 (Công ước Cape Town)</w:t>
            </w:r>
          </w:p>
        </w:tc>
        <w:tc>
          <w:tcPr>
            <w:tcW w:w="5109" w:type="dxa"/>
            <w:shd w:val="clear" w:color="auto" w:fill="C1F0C7" w:themeFill="accent3" w:themeFillTint="33"/>
          </w:tcPr>
          <w:p w14:paraId="18EA448B" w14:textId="6422BEFC" w:rsidR="00351895" w:rsidRPr="00FD0A1E" w:rsidRDefault="006F56EB" w:rsidP="003373FB">
            <w:pPr>
              <w:spacing w:before="120" w:after="120"/>
              <w:rPr>
                <w:rFonts w:asciiTheme="majorHAnsi" w:hAnsiTheme="majorHAnsi" w:cstheme="majorHAnsi"/>
                <w:sz w:val="24"/>
                <w:szCs w:val="24"/>
                <w:lang w:val="vi-VN"/>
              </w:rPr>
            </w:pPr>
            <w:r w:rsidRPr="006F56EB">
              <w:rPr>
                <w:rFonts w:asciiTheme="majorHAnsi" w:hAnsiTheme="majorHAnsi" w:cstheme="majorHAnsi"/>
                <w:sz w:val="24"/>
                <w:szCs w:val="24"/>
                <w:lang w:val="vi-VN"/>
              </w:rPr>
              <w:t xml:space="preserve">Đã tiếp thu rà soát </w:t>
            </w:r>
            <w:r w:rsidRPr="002E31F9">
              <w:rPr>
                <w:rFonts w:asciiTheme="majorHAnsi" w:hAnsiTheme="majorHAnsi" w:cstheme="majorHAnsi"/>
                <w:sz w:val="24"/>
                <w:szCs w:val="24"/>
                <w:lang w:val="vi-VN"/>
              </w:rPr>
              <w:t xml:space="preserve">các quy định của điều ước quốc tế có liên quan mà Việt Nam là thành viên, đặc biệt là </w:t>
            </w:r>
            <w:r w:rsidRPr="002E31F9">
              <w:rPr>
                <w:rFonts w:asciiTheme="majorHAnsi" w:hAnsiTheme="majorHAnsi" w:cstheme="majorHAnsi"/>
                <w:b/>
                <w:bCs/>
                <w:sz w:val="24"/>
                <w:szCs w:val="24"/>
                <w:lang w:val="vi-VN"/>
              </w:rPr>
              <w:t xml:space="preserve">(i) </w:t>
            </w:r>
            <w:r w:rsidRPr="002E31F9">
              <w:rPr>
                <w:rFonts w:asciiTheme="majorHAnsi" w:hAnsiTheme="majorHAnsi" w:cstheme="majorHAnsi"/>
                <w:sz w:val="24"/>
                <w:szCs w:val="24"/>
                <w:lang w:val="vi-VN"/>
              </w:rPr>
              <w:t xml:space="preserve">Công ước về Hàng không dân dụng quốc tế năm 1944 (Công ước Chicago) cùng các Phụ ước và các tài liệu hướng dẫn (Doc) liên quan; và </w:t>
            </w:r>
            <w:r w:rsidRPr="002E31F9">
              <w:rPr>
                <w:rFonts w:asciiTheme="majorHAnsi" w:hAnsiTheme="majorHAnsi" w:cstheme="majorHAnsi"/>
                <w:b/>
                <w:bCs/>
                <w:sz w:val="24"/>
                <w:szCs w:val="24"/>
                <w:lang w:val="vi-VN"/>
              </w:rPr>
              <w:t xml:space="preserve">(ii) </w:t>
            </w:r>
            <w:r w:rsidRPr="002E31F9">
              <w:rPr>
                <w:rFonts w:asciiTheme="majorHAnsi" w:hAnsiTheme="majorHAnsi" w:cstheme="majorHAnsi"/>
                <w:sz w:val="24"/>
                <w:szCs w:val="24"/>
                <w:lang w:val="vi-VN"/>
              </w:rPr>
              <w:t>Công ước về Quyền lợi quốc tế đối với trang thiết bị lưu động về các vấn đề đặc thù đối với trang thiết bị tàu bay năm 2001 (Công ước Cape Town)</w:t>
            </w:r>
            <w:r w:rsidR="00FD0A1E" w:rsidRPr="00FD0A1E">
              <w:rPr>
                <w:rFonts w:asciiTheme="majorHAnsi" w:hAnsiTheme="majorHAnsi" w:cstheme="majorHAnsi"/>
                <w:sz w:val="24"/>
                <w:szCs w:val="24"/>
                <w:lang w:val="vi-VN"/>
              </w:rPr>
              <w:t>.</w:t>
            </w:r>
          </w:p>
        </w:tc>
      </w:tr>
      <w:tr w:rsidR="00351895" w:rsidRPr="00FA0005" w14:paraId="4FF73177" w14:textId="77777777" w:rsidTr="0011358B">
        <w:trPr>
          <w:gridAfter w:val="1"/>
          <w:wAfter w:w="2784" w:type="dxa"/>
          <w:trHeight w:val="204"/>
        </w:trPr>
        <w:tc>
          <w:tcPr>
            <w:tcW w:w="1199" w:type="dxa"/>
          </w:tcPr>
          <w:p w14:paraId="30EA8C66" w14:textId="77777777" w:rsidR="00351895" w:rsidRPr="00EB015F" w:rsidRDefault="00351895" w:rsidP="00C36E8D">
            <w:pPr>
              <w:jc w:val="center"/>
              <w:rPr>
                <w:bCs/>
                <w:sz w:val="26"/>
                <w:szCs w:val="26"/>
                <w:lang w:val="vi-VN"/>
              </w:rPr>
            </w:pPr>
          </w:p>
        </w:tc>
        <w:tc>
          <w:tcPr>
            <w:tcW w:w="1856" w:type="dxa"/>
          </w:tcPr>
          <w:p w14:paraId="3118EE69" w14:textId="77777777" w:rsidR="00351895" w:rsidRPr="00ED1FB4" w:rsidRDefault="00351895"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18F3AADF" w14:textId="77777777" w:rsidR="00351895" w:rsidRPr="00351895" w:rsidRDefault="00351895" w:rsidP="00351895">
            <w:pPr>
              <w:widowControl/>
              <w:adjustRightInd w:val="0"/>
              <w:ind w:firstLine="720"/>
              <w:jc w:val="both"/>
              <w:rPr>
                <w:rFonts w:asciiTheme="majorHAnsi" w:hAnsiTheme="majorHAnsi" w:cstheme="majorHAnsi"/>
                <w:b/>
                <w:bCs/>
                <w:i/>
                <w:iCs/>
                <w:sz w:val="24"/>
                <w:szCs w:val="24"/>
                <w:lang w:val="vi-VN"/>
              </w:rPr>
            </w:pPr>
            <w:r w:rsidRPr="00351895">
              <w:rPr>
                <w:rFonts w:asciiTheme="majorHAnsi" w:hAnsiTheme="majorHAnsi" w:cstheme="majorHAnsi"/>
                <w:b/>
                <w:bCs/>
                <w:i/>
                <w:iCs/>
                <w:sz w:val="24"/>
                <w:szCs w:val="24"/>
                <w:lang w:val="vi-VN"/>
              </w:rPr>
              <w:t>II. Về hồ sơ dự thảo Nghị định</w:t>
            </w:r>
          </w:p>
          <w:p w14:paraId="56EEFF0F" w14:textId="77777777" w:rsidR="00351895" w:rsidRPr="00351895" w:rsidRDefault="00351895" w:rsidP="00351895">
            <w:pPr>
              <w:widowControl/>
              <w:adjustRightInd w:val="0"/>
              <w:ind w:firstLine="720"/>
              <w:jc w:val="both"/>
              <w:rPr>
                <w:rFonts w:asciiTheme="majorHAnsi" w:hAnsiTheme="majorHAnsi" w:cstheme="majorHAnsi"/>
                <w:sz w:val="24"/>
                <w:szCs w:val="24"/>
                <w:lang w:val="vi-VN"/>
              </w:rPr>
            </w:pPr>
            <w:r w:rsidRPr="00351895">
              <w:rPr>
                <w:rFonts w:asciiTheme="majorHAnsi" w:hAnsiTheme="majorHAnsi" w:cstheme="majorHAnsi"/>
                <w:sz w:val="24"/>
                <w:szCs w:val="24"/>
                <w:lang w:val="vi-VN"/>
              </w:rPr>
              <w:t>Về Hồ sơ dự thảo Nghị định, Bộ Tư pháp đề nghị Quý Bộ hoàn thiện theo quy định tại khoản 1 Điều 28 Nghị định số 78/2025/NĐ-CP.</w:t>
            </w:r>
          </w:p>
          <w:p w14:paraId="247F0551" w14:textId="29BBB852" w:rsidR="00351895" w:rsidRPr="00351895" w:rsidRDefault="00351895" w:rsidP="00351895">
            <w:pPr>
              <w:widowControl/>
              <w:adjustRightInd w:val="0"/>
              <w:ind w:firstLine="720"/>
              <w:jc w:val="both"/>
              <w:rPr>
                <w:rFonts w:asciiTheme="majorHAnsi" w:hAnsiTheme="majorHAnsi" w:cstheme="majorHAnsi"/>
                <w:b/>
                <w:bCs/>
                <w:i/>
                <w:iCs/>
                <w:sz w:val="24"/>
                <w:szCs w:val="24"/>
                <w:lang w:val="vi-VN"/>
              </w:rPr>
            </w:pPr>
            <w:r w:rsidRPr="00351895">
              <w:rPr>
                <w:rFonts w:asciiTheme="majorHAnsi" w:hAnsiTheme="majorHAnsi" w:cstheme="majorHAnsi"/>
                <w:sz w:val="24"/>
                <w:szCs w:val="24"/>
                <w:lang w:val="vi-VN"/>
              </w:rPr>
              <w:t>Trên đây là ý kiến của Bộ Tư pháp đối với dự thảo Nghị</w:t>
            </w:r>
          </w:p>
        </w:tc>
        <w:tc>
          <w:tcPr>
            <w:tcW w:w="5109" w:type="dxa"/>
            <w:shd w:val="clear" w:color="auto" w:fill="C1F0C7" w:themeFill="accent3" w:themeFillTint="33"/>
          </w:tcPr>
          <w:p w14:paraId="37FBBFBB" w14:textId="71839C6B" w:rsidR="00351895" w:rsidRPr="00AB4690" w:rsidRDefault="00AB4690" w:rsidP="003373FB">
            <w:pPr>
              <w:spacing w:before="120" w:after="120"/>
              <w:rPr>
                <w:rFonts w:asciiTheme="majorHAnsi" w:hAnsiTheme="majorHAnsi" w:cstheme="majorHAnsi"/>
                <w:sz w:val="24"/>
                <w:szCs w:val="24"/>
                <w:lang w:val="vi-VN"/>
              </w:rPr>
            </w:pPr>
            <w:r w:rsidRPr="00AB4690">
              <w:rPr>
                <w:rFonts w:asciiTheme="majorHAnsi" w:hAnsiTheme="majorHAnsi" w:cstheme="majorHAnsi"/>
                <w:sz w:val="24"/>
                <w:szCs w:val="24"/>
                <w:lang w:val="vi-VN"/>
              </w:rPr>
              <w:t xml:space="preserve">Đã rà soát hoàn thiện theo </w:t>
            </w:r>
            <w:r w:rsidRPr="00351895">
              <w:rPr>
                <w:rFonts w:asciiTheme="majorHAnsi" w:hAnsiTheme="majorHAnsi" w:cstheme="majorHAnsi"/>
                <w:sz w:val="24"/>
                <w:szCs w:val="24"/>
                <w:lang w:val="vi-VN"/>
              </w:rPr>
              <w:t>khoản 1 Điều 28 Nghị định số 78/2025/NĐ-CP.</w:t>
            </w:r>
          </w:p>
        </w:tc>
      </w:tr>
      <w:tr w:rsidR="00455358" w:rsidRPr="00FA0005" w14:paraId="4AB7136A" w14:textId="77777777" w:rsidTr="0011358B">
        <w:trPr>
          <w:gridAfter w:val="1"/>
          <w:wAfter w:w="2784" w:type="dxa"/>
          <w:trHeight w:val="204"/>
        </w:trPr>
        <w:tc>
          <w:tcPr>
            <w:tcW w:w="1199" w:type="dxa"/>
          </w:tcPr>
          <w:p w14:paraId="0860D702" w14:textId="77777777" w:rsidR="00455358" w:rsidRPr="00EB015F" w:rsidRDefault="00455358" w:rsidP="00C36E8D">
            <w:pPr>
              <w:jc w:val="center"/>
              <w:rPr>
                <w:bCs/>
                <w:sz w:val="26"/>
                <w:szCs w:val="26"/>
                <w:lang w:val="vi-VN"/>
              </w:rPr>
            </w:pPr>
          </w:p>
        </w:tc>
        <w:tc>
          <w:tcPr>
            <w:tcW w:w="1856" w:type="dxa"/>
          </w:tcPr>
          <w:p w14:paraId="06251B22" w14:textId="77777777" w:rsidR="00455358" w:rsidRPr="00ED1FB4" w:rsidRDefault="00455358"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588E8BB1" w14:textId="7DD7ABD9" w:rsidR="00455358" w:rsidRPr="00455358" w:rsidRDefault="00455358" w:rsidP="00351895">
            <w:pPr>
              <w:widowControl/>
              <w:adjustRightInd w:val="0"/>
              <w:ind w:firstLine="720"/>
              <w:jc w:val="both"/>
              <w:rPr>
                <w:rFonts w:asciiTheme="majorHAnsi" w:hAnsiTheme="majorHAnsi" w:cstheme="majorHAnsi"/>
                <w:sz w:val="24"/>
                <w:szCs w:val="24"/>
                <w:lang w:val="vi-VN"/>
              </w:rPr>
            </w:pPr>
            <w:r w:rsidRPr="00455358">
              <w:rPr>
                <w:rFonts w:asciiTheme="majorHAnsi" w:hAnsiTheme="majorHAnsi" w:cstheme="majorHAnsi"/>
                <w:sz w:val="24"/>
                <w:szCs w:val="24"/>
                <w:lang w:val="vi-VN"/>
              </w:rPr>
              <w:t xml:space="preserve">1. Khoản 16 Điều 3 dự thảo Nghị định có định nghĩa về hàng hóa nguy hiểm theo hướng dịch lại quy định tại Phụ ước 6 của Công ước Chicago như sau: “Hàng hóa nguy hiểm là các vật phẩm hoặc chất có khả năng gây rủi ro đối với sức khỏe, an toàn, tài sản hoặc môi trường và được liệt kê trong danh mục hàng hóa nguy hiểm tại Tài liệu Hướng dẫn Kỹ thuật hoặc được phân loại theo các Hướng dẫn đó”1. Tuy nhiên, theo ghi chú 2, chương 14 Phụ ước này, “tài liệu hướng dẫn kỹ thuật” là thuật ngữ chỉ tài liệu hướng dẫn của ICAO (Doc 9284 - Hướng dẫn kỹ thuật về vận chuyển an toàn hàng hóa nguy hiểm bằng đường hàng không).2 Bộ Tư pháp nhận thấy việc dịch nguyên văn quy định của Phụ ước là chưa phù hợp. Do đó, Bộ Tư pháp đề nghị Quý Bộ cân </w:t>
            </w:r>
            <w:r w:rsidRPr="00455358">
              <w:rPr>
                <w:rFonts w:asciiTheme="majorHAnsi" w:hAnsiTheme="majorHAnsi" w:cstheme="majorHAnsi"/>
                <w:sz w:val="24"/>
                <w:szCs w:val="24"/>
                <w:lang w:val="vi-VN"/>
              </w:rPr>
              <w:lastRenderedPageBreak/>
              <w:t>nhắc cách dẫn chiếu phù hợp để bảo đảm tính chính xác của quy định.</w:t>
            </w:r>
          </w:p>
        </w:tc>
        <w:tc>
          <w:tcPr>
            <w:tcW w:w="5109" w:type="dxa"/>
            <w:shd w:val="clear" w:color="auto" w:fill="C1F0C7" w:themeFill="accent3" w:themeFillTint="33"/>
          </w:tcPr>
          <w:p w14:paraId="14B13047" w14:textId="138AA9C3" w:rsidR="00455358" w:rsidRPr="00FA0005" w:rsidRDefault="00455358" w:rsidP="003373FB">
            <w:pPr>
              <w:spacing w:before="120" w:after="120"/>
              <w:rPr>
                <w:rFonts w:asciiTheme="majorHAnsi" w:hAnsiTheme="majorHAnsi" w:cstheme="majorHAnsi"/>
                <w:sz w:val="24"/>
                <w:szCs w:val="24"/>
                <w:lang w:val="vi-VN"/>
              </w:rPr>
            </w:pPr>
            <w:r w:rsidRPr="00455358">
              <w:rPr>
                <w:rFonts w:asciiTheme="majorHAnsi" w:hAnsiTheme="majorHAnsi" w:cstheme="majorHAnsi"/>
                <w:sz w:val="24"/>
                <w:szCs w:val="24"/>
                <w:lang w:val="vi-VN"/>
              </w:rPr>
              <w:lastRenderedPageBreak/>
              <w:t>Tiếp thu và đã sửa lại dự thảo như sau:</w:t>
            </w:r>
          </w:p>
          <w:p w14:paraId="01E80C1E" w14:textId="0B4FAC53" w:rsidR="00455358" w:rsidRPr="00FA0005" w:rsidRDefault="00455358" w:rsidP="00856CA6">
            <w:pPr>
              <w:ind w:right="-8"/>
              <w:rPr>
                <w:rFonts w:asciiTheme="majorHAnsi" w:hAnsiTheme="majorHAnsi" w:cstheme="majorHAnsi"/>
                <w:sz w:val="24"/>
                <w:szCs w:val="24"/>
                <w:lang w:val="vi-VN"/>
              </w:rPr>
            </w:pPr>
            <w:r w:rsidRPr="00FA0005">
              <w:rPr>
                <w:rFonts w:asciiTheme="majorHAnsi" w:hAnsiTheme="majorHAnsi" w:cstheme="majorHAnsi"/>
                <w:sz w:val="24"/>
                <w:szCs w:val="24"/>
                <w:lang w:val="vi-VN"/>
              </w:rPr>
              <w:t>“</w:t>
            </w:r>
            <w:r w:rsidRPr="0068769C">
              <w:rPr>
                <w:color w:val="000000" w:themeColor="text1"/>
                <w:kern w:val="36"/>
                <w:szCs w:val="27"/>
                <w:lang w:val="vi-VN"/>
              </w:rPr>
              <w:t xml:space="preserve">9. </w:t>
            </w:r>
            <w:r w:rsidRPr="0068769C">
              <w:rPr>
                <w:i/>
                <w:iCs/>
                <w:color w:val="000000" w:themeColor="text1"/>
                <w:kern w:val="36"/>
                <w:szCs w:val="27"/>
                <w:lang w:val="vi-VN"/>
              </w:rPr>
              <w:t>Hàng hoá nguy hiểm</w:t>
            </w:r>
            <w:r w:rsidRPr="0068769C">
              <w:rPr>
                <w:color w:val="000000" w:themeColor="text1"/>
                <w:kern w:val="36"/>
                <w:szCs w:val="27"/>
                <w:lang w:val="vi-VN"/>
              </w:rPr>
              <w:t xml:space="preserve"> </w:t>
            </w:r>
            <w:r w:rsidRPr="0068769C">
              <w:rPr>
                <w:bCs/>
                <w:color w:val="000000" w:themeColor="text1"/>
                <w:szCs w:val="27"/>
                <w:lang w:val="vi-VN"/>
              </w:rPr>
              <w:t xml:space="preserve">là hàng hóa có chứa vật hoặc chất có khả năng gây nguy hiểm cho sức khỏe, tính mạng của con người, sự an toàn của chuyến bay, tài sản hoặc môi trường thuộc danh mục hàng hoá nguy hiểm </w:t>
            </w:r>
            <w:r w:rsidRPr="0068769C">
              <w:rPr>
                <w:color w:val="000000" w:themeColor="text1"/>
                <w:kern w:val="36"/>
                <w:szCs w:val="27"/>
                <w:lang w:val="vi-VN"/>
              </w:rPr>
              <w:t xml:space="preserve">trong tài </w:t>
            </w:r>
            <w:r w:rsidRPr="0068769C">
              <w:rPr>
                <w:bCs/>
                <w:color w:val="000000" w:themeColor="text1"/>
                <w:szCs w:val="27"/>
                <w:lang w:val="vi-VN"/>
              </w:rPr>
              <w:t>liệu hướng dẫn kỹ thuật về vận chuyển an toàn hàng hóa nguy hiểm bằng đường hàng không của ICAO (Doc 9284) hoặc được phân loại theo các tài liệu hướng dẫn này.</w:t>
            </w:r>
            <w:r w:rsidR="00856CA6" w:rsidRPr="00FA0005">
              <w:rPr>
                <w:bCs/>
                <w:color w:val="000000" w:themeColor="text1"/>
                <w:szCs w:val="27"/>
                <w:lang w:val="vi-VN"/>
              </w:rPr>
              <w:t xml:space="preserve"> </w:t>
            </w:r>
            <w:r w:rsidRPr="00FA0005">
              <w:rPr>
                <w:rFonts w:asciiTheme="majorHAnsi" w:hAnsiTheme="majorHAnsi" w:cstheme="majorHAnsi"/>
                <w:sz w:val="24"/>
                <w:szCs w:val="24"/>
                <w:lang w:val="vi-VN"/>
              </w:rPr>
              <w:t>”</w:t>
            </w:r>
          </w:p>
          <w:p w14:paraId="49E20A0A" w14:textId="77777777" w:rsidR="00455358" w:rsidRDefault="00455358" w:rsidP="00455358">
            <w:pPr>
              <w:rPr>
                <w:rFonts w:asciiTheme="majorHAnsi" w:hAnsiTheme="majorHAnsi" w:cstheme="majorHAnsi"/>
                <w:sz w:val="24"/>
                <w:szCs w:val="24"/>
                <w:lang w:val="vi-VN"/>
              </w:rPr>
            </w:pPr>
          </w:p>
          <w:p w14:paraId="6F91E2CF" w14:textId="7FA7F8EC" w:rsidR="00455358" w:rsidRPr="00455358" w:rsidRDefault="00455358" w:rsidP="00455358">
            <w:pPr>
              <w:tabs>
                <w:tab w:val="left" w:pos="1641"/>
              </w:tabs>
              <w:rPr>
                <w:rFonts w:asciiTheme="majorHAnsi" w:hAnsiTheme="majorHAnsi" w:cstheme="majorHAnsi"/>
                <w:sz w:val="24"/>
                <w:szCs w:val="24"/>
                <w:lang w:val="vi-VN"/>
              </w:rPr>
            </w:pPr>
            <w:r>
              <w:rPr>
                <w:rFonts w:asciiTheme="majorHAnsi" w:hAnsiTheme="majorHAnsi" w:cstheme="majorHAnsi"/>
                <w:sz w:val="24"/>
                <w:szCs w:val="24"/>
                <w:lang w:val="vi-VN"/>
              </w:rPr>
              <w:tab/>
            </w:r>
          </w:p>
        </w:tc>
      </w:tr>
      <w:tr w:rsidR="00455358" w:rsidRPr="00FA0005" w14:paraId="263985A2" w14:textId="77777777" w:rsidTr="0011358B">
        <w:trPr>
          <w:gridAfter w:val="1"/>
          <w:wAfter w:w="2784" w:type="dxa"/>
          <w:trHeight w:val="204"/>
        </w:trPr>
        <w:tc>
          <w:tcPr>
            <w:tcW w:w="1199" w:type="dxa"/>
          </w:tcPr>
          <w:p w14:paraId="6C7098DB" w14:textId="77777777" w:rsidR="00455358" w:rsidRPr="00EB015F" w:rsidRDefault="00455358" w:rsidP="00C36E8D">
            <w:pPr>
              <w:jc w:val="center"/>
              <w:rPr>
                <w:bCs/>
                <w:sz w:val="26"/>
                <w:szCs w:val="26"/>
                <w:lang w:val="vi-VN"/>
              </w:rPr>
            </w:pPr>
          </w:p>
        </w:tc>
        <w:tc>
          <w:tcPr>
            <w:tcW w:w="1856" w:type="dxa"/>
          </w:tcPr>
          <w:p w14:paraId="36A4F11C" w14:textId="77777777" w:rsidR="00455358" w:rsidRPr="00ED1FB4" w:rsidRDefault="00455358"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70C29A35" w14:textId="1DADA6C2" w:rsidR="00455358" w:rsidRPr="00455358" w:rsidRDefault="00455358" w:rsidP="00351895">
            <w:pPr>
              <w:widowControl/>
              <w:adjustRightInd w:val="0"/>
              <w:ind w:firstLine="720"/>
              <w:jc w:val="both"/>
              <w:rPr>
                <w:rFonts w:asciiTheme="majorHAnsi" w:hAnsiTheme="majorHAnsi" w:cstheme="majorHAnsi"/>
                <w:sz w:val="26"/>
                <w:szCs w:val="26"/>
                <w:lang w:val="vi-VN"/>
              </w:rPr>
            </w:pPr>
            <w:r w:rsidRPr="00455358">
              <w:rPr>
                <w:rFonts w:asciiTheme="majorHAnsi" w:hAnsiTheme="majorHAnsi" w:cstheme="majorHAnsi"/>
                <w:sz w:val="26"/>
                <w:szCs w:val="26"/>
                <w:lang w:val="vi-VN"/>
              </w:rPr>
              <w:t xml:space="preserve">2. Chỉnh lý khoản 1 Điều 3 dự thảo Nghị định theo hướng “Bảo dưỡng là việc thực hiện các công việc </w:t>
            </w:r>
            <w:r w:rsidRPr="00455358">
              <w:rPr>
                <w:rFonts w:asciiTheme="majorHAnsi" w:hAnsiTheme="majorHAnsi" w:cstheme="majorHAnsi"/>
                <w:strike/>
                <w:sz w:val="26"/>
                <w:szCs w:val="26"/>
                <w:lang w:val="vi-VN"/>
              </w:rPr>
              <w:t>sửa chữa</w:t>
            </w:r>
            <w:r w:rsidRPr="00455358">
              <w:rPr>
                <w:rFonts w:asciiTheme="majorHAnsi" w:hAnsiTheme="majorHAnsi" w:cstheme="majorHAnsi"/>
                <w:sz w:val="26"/>
                <w:szCs w:val="26"/>
                <w:lang w:val="vi-VN"/>
              </w:rPr>
              <w:t xml:space="preserve"> để đảm bảo tình trạng đủ điều kiện bay liên tục của tàu bay, động cơ, cánh quạt và thiết bị tàu bay bao gồm một công việc hay kết hợp các công việc đại tu, kiểm tra, thay thế, sửa chữa hỏng hóc, và áp dụng cải tiến kỹ thuật hoặc sửa chữa” nhằm tương thích với định nghĩa Phần I Phụ ước 08 Công ước Chicago “Bảo dưỡng. Việc thực hiện các công việc đối với tàu bay, động cơ, cánh quạt hoặc bộ phận liên quan nhằm bảo đảm tình trạng đủ điều kiện bay liên tục của tàu bay, động cơ, cánh quạt hoặc bộ phận liên quan, bao gồm một công việc hoặc sự kết hợp của các công việc như đại tu, kiểm tra, thay thế, khắc phục hỏng hóc và thực hiện cải tiến kỹ thuật hoặc sửa chữa”.</w:t>
            </w:r>
          </w:p>
        </w:tc>
        <w:tc>
          <w:tcPr>
            <w:tcW w:w="5109" w:type="dxa"/>
            <w:shd w:val="clear" w:color="auto" w:fill="C1F0C7" w:themeFill="accent3" w:themeFillTint="33"/>
          </w:tcPr>
          <w:p w14:paraId="5DE3669F" w14:textId="77777777" w:rsidR="00AE51BA" w:rsidRPr="00AE51BA" w:rsidRDefault="00AE51BA" w:rsidP="00AE51BA">
            <w:pPr>
              <w:spacing w:before="120" w:after="120"/>
              <w:rPr>
                <w:rFonts w:asciiTheme="majorHAnsi" w:hAnsiTheme="majorHAnsi" w:cstheme="majorHAnsi"/>
                <w:sz w:val="24"/>
                <w:szCs w:val="24"/>
                <w:lang w:val="vi-VN"/>
              </w:rPr>
            </w:pPr>
            <w:r w:rsidRPr="00455358">
              <w:rPr>
                <w:rFonts w:asciiTheme="majorHAnsi" w:hAnsiTheme="majorHAnsi" w:cstheme="majorHAnsi"/>
                <w:sz w:val="24"/>
                <w:szCs w:val="24"/>
                <w:lang w:val="vi-VN"/>
              </w:rPr>
              <w:t>Tiếp thu và đã sửa lại dự thảo như sau:</w:t>
            </w:r>
          </w:p>
          <w:p w14:paraId="5F6332D3" w14:textId="77777777" w:rsidR="00AE51BA" w:rsidRPr="00AE51BA" w:rsidRDefault="00AE51BA" w:rsidP="00AE51BA">
            <w:pPr>
              <w:ind w:right="-8"/>
              <w:rPr>
                <w:bCs/>
                <w:color w:val="000000" w:themeColor="text1"/>
                <w:szCs w:val="27"/>
                <w:lang w:val="vi-VN"/>
              </w:rPr>
            </w:pPr>
            <w:r w:rsidRPr="00FA0005">
              <w:rPr>
                <w:bCs/>
                <w:lang w:val="vi-VN"/>
              </w:rPr>
              <w:t xml:space="preserve">1. Bảo dưỡng </w:t>
            </w:r>
            <w:r w:rsidRPr="00AE51BA">
              <w:rPr>
                <w:bCs/>
                <w:color w:val="000000" w:themeColor="text1"/>
                <w:szCs w:val="27"/>
                <w:lang w:val="vi-VN"/>
              </w:rPr>
              <w:t>là việc thực hiện các công việc trên tàu bay, động cơ tàu bay, cánh quạt tàu bay hoặc thiết bị tàu bay nhằm bảo đảm duy trì tình trạng đủ điều kiện bay liên tục của tàu bay, động cơ tàu bay, cánh quạt tàu bay, thiết bị tàu bay đó, bao gồm một hoặc nhiều công việc sau: đại tu, kiểm tra, thay thế, khắc phục hỏng hóc và thực hiện sửa chữa hoặc thay đổi thiết kế.</w:t>
            </w:r>
          </w:p>
          <w:p w14:paraId="74A2D7B1" w14:textId="77777777" w:rsidR="00AE51BA" w:rsidRPr="00AE51BA" w:rsidRDefault="00AE51BA" w:rsidP="003373FB">
            <w:pPr>
              <w:spacing w:before="120" w:after="120"/>
              <w:rPr>
                <w:rFonts w:asciiTheme="majorHAnsi" w:hAnsiTheme="majorHAnsi" w:cstheme="majorHAnsi"/>
                <w:sz w:val="24"/>
                <w:szCs w:val="24"/>
                <w:lang w:val="vi-VN"/>
              </w:rPr>
            </w:pPr>
          </w:p>
        </w:tc>
      </w:tr>
      <w:tr w:rsidR="00455358" w:rsidRPr="00FA0005" w14:paraId="24CA64EA" w14:textId="77777777" w:rsidTr="0011358B">
        <w:trPr>
          <w:gridAfter w:val="1"/>
          <w:wAfter w:w="2784" w:type="dxa"/>
          <w:trHeight w:val="204"/>
        </w:trPr>
        <w:tc>
          <w:tcPr>
            <w:tcW w:w="1199" w:type="dxa"/>
          </w:tcPr>
          <w:p w14:paraId="50B1E386" w14:textId="77777777" w:rsidR="00455358" w:rsidRPr="00EB015F" w:rsidRDefault="00455358" w:rsidP="00C36E8D">
            <w:pPr>
              <w:jc w:val="center"/>
              <w:rPr>
                <w:bCs/>
                <w:sz w:val="26"/>
                <w:szCs w:val="26"/>
                <w:lang w:val="vi-VN"/>
              </w:rPr>
            </w:pPr>
          </w:p>
        </w:tc>
        <w:tc>
          <w:tcPr>
            <w:tcW w:w="1856" w:type="dxa"/>
          </w:tcPr>
          <w:p w14:paraId="53727374" w14:textId="77777777" w:rsidR="00455358" w:rsidRPr="00ED1FB4" w:rsidRDefault="00455358"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68C418EE" w14:textId="7990E6D8" w:rsidR="00455358" w:rsidRPr="00455358" w:rsidRDefault="00455358" w:rsidP="00351895">
            <w:pPr>
              <w:widowControl/>
              <w:adjustRightInd w:val="0"/>
              <w:ind w:firstLine="720"/>
              <w:jc w:val="both"/>
              <w:rPr>
                <w:rFonts w:asciiTheme="majorHAnsi" w:hAnsiTheme="majorHAnsi" w:cstheme="majorHAnsi"/>
                <w:sz w:val="26"/>
                <w:szCs w:val="26"/>
                <w:lang w:val="vi-VN"/>
              </w:rPr>
            </w:pPr>
            <w:r w:rsidRPr="00455358">
              <w:rPr>
                <w:rFonts w:asciiTheme="majorHAnsi" w:hAnsiTheme="majorHAnsi" w:cstheme="majorHAnsi"/>
                <w:sz w:val="26"/>
                <w:szCs w:val="26"/>
                <w:lang w:val="vi-VN"/>
              </w:rPr>
              <w:t>3. Rà soát, chỉnh lý các cụm “quốc gia chế tạo”, “chế tạo” trong dự thảo Nghị định, ví dụ như tại khoản 1 Điều 4, khoản 2 Điều 12 … thành thuật ngữ “quốc gia sản xuất”, “sản xuất” nhằm thống nhất với thuật ngữ được giải thích tại khoản 30 Điều 3 dự thảo Nghị định</w:t>
            </w:r>
          </w:p>
        </w:tc>
        <w:tc>
          <w:tcPr>
            <w:tcW w:w="5109" w:type="dxa"/>
            <w:shd w:val="clear" w:color="auto" w:fill="C1F0C7" w:themeFill="accent3" w:themeFillTint="33"/>
          </w:tcPr>
          <w:p w14:paraId="45FD62F7" w14:textId="0F52F5D7" w:rsidR="00455358" w:rsidRPr="00AE51BA" w:rsidRDefault="00AE51BA" w:rsidP="003373FB">
            <w:pPr>
              <w:spacing w:before="120" w:after="120"/>
              <w:rPr>
                <w:rFonts w:asciiTheme="majorHAnsi" w:hAnsiTheme="majorHAnsi" w:cstheme="majorHAnsi"/>
                <w:sz w:val="24"/>
                <w:szCs w:val="24"/>
                <w:lang w:val="vi-VN"/>
              </w:rPr>
            </w:pPr>
            <w:r w:rsidRPr="00455358">
              <w:rPr>
                <w:rFonts w:asciiTheme="majorHAnsi" w:hAnsiTheme="majorHAnsi" w:cstheme="majorHAnsi"/>
                <w:sz w:val="24"/>
                <w:szCs w:val="24"/>
                <w:lang w:val="vi-VN"/>
              </w:rPr>
              <w:t>Tiếp thu và đã sửa lại dự thảo</w:t>
            </w:r>
            <w:r w:rsidRPr="00AE51BA">
              <w:rPr>
                <w:rFonts w:asciiTheme="majorHAnsi" w:hAnsiTheme="majorHAnsi" w:cstheme="majorHAnsi"/>
                <w:sz w:val="24"/>
                <w:szCs w:val="24"/>
                <w:lang w:val="vi-VN"/>
              </w:rPr>
              <w:t>.</w:t>
            </w:r>
          </w:p>
        </w:tc>
      </w:tr>
      <w:tr w:rsidR="00455358" w:rsidRPr="00FA0005" w14:paraId="20E8DB1C" w14:textId="77777777" w:rsidTr="0011358B">
        <w:trPr>
          <w:gridAfter w:val="1"/>
          <w:wAfter w:w="2784" w:type="dxa"/>
          <w:trHeight w:val="204"/>
        </w:trPr>
        <w:tc>
          <w:tcPr>
            <w:tcW w:w="1199" w:type="dxa"/>
          </w:tcPr>
          <w:p w14:paraId="069EB1FB" w14:textId="77777777" w:rsidR="00455358" w:rsidRPr="00EB015F" w:rsidRDefault="00455358" w:rsidP="00C36E8D">
            <w:pPr>
              <w:jc w:val="center"/>
              <w:rPr>
                <w:bCs/>
                <w:sz w:val="26"/>
                <w:szCs w:val="26"/>
                <w:lang w:val="vi-VN"/>
              </w:rPr>
            </w:pPr>
          </w:p>
        </w:tc>
        <w:tc>
          <w:tcPr>
            <w:tcW w:w="1856" w:type="dxa"/>
          </w:tcPr>
          <w:p w14:paraId="111E9306" w14:textId="77777777" w:rsidR="00455358" w:rsidRPr="00ED1FB4" w:rsidRDefault="00455358"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5CFB006E" w14:textId="0AB04B85" w:rsidR="00455358" w:rsidRPr="00455358" w:rsidRDefault="00455358" w:rsidP="00351895">
            <w:pPr>
              <w:widowControl/>
              <w:adjustRightInd w:val="0"/>
              <w:ind w:firstLine="720"/>
              <w:jc w:val="both"/>
              <w:rPr>
                <w:rFonts w:asciiTheme="majorHAnsi" w:hAnsiTheme="majorHAnsi" w:cstheme="majorHAnsi"/>
                <w:sz w:val="26"/>
                <w:szCs w:val="26"/>
                <w:lang w:val="vi-VN"/>
              </w:rPr>
            </w:pPr>
            <w:r w:rsidRPr="00455358">
              <w:rPr>
                <w:rFonts w:asciiTheme="majorHAnsi" w:hAnsiTheme="majorHAnsi" w:cstheme="majorHAnsi"/>
                <w:sz w:val="26"/>
                <w:szCs w:val="26"/>
                <w:lang w:val="vi-VN"/>
              </w:rPr>
              <w:t>4. Chỉnh lý khoản 4 Điều 8 dự thảo Nghị định theo hướng “Tổ chức, cá nhân đề nghị nhập khẩu tàu bay vào Việt Nam có trách nhiệm phối hợp với Tổ chức chịu trách nhiệm thiết kế loại thực hiện theo các quy định tại Khoản 1 Điều 5 của Nghị định này đảm bảo năng lực cho Nhà chức trách hàng không Việt Nam” nhằm tương thích với định nghĩa tại khoản 42 Điều 3 dự thảo Nghị định</w:t>
            </w:r>
          </w:p>
        </w:tc>
        <w:tc>
          <w:tcPr>
            <w:tcW w:w="5109" w:type="dxa"/>
            <w:shd w:val="clear" w:color="auto" w:fill="C1F0C7" w:themeFill="accent3" w:themeFillTint="33"/>
          </w:tcPr>
          <w:p w14:paraId="63B845AF" w14:textId="77777777" w:rsidR="00455358" w:rsidRPr="00FA0005" w:rsidRDefault="00AE51BA" w:rsidP="003373FB">
            <w:pPr>
              <w:spacing w:before="120" w:after="120"/>
              <w:rPr>
                <w:rFonts w:asciiTheme="majorHAnsi" w:hAnsiTheme="majorHAnsi" w:cstheme="majorHAnsi"/>
                <w:sz w:val="24"/>
                <w:szCs w:val="24"/>
                <w:lang w:val="vi-VN"/>
              </w:rPr>
            </w:pPr>
            <w:r w:rsidRPr="00455358">
              <w:rPr>
                <w:rFonts w:asciiTheme="majorHAnsi" w:hAnsiTheme="majorHAnsi" w:cstheme="majorHAnsi"/>
                <w:sz w:val="24"/>
                <w:szCs w:val="24"/>
                <w:lang w:val="vi-VN"/>
              </w:rPr>
              <w:t>Tiếp thu và đã sửa lại dự thảo</w:t>
            </w:r>
            <w:r w:rsidRPr="00AE51BA">
              <w:rPr>
                <w:rFonts w:asciiTheme="majorHAnsi" w:hAnsiTheme="majorHAnsi" w:cstheme="majorHAnsi"/>
                <w:sz w:val="24"/>
                <w:szCs w:val="24"/>
                <w:lang w:val="vi-VN"/>
              </w:rPr>
              <w:t>.</w:t>
            </w:r>
          </w:p>
          <w:p w14:paraId="1A68DE06" w14:textId="77777777" w:rsidR="00AE51BA" w:rsidRPr="00FA0005" w:rsidRDefault="00AE51BA" w:rsidP="003373FB">
            <w:pPr>
              <w:spacing w:before="120" w:after="120"/>
              <w:rPr>
                <w:rFonts w:asciiTheme="majorHAnsi" w:hAnsiTheme="majorHAnsi" w:cstheme="majorHAnsi"/>
                <w:sz w:val="24"/>
                <w:szCs w:val="24"/>
                <w:lang w:val="vi-VN"/>
              </w:rPr>
            </w:pPr>
          </w:p>
          <w:p w14:paraId="244C5F18" w14:textId="441A3E75" w:rsidR="00AE51BA" w:rsidRPr="00FA0005" w:rsidRDefault="00AE51BA" w:rsidP="003373FB">
            <w:pPr>
              <w:spacing w:before="120" w:after="120"/>
              <w:rPr>
                <w:rFonts w:asciiTheme="majorHAnsi" w:hAnsiTheme="majorHAnsi" w:cstheme="majorHAnsi"/>
                <w:sz w:val="24"/>
                <w:szCs w:val="24"/>
                <w:lang w:val="vi-VN"/>
              </w:rPr>
            </w:pPr>
            <w:r w:rsidRPr="0068769C">
              <w:rPr>
                <w:bCs/>
                <w:color w:val="000000" w:themeColor="text1"/>
                <w:szCs w:val="27"/>
                <w:lang w:val="vi-VN"/>
              </w:rPr>
              <w:t xml:space="preserve">3. Đối với loại tàu bay, động cơ tàu bay, cánh quạt tàu bay nhập khẩu lần đầu vào Việt Nam, tổ chức, cá nhân đề nghị nhập khẩu có trách nhiệm phối hợp với tổ chức thiết kế loại </w:t>
            </w:r>
            <w:r w:rsidRPr="009C3664">
              <w:rPr>
                <w:bCs/>
                <w:color w:val="FF0000"/>
                <w:szCs w:val="27"/>
                <w:highlight w:val="yellow"/>
                <w:lang w:val="vi-VN"/>
              </w:rPr>
              <w:t>để</w:t>
            </w:r>
            <w:r w:rsidRPr="009C3664">
              <w:rPr>
                <w:bCs/>
                <w:color w:val="FF0000"/>
                <w:szCs w:val="27"/>
                <w:lang w:val="vi-VN"/>
              </w:rPr>
              <w:t xml:space="preserve"> </w:t>
            </w:r>
            <w:r w:rsidRPr="0068769C">
              <w:rPr>
                <w:bCs/>
                <w:color w:val="000000" w:themeColor="text1"/>
                <w:szCs w:val="27"/>
                <w:lang w:val="vi-VN"/>
              </w:rPr>
              <w:t xml:space="preserve">cung cấp hồ sơ, dữ liệu kỹ thuật và tổ chức huấn luyện, đào tạo về loại tàu bay dự định nhập khẩu cho các giám sát viên an toàn nhằm đảm bảo năng lực giám sát an toàn của Nhà chức trách hàng không Việt Nam theo tiêu chuẩn của </w:t>
            </w:r>
            <w:r w:rsidRPr="0068769C">
              <w:rPr>
                <w:bCs/>
                <w:color w:val="000000" w:themeColor="text1"/>
                <w:szCs w:val="27"/>
                <w:lang w:val="vi-VN"/>
              </w:rPr>
              <w:lastRenderedPageBreak/>
              <w:t>Tổ chức Hàng không dân dụng quốc tế (ICAO).</w:t>
            </w:r>
          </w:p>
        </w:tc>
      </w:tr>
      <w:tr w:rsidR="00455358" w:rsidRPr="00FA0005" w14:paraId="4A8C0C6B" w14:textId="77777777" w:rsidTr="0011358B">
        <w:trPr>
          <w:gridAfter w:val="1"/>
          <w:wAfter w:w="2784" w:type="dxa"/>
          <w:trHeight w:val="204"/>
        </w:trPr>
        <w:tc>
          <w:tcPr>
            <w:tcW w:w="1199" w:type="dxa"/>
          </w:tcPr>
          <w:p w14:paraId="202A8E46" w14:textId="77777777" w:rsidR="00455358" w:rsidRPr="00EB015F" w:rsidRDefault="00455358" w:rsidP="00C36E8D">
            <w:pPr>
              <w:jc w:val="center"/>
              <w:rPr>
                <w:bCs/>
                <w:sz w:val="26"/>
                <w:szCs w:val="26"/>
                <w:lang w:val="vi-VN"/>
              </w:rPr>
            </w:pPr>
          </w:p>
        </w:tc>
        <w:tc>
          <w:tcPr>
            <w:tcW w:w="1856" w:type="dxa"/>
          </w:tcPr>
          <w:p w14:paraId="1BA0E9C0" w14:textId="77777777" w:rsidR="00455358" w:rsidRPr="00ED1FB4" w:rsidRDefault="00455358"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073427D2" w14:textId="68BC1CEF" w:rsidR="00455358" w:rsidRPr="00455358" w:rsidRDefault="00455358" w:rsidP="00455358">
            <w:pPr>
              <w:widowControl/>
              <w:tabs>
                <w:tab w:val="left" w:pos="2554"/>
              </w:tabs>
              <w:adjustRightInd w:val="0"/>
              <w:ind w:firstLine="720"/>
              <w:jc w:val="both"/>
              <w:rPr>
                <w:rFonts w:asciiTheme="majorHAnsi" w:hAnsiTheme="majorHAnsi" w:cstheme="majorHAnsi"/>
                <w:b/>
                <w:bCs/>
                <w:i/>
                <w:iCs/>
                <w:sz w:val="24"/>
                <w:szCs w:val="24"/>
                <w:lang w:val="vi-VN"/>
              </w:rPr>
            </w:pPr>
            <w:r w:rsidRPr="00455358">
              <w:rPr>
                <w:b/>
                <w:bCs/>
                <w:color w:val="000000"/>
                <w:sz w:val="28"/>
                <w:szCs w:val="28"/>
                <w:lang w:val="vi-VN"/>
              </w:rPr>
              <w:t xml:space="preserve">5. </w:t>
            </w:r>
            <w:r w:rsidRPr="00455358">
              <w:rPr>
                <w:color w:val="000000"/>
                <w:sz w:val="28"/>
                <w:szCs w:val="28"/>
                <w:lang w:val="vi-VN"/>
              </w:rPr>
              <w:t xml:space="preserve">Điều chỉnh tên của Điều 9 dự thảo Nghị định theo hướng </w:t>
            </w:r>
            <w:r w:rsidRPr="00455358">
              <w:rPr>
                <w:i/>
                <w:iCs/>
                <w:color w:val="000000"/>
                <w:sz w:val="28"/>
                <w:szCs w:val="28"/>
                <w:lang w:val="vi-VN"/>
              </w:rPr>
              <w:t xml:space="preserve">“Đình chỉ, thu hồi, </w:t>
            </w:r>
            <w:r w:rsidRPr="00455358">
              <w:rPr>
                <w:i/>
                <w:iCs/>
                <w:strike/>
                <w:color w:val="000000"/>
                <w:sz w:val="28"/>
                <w:szCs w:val="28"/>
                <w:lang w:val="vi-VN"/>
              </w:rPr>
              <w:t>từ bỏ,</w:t>
            </w:r>
            <w:r w:rsidRPr="00455358">
              <w:rPr>
                <w:i/>
                <w:iCs/>
                <w:color w:val="000000"/>
                <w:sz w:val="28"/>
                <w:szCs w:val="28"/>
                <w:lang w:val="vi-VN"/>
              </w:rPr>
              <w:t xml:space="preserve"> chuyển giao Giấy chứng nhận loại” </w:t>
            </w:r>
            <w:r w:rsidRPr="00455358">
              <w:rPr>
                <w:color w:val="000000"/>
                <w:sz w:val="28"/>
                <w:szCs w:val="28"/>
                <w:lang w:val="vi-VN"/>
              </w:rPr>
              <w:t>do nội dung của Điều 9 quy định về đình chỉ, thu hồi và chuyển giao Giấy chứng nhận loại; trong đó, việc từ bỏ Giấy chứng nhận loại thực chất là một trường hợp cụ thể dẫn đến việc thu hồi Giấy chứng nhận loại theo quy định tại khoản 3 Điều này.</w:t>
            </w:r>
          </w:p>
        </w:tc>
        <w:tc>
          <w:tcPr>
            <w:tcW w:w="5109" w:type="dxa"/>
            <w:shd w:val="clear" w:color="auto" w:fill="C1F0C7" w:themeFill="accent3" w:themeFillTint="33"/>
          </w:tcPr>
          <w:p w14:paraId="762DD423" w14:textId="2BEC5348" w:rsidR="00455358" w:rsidRPr="00FA0005" w:rsidRDefault="00C52AB0" w:rsidP="003373FB">
            <w:pPr>
              <w:spacing w:before="120" w:after="120"/>
              <w:rPr>
                <w:rFonts w:asciiTheme="majorHAnsi" w:hAnsiTheme="majorHAnsi" w:cstheme="majorHAnsi"/>
                <w:sz w:val="24"/>
                <w:szCs w:val="24"/>
                <w:lang w:val="vi-VN"/>
              </w:rPr>
            </w:pPr>
            <w:r w:rsidRPr="00FA0005">
              <w:rPr>
                <w:rFonts w:asciiTheme="majorHAnsi" w:hAnsiTheme="majorHAnsi" w:cstheme="majorHAnsi"/>
                <w:sz w:val="24"/>
                <w:szCs w:val="24"/>
                <w:lang w:val="vi-VN"/>
              </w:rPr>
              <w:t>Tiếp thu.</w:t>
            </w:r>
          </w:p>
          <w:p w14:paraId="76E8582F" w14:textId="7E63FC02" w:rsidR="006B501E" w:rsidRPr="006B501E" w:rsidRDefault="006B501E" w:rsidP="003373FB">
            <w:pPr>
              <w:spacing w:before="120" w:after="120"/>
              <w:rPr>
                <w:rFonts w:asciiTheme="majorHAnsi" w:hAnsiTheme="majorHAnsi" w:cstheme="majorHAnsi"/>
                <w:sz w:val="24"/>
                <w:szCs w:val="24"/>
                <w:lang w:val="vi-VN"/>
              </w:rPr>
            </w:pPr>
            <w:r w:rsidRPr="006B501E">
              <w:rPr>
                <w:rFonts w:asciiTheme="majorHAnsi" w:hAnsiTheme="majorHAnsi" w:cstheme="majorHAnsi"/>
                <w:sz w:val="24"/>
                <w:szCs w:val="24"/>
                <w:lang w:val="vi-VN"/>
              </w:rPr>
              <w:t>Điều 10.</w:t>
            </w:r>
            <w:r w:rsidRPr="00FA0005">
              <w:rPr>
                <w:rFonts w:asciiTheme="majorHAnsi" w:hAnsiTheme="majorHAnsi" w:cstheme="majorHAnsi"/>
                <w:sz w:val="24"/>
                <w:szCs w:val="24"/>
                <w:lang w:val="vi-VN"/>
              </w:rPr>
              <w:t xml:space="preserve"> </w:t>
            </w:r>
            <w:r w:rsidRPr="006B501E">
              <w:rPr>
                <w:rFonts w:asciiTheme="majorHAnsi" w:hAnsiTheme="majorHAnsi" w:cstheme="majorHAnsi"/>
                <w:sz w:val="24"/>
                <w:szCs w:val="24"/>
                <w:lang w:val="vi-VN"/>
              </w:rPr>
              <w:t>Đình chỉ, thu hồi, Giấy chứng nhận loại, giấy xác nhận phù hợp tiêu chuẩn kỹ thuật</w:t>
            </w:r>
          </w:p>
        </w:tc>
      </w:tr>
      <w:tr w:rsidR="00455358" w:rsidRPr="00FA0005" w14:paraId="2F52D39F" w14:textId="77777777" w:rsidTr="0011358B">
        <w:trPr>
          <w:gridAfter w:val="1"/>
          <w:wAfter w:w="2784" w:type="dxa"/>
          <w:trHeight w:val="204"/>
        </w:trPr>
        <w:tc>
          <w:tcPr>
            <w:tcW w:w="1199" w:type="dxa"/>
          </w:tcPr>
          <w:p w14:paraId="11622FCE" w14:textId="77777777" w:rsidR="00455358" w:rsidRPr="00EB015F" w:rsidRDefault="00455358" w:rsidP="00C36E8D">
            <w:pPr>
              <w:jc w:val="center"/>
              <w:rPr>
                <w:bCs/>
                <w:sz w:val="26"/>
                <w:szCs w:val="26"/>
                <w:lang w:val="vi-VN"/>
              </w:rPr>
            </w:pPr>
          </w:p>
        </w:tc>
        <w:tc>
          <w:tcPr>
            <w:tcW w:w="1856" w:type="dxa"/>
          </w:tcPr>
          <w:p w14:paraId="7ED0AA54" w14:textId="77777777" w:rsidR="00455358" w:rsidRPr="00ED1FB4" w:rsidRDefault="00455358"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26235712" w14:textId="391F9466" w:rsidR="00455358" w:rsidRPr="00455358" w:rsidRDefault="00455358" w:rsidP="00455358">
            <w:pPr>
              <w:widowControl/>
              <w:tabs>
                <w:tab w:val="left" w:pos="2554"/>
              </w:tabs>
              <w:adjustRightInd w:val="0"/>
              <w:ind w:firstLine="720"/>
              <w:jc w:val="both"/>
              <w:rPr>
                <w:color w:val="000000"/>
                <w:sz w:val="28"/>
                <w:szCs w:val="28"/>
                <w:lang w:val="vi-VN"/>
              </w:rPr>
            </w:pPr>
            <w:r w:rsidRPr="00455358">
              <w:rPr>
                <w:color w:val="000000"/>
                <w:sz w:val="28"/>
                <w:szCs w:val="28"/>
                <w:lang w:val="vi-VN"/>
              </w:rPr>
              <w:t xml:space="preserve">6. Điểm b khoản 4 Điều 13 dự thảo Nghị định có quy định </w:t>
            </w:r>
            <w:r w:rsidRPr="00455358">
              <w:rPr>
                <w:i/>
                <w:iCs/>
                <w:color w:val="000000"/>
                <w:sz w:val="28"/>
                <w:szCs w:val="28"/>
                <w:lang w:val="vi-VN"/>
              </w:rPr>
              <w:t>“Người thuê - mua tàu bay, người thuê tàu bay (sau đây gọi chung là người thuê tàu bay)”</w:t>
            </w:r>
            <w:r w:rsidRPr="00455358">
              <w:rPr>
                <w:color w:val="000000"/>
                <w:sz w:val="28"/>
                <w:szCs w:val="28"/>
                <w:lang w:val="vi-VN"/>
              </w:rPr>
              <w:t>. Tuy nhiên, Bộ Tư pháp nhận thấy cách gọi chung này chưa bảo đảm thống nhất với quy định tại dự thảo Nghị định về vận tải hàng không mà Quý Bộ đang xây dựng, theo đó hình thức thuê mua tàu bay được xác định là một trong các hình thức mua tàu bay, không phải là hình thức thuê tàu bay. Do đó, Bộ Tư pháp đề nghị Quý Bộ cân nhắc không gọi chung hai đối tượng người thuê – mua và người thuê để bảo đảm sự rõ ràng trong quy định, đồng thời rà soát, chỉnh lý các quy định liên quan cho phù hợp.</w:t>
            </w:r>
          </w:p>
        </w:tc>
        <w:tc>
          <w:tcPr>
            <w:tcW w:w="5109" w:type="dxa"/>
            <w:shd w:val="clear" w:color="auto" w:fill="C1F0C7" w:themeFill="accent3" w:themeFillTint="33"/>
          </w:tcPr>
          <w:p w14:paraId="34D01F70" w14:textId="243E6D50" w:rsidR="00455358" w:rsidRPr="00550422" w:rsidRDefault="00550422" w:rsidP="003373FB">
            <w:pPr>
              <w:spacing w:before="120" w:after="120"/>
              <w:rPr>
                <w:rFonts w:asciiTheme="majorHAnsi" w:hAnsiTheme="majorHAnsi" w:cstheme="majorHAnsi"/>
                <w:sz w:val="24"/>
                <w:szCs w:val="24"/>
                <w:lang w:val="vi-VN"/>
              </w:rPr>
            </w:pPr>
            <w:r w:rsidRPr="00550422">
              <w:rPr>
                <w:rFonts w:asciiTheme="majorHAnsi" w:hAnsiTheme="majorHAnsi" w:cstheme="majorHAnsi"/>
                <w:sz w:val="24"/>
                <w:szCs w:val="24"/>
                <w:lang w:val="vi-VN"/>
              </w:rPr>
              <w:t>Đã sửa lại dự thảo cho Phù hợp với Luật HKDD đối với thuê hoặc mua tàu bay.</w:t>
            </w:r>
          </w:p>
        </w:tc>
      </w:tr>
      <w:tr w:rsidR="00455358" w:rsidRPr="00FA0005" w14:paraId="79827A02" w14:textId="77777777" w:rsidTr="0011358B">
        <w:trPr>
          <w:gridAfter w:val="1"/>
          <w:wAfter w:w="2784" w:type="dxa"/>
          <w:trHeight w:val="204"/>
        </w:trPr>
        <w:tc>
          <w:tcPr>
            <w:tcW w:w="1199" w:type="dxa"/>
          </w:tcPr>
          <w:p w14:paraId="7E91E69A" w14:textId="77777777" w:rsidR="00455358" w:rsidRPr="00EB015F" w:rsidRDefault="00455358" w:rsidP="00C36E8D">
            <w:pPr>
              <w:jc w:val="center"/>
              <w:rPr>
                <w:bCs/>
                <w:sz w:val="26"/>
                <w:szCs w:val="26"/>
                <w:lang w:val="vi-VN"/>
              </w:rPr>
            </w:pPr>
          </w:p>
        </w:tc>
        <w:tc>
          <w:tcPr>
            <w:tcW w:w="1856" w:type="dxa"/>
          </w:tcPr>
          <w:p w14:paraId="3E48A96B" w14:textId="77777777" w:rsidR="00455358" w:rsidRPr="00ED1FB4" w:rsidRDefault="00455358"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049830F0" w14:textId="60559BBE" w:rsidR="00455358" w:rsidRPr="00455358" w:rsidRDefault="00455358" w:rsidP="00455358">
            <w:pPr>
              <w:widowControl/>
              <w:tabs>
                <w:tab w:val="left" w:pos="2554"/>
              </w:tabs>
              <w:adjustRightInd w:val="0"/>
              <w:ind w:firstLine="720"/>
              <w:jc w:val="both"/>
              <w:rPr>
                <w:color w:val="000000"/>
                <w:sz w:val="28"/>
                <w:szCs w:val="28"/>
                <w:lang w:val="vi-VN"/>
              </w:rPr>
            </w:pPr>
            <w:r w:rsidRPr="00455358">
              <w:rPr>
                <w:color w:val="000000"/>
                <w:sz w:val="28"/>
                <w:szCs w:val="28"/>
                <w:lang w:val="vi-VN"/>
              </w:rPr>
              <w:t xml:space="preserve">7. Chỉnh lý khoản 3 Điều 72 dự thảo Nghị định theo hướng </w:t>
            </w:r>
            <w:r w:rsidRPr="00455358">
              <w:rPr>
                <w:i/>
                <w:iCs/>
                <w:color w:val="000000"/>
                <w:sz w:val="28"/>
                <w:szCs w:val="28"/>
                <w:lang w:val="vi-VN"/>
              </w:rPr>
              <w:t xml:space="preserve">“Bộ trưởng Bộ Xây dựng quy định chi tiết các Điều 8, 9, 10, 11, 14, 15, 37, 38, 39, 40, 42, 43, 48, 50, 54, 55, 56, 57, 59, 60, 61, 64, 65, 66, 67, 70, 71” </w:t>
            </w:r>
            <w:r w:rsidRPr="00455358">
              <w:rPr>
                <w:color w:val="000000"/>
                <w:sz w:val="28"/>
                <w:szCs w:val="28"/>
                <w:lang w:val="vi-VN"/>
              </w:rPr>
              <w:t xml:space="preserve">nhằm bảo đảm tính chính xác của chủ thể ban hành văn bản quy phạm pháp luật tại </w:t>
            </w:r>
            <w:r w:rsidRPr="00455358">
              <w:rPr>
                <w:color w:val="000000"/>
                <w:sz w:val="28"/>
                <w:szCs w:val="28"/>
                <w:lang w:val="vi-VN"/>
              </w:rPr>
              <w:lastRenderedPageBreak/>
              <w:t>Điều 18 Luật Ban hành văn bản quy phạm pháp luật số 64/2025/QH15, được sửa đổi, bổ sung bởi Luật số 87/2025/QH15.</w:t>
            </w:r>
          </w:p>
        </w:tc>
        <w:tc>
          <w:tcPr>
            <w:tcW w:w="5109" w:type="dxa"/>
            <w:shd w:val="clear" w:color="auto" w:fill="C1F0C7" w:themeFill="accent3" w:themeFillTint="33"/>
          </w:tcPr>
          <w:p w14:paraId="5D9A0A1A" w14:textId="07FB77CD" w:rsidR="00455358" w:rsidRPr="00D167E9" w:rsidRDefault="00D167E9" w:rsidP="003373FB">
            <w:pPr>
              <w:spacing w:before="120" w:after="120"/>
              <w:rPr>
                <w:rFonts w:asciiTheme="majorHAnsi" w:hAnsiTheme="majorHAnsi" w:cstheme="majorHAnsi"/>
                <w:sz w:val="24"/>
                <w:szCs w:val="24"/>
                <w:lang w:val="vi-VN"/>
              </w:rPr>
            </w:pPr>
            <w:r w:rsidRPr="00D167E9">
              <w:rPr>
                <w:rFonts w:asciiTheme="majorHAnsi" w:hAnsiTheme="majorHAnsi" w:cstheme="majorHAnsi"/>
                <w:sz w:val="24"/>
                <w:szCs w:val="24"/>
                <w:lang w:val="vi-VN"/>
              </w:rPr>
              <w:lastRenderedPageBreak/>
              <w:t>Tiếp thu và sửa vào dự thảo.</w:t>
            </w:r>
          </w:p>
        </w:tc>
      </w:tr>
      <w:tr w:rsidR="00455358" w:rsidRPr="00FA0005" w14:paraId="30F6860A" w14:textId="77777777" w:rsidTr="0011358B">
        <w:trPr>
          <w:gridAfter w:val="1"/>
          <w:wAfter w:w="2784" w:type="dxa"/>
          <w:trHeight w:val="204"/>
        </w:trPr>
        <w:tc>
          <w:tcPr>
            <w:tcW w:w="1199" w:type="dxa"/>
          </w:tcPr>
          <w:p w14:paraId="33008197" w14:textId="77777777" w:rsidR="00455358" w:rsidRPr="00EB015F" w:rsidRDefault="00455358" w:rsidP="00C36E8D">
            <w:pPr>
              <w:jc w:val="center"/>
              <w:rPr>
                <w:bCs/>
                <w:sz w:val="26"/>
                <w:szCs w:val="26"/>
                <w:lang w:val="vi-VN"/>
              </w:rPr>
            </w:pPr>
          </w:p>
        </w:tc>
        <w:tc>
          <w:tcPr>
            <w:tcW w:w="1856" w:type="dxa"/>
          </w:tcPr>
          <w:p w14:paraId="35783B99" w14:textId="77777777" w:rsidR="00455358" w:rsidRPr="00ED1FB4" w:rsidRDefault="00455358" w:rsidP="00C36E8D">
            <w:pPr>
              <w:jc w:val="center"/>
              <w:rPr>
                <w:rFonts w:asciiTheme="majorHAnsi" w:hAnsiTheme="majorHAnsi" w:cstheme="majorHAnsi"/>
                <w:b/>
                <w:bCs/>
                <w:sz w:val="24"/>
                <w:szCs w:val="24"/>
                <w:lang w:val="vi-VN"/>
              </w:rPr>
            </w:pPr>
          </w:p>
        </w:tc>
        <w:tc>
          <w:tcPr>
            <w:tcW w:w="5871" w:type="dxa"/>
            <w:shd w:val="clear" w:color="auto" w:fill="C1F0C7" w:themeFill="accent3" w:themeFillTint="33"/>
          </w:tcPr>
          <w:p w14:paraId="609329D5" w14:textId="17E06F82" w:rsidR="00455358" w:rsidRPr="00455358" w:rsidRDefault="00455358" w:rsidP="00455358">
            <w:pPr>
              <w:widowControl/>
              <w:tabs>
                <w:tab w:val="left" w:pos="2554"/>
              </w:tabs>
              <w:adjustRightInd w:val="0"/>
              <w:ind w:firstLine="720"/>
              <w:jc w:val="both"/>
              <w:rPr>
                <w:color w:val="000000"/>
                <w:sz w:val="28"/>
                <w:szCs w:val="28"/>
                <w:lang w:val="vi-VN"/>
              </w:rPr>
            </w:pPr>
            <w:r w:rsidRPr="00455358">
              <w:rPr>
                <w:color w:val="000000"/>
                <w:sz w:val="28"/>
                <w:szCs w:val="28"/>
                <w:lang w:val="vi-VN"/>
              </w:rPr>
              <w:t>8. Rà soát, thống nhất cách viết hoa, viết tắt của một số thuật ngữ trong dự thảo nghị định, ví dụ như Giấy chứng nhận loại, ICAO, Cục HKVN, AOC.</w:t>
            </w:r>
          </w:p>
        </w:tc>
        <w:tc>
          <w:tcPr>
            <w:tcW w:w="5109" w:type="dxa"/>
            <w:shd w:val="clear" w:color="auto" w:fill="C1F0C7" w:themeFill="accent3" w:themeFillTint="33"/>
          </w:tcPr>
          <w:p w14:paraId="08B8B4A3" w14:textId="65468ABF" w:rsidR="00455358" w:rsidRPr="00AB4690" w:rsidRDefault="00DF05BD" w:rsidP="003373FB">
            <w:pPr>
              <w:spacing w:before="120" w:after="120"/>
              <w:rPr>
                <w:rFonts w:asciiTheme="majorHAnsi" w:hAnsiTheme="majorHAnsi" w:cstheme="majorHAnsi"/>
                <w:sz w:val="24"/>
                <w:szCs w:val="24"/>
                <w:lang w:val="vi-VN"/>
              </w:rPr>
            </w:pPr>
            <w:r w:rsidRPr="00D167E9">
              <w:rPr>
                <w:rFonts w:asciiTheme="majorHAnsi" w:hAnsiTheme="majorHAnsi" w:cstheme="majorHAnsi"/>
                <w:sz w:val="24"/>
                <w:szCs w:val="24"/>
                <w:lang w:val="vi-VN"/>
              </w:rPr>
              <w:t>Tiếp thu và sửa vào dự thảo.</w:t>
            </w:r>
          </w:p>
        </w:tc>
      </w:tr>
      <w:tr w:rsidR="00C36E8D" w:rsidRPr="00FA0005" w14:paraId="2A3CB40D" w14:textId="77777777" w:rsidTr="00E60DB6">
        <w:trPr>
          <w:gridAfter w:val="1"/>
          <w:wAfter w:w="2784" w:type="dxa"/>
          <w:trHeight w:val="204"/>
        </w:trPr>
        <w:tc>
          <w:tcPr>
            <w:tcW w:w="1199" w:type="dxa"/>
          </w:tcPr>
          <w:p w14:paraId="644EE770" w14:textId="77777777" w:rsidR="00C36E8D" w:rsidRPr="00EB015F" w:rsidRDefault="00C36E8D" w:rsidP="00C36E8D">
            <w:pPr>
              <w:jc w:val="center"/>
              <w:rPr>
                <w:bCs/>
                <w:sz w:val="26"/>
                <w:szCs w:val="26"/>
                <w:lang w:val="vi-VN"/>
              </w:rPr>
            </w:pPr>
          </w:p>
        </w:tc>
        <w:tc>
          <w:tcPr>
            <w:tcW w:w="1856" w:type="dxa"/>
          </w:tcPr>
          <w:p w14:paraId="42119E16" w14:textId="77777777" w:rsidR="00C36E8D" w:rsidRPr="00ED1FB4" w:rsidRDefault="00C36E8D" w:rsidP="00C36E8D">
            <w:pPr>
              <w:jc w:val="center"/>
              <w:rPr>
                <w:rFonts w:asciiTheme="majorHAnsi" w:hAnsiTheme="majorHAnsi" w:cstheme="majorHAnsi"/>
                <w:b/>
                <w:bCs/>
                <w:sz w:val="24"/>
                <w:szCs w:val="24"/>
                <w:lang w:val="vi-VN"/>
              </w:rPr>
            </w:pPr>
          </w:p>
        </w:tc>
        <w:tc>
          <w:tcPr>
            <w:tcW w:w="5871" w:type="dxa"/>
          </w:tcPr>
          <w:p w14:paraId="38EA8922" w14:textId="0DEBA912" w:rsidR="00C36E8D" w:rsidRPr="00ED1FB4" w:rsidRDefault="00C36E8D" w:rsidP="00C36E8D">
            <w:pPr>
              <w:widowControl/>
              <w:adjustRightInd w:val="0"/>
              <w:jc w:val="both"/>
              <w:rPr>
                <w:rFonts w:asciiTheme="majorHAnsi" w:hAnsiTheme="majorHAnsi" w:cstheme="majorHAnsi"/>
                <w:sz w:val="24"/>
                <w:szCs w:val="24"/>
                <w:lang w:val="vi-VN"/>
              </w:rPr>
            </w:pPr>
            <w:r w:rsidRPr="00ED1FB4">
              <w:rPr>
                <w:rFonts w:asciiTheme="majorHAnsi" w:hAnsiTheme="majorHAnsi" w:cstheme="majorHAnsi"/>
                <w:sz w:val="24"/>
                <w:szCs w:val="24"/>
                <w:lang w:val="vi-VN"/>
              </w:rPr>
              <w:t>Kỹ thuật trình bày, phạm vi điều chỉnh chỉ cần ghi số điều.</w:t>
            </w:r>
          </w:p>
        </w:tc>
        <w:tc>
          <w:tcPr>
            <w:tcW w:w="5109" w:type="dxa"/>
          </w:tcPr>
          <w:p w14:paraId="189BC0B6" w14:textId="24C1DB5A" w:rsidR="00C36E8D" w:rsidRPr="00ED1FB4" w:rsidRDefault="00C36E8D" w:rsidP="00C36E8D">
            <w:pPr>
              <w:spacing w:before="120" w:after="120"/>
              <w:rPr>
                <w:rFonts w:asciiTheme="majorHAnsi" w:hAnsiTheme="majorHAnsi" w:cstheme="majorHAnsi"/>
                <w:sz w:val="24"/>
                <w:szCs w:val="24"/>
                <w:lang w:val="vi-VN"/>
              </w:rPr>
            </w:pPr>
            <w:r w:rsidRPr="00ED1FB4">
              <w:rPr>
                <w:rFonts w:asciiTheme="majorHAnsi" w:hAnsiTheme="majorHAnsi" w:cstheme="majorHAnsi"/>
                <w:sz w:val="24"/>
                <w:szCs w:val="24"/>
                <w:lang w:val="vi-VN"/>
              </w:rPr>
              <w:t>Tiếp thu. Đã rà soát, chỉnh sửa kỹ thuật trình bày theo đúng quy định.</w:t>
            </w:r>
          </w:p>
        </w:tc>
      </w:tr>
      <w:tr w:rsidR="00C36E8D" w:rsidRPr="00FA0005" w14:paraId="7D0AD8DE" w14:textId="77777777" w:rsidTr="00E60DB6">
        <w:trPr>
          <w:gridAfter w:val="1"/>
          <w:wAfter w:w="2784" w:type="dxa"/>
          <w:trHeight w:val="204"/>
        </w:trPr>
        <w:tc>
          <w:tcPr>
            <w:tcW w:w="1199" w:type="dxa"/>
          </w:tcPr>
          <w:p w14:paraId="4DE67989" w14:textId="77777777" w:rsidR="00C36E8D" w:rsidRPr="00EB015F" w:rsidRDefault="00C36E8D" w:rsidP="00C36E8D">
            <w:pPr>
              <w:jc w:val="center"/>
              <w:rPr>
                <w:bCs/>
                <w:sz w:val="26"/>
                <w:szCs w:val="26"/>
                <w:lang w:val="vi-VN"/>
              </w:rPr>
            </w:pPr>
          </w:p>
        </w:tc>
        <w:tc>
          <w:tcPr>
            <w:tcW w:w="1856" w:type="dxa"/>
          </w:tcPr>
          <w:p w14:paraId="1DD16CDD" w14:textId="77777777" w:rsidR="00C36E8D" w:rsidRPr="00ED1FB4" w:rsidRDefault="00C36E8D" w:rsidP="00C36E8D">
            <w:pPr>
              <w:jc w:val="center"/>
              <w:rPr>
                <w:rFonts w:asciiTheme="majorHAnsi" w:hAnsiTheme="majorHAnsi" w:cstheme="majorHAnsi"/>
                <w:b/>
                <w:bCs/>
                <w:sz w:val="24"/>
                <w:szCs w:val="24"/>
                <w:lang w:val="vi-VN"/>
              </w:rPr>
            </w:pPr>
          </w:p>
        </w:tc>
        <w:tc>
          <w:tcPr>
            <w:tcW w:w="5871" w:type="dxa"/>
          </w:tcPr>
          <w:p w14:paraId="064A29F0" w14:textId="3177FF5E" w:rsidR="00C36E8D" w:rsidRPr="00ED1FB4" w:rsidRDefault="00C36E8D" w:rsidP="00C36E8D">
            <w:pPr>
              <w:widowControl/>
              <w:adjustRightInd w:val="0"/>
              <w:jc w:val="both"/>
              <w:rPr>
                <w:rFonts w:asciiTheme="majorHAnsi" w:hAnsiTheme="majorHAnsi" w:cstheme="majorHAnsi"/>
                <w:sz w:val="24"/>
                <w:szCs w:val="24"/>
                <w:lang w:val="vi-VN"/>
              </w:rPr>
            </w:pPr>
            <w:r w:rsidRPr="00ED1FB4">
              <w:rPr>
                <w:rFonts w:asciiTheme="majorHAnsi" w:hAnsiTheme="majorHAnsi" w:cstheme="majorHAnsi"/>
                <w:sz w:val="24"/>
                <w:szCs w:val="24"/>
                <w:lang w:val="vi-VN"/>
              </w:rPr>
              <w:t>Quy định chi tiết về Giấy chứng nhận loại, Giấy chứng nhận đủ điều kiện bay, giấy chứng nhận lắp đặt thiết bị vô tuyến thì cần có trình tự, thủ tục hành chính trong Nghị định.</w:t>
            </w:r>
          </w:p>
        </w:tc>
        <w:tc>
          <w:tcPr>
            <w:tcW w:w="5109" w:type="dxa"/>
          </w:tcPr>
          <w:p w14:paraId="663792E2" w14:textId="4C4026C6" w:rsidR="00C36E8D" w:rsidRPr="00ED1FB4" w:rsidRDefault="00C36E8D" w:rsidP="00C36E8D">
            <w:pPr>
              <w:spacing w:before="120" w:after="120"/>
              <w:rPr>
                <w:rFonts w:asciiTheme="majorHAnsi" w:hAnsiTheme="majorHAnsi" w:cstheme="majorHAnsi"/>
                <w:sz w:val="24"/>
                <w:szCs w:val="24"/>
                <w:lang w:val="vi-VN"/>
              </w:rPr>
            </w:pPr>
            <w:r w:rsidRPr="00ED1FB4">
              <w:rPr>
                <w:rFonts w:asciiTheme="majorHAnsi" w:hAnsiTheme="majorHAnsi" w:cstheme="majorHAnsi"/>
                <w:sz w:val="24"/>
                <w:szCs w:val="24"/>
                <w:lang w:val="vi-VN"/>
              </w:rPr>
              <w:t>Tiếp thu. Đã</w:t>
            </w:r>
            <w:r w:rsidRPr="00C52DB5">
              <w:rPr>
                <w:rFonts w:asciiTheme="majorHAnsi" w:hAnsiTheme="majorHAnsi" w:cstheme="majorHAnsi"/>
                <w:sz w:val="24"/>
                <w:szCs w:val="24"/>
                <w:lang w:val="vi-VN"/>
              </w:rPr>
              <w:t xml:space="preserve"> tách 1 phần của điều 5 và đưa vào các trình tự thủ tục trong </w:t>
            </w:r>
            <w:r w:rsidRPr="00ED1FB4">
              <w:rPr>
                <w:rFonts w:asciiTheme="majorHAnsi" w:hAnsiTheme="majorHAnsi" w:cstheme="majorHAnsi"/>
                <w:sz w:val="24"/>
                <w:szCs w:val="24"/>
                <w:lang w:val="vi-VN"/>
              </w:rPr>
              <w:t>Thông tư</w:t>
            </w:r>
            <w:r w:rsidRPr="00C52DB5">
              <w:rPr>
                <w:rFonts w:asciiTheme="majorHAnsi" w:hAnsiTheme="majorHAnsi" w:cstheme="majorHAnsi"/>
                <w:sz w:val="24"/>
                <w:szCs w:val="24"/>
                <w:lang w:val="vi-VN"/>
              </w:rPr>
              <w:t xml:space="preserve"> </w:t>
            </w:r>
            <w:r w:rsidRPr="00ED1FB4">
              <w:rPr>
                <w:rFonts w:asciiTheme="majorHAnsi" w:hAnsiTheme="majorHAnsi" w:cstheme="majorHAnsi"/>
                <w:sz w:val="24"/>
                <w:szCs w:val="24"/>
                <w:lang w:val="vi-VN"/>
              </w:rPr>
              <w:t>phần 2</w:t>
            </w:r>
            <w:r>
              <w:rPr>
                <w:rFonts w:asciiTheme="majorHAnsi" w:hAnsiTheme="majorHAnsi" w:cstheme="majorHAnsi"/>
                <w:sz w:val="24"/>
                <w:szCs w:val="24"/>
                <w:lang w:val="vi-VN"/>
              </w:rPr>
              <w:t>0</w:t>
            </w:r>
            <w:r w:rsidRPr="00ED1FB4">
              <w:rPr>
                <w:rFonts w:asciiTheme="majorHAnsi" w:hAnsiTheme="majorHAnsi" w:cstheme="majorHAnsi"/>
                <w:sz w:val="24"/>
                <w:szCs w:val="24"/>
                <w:lang w:val="vi-VN"/>
              </w:rPr>
              <w:t xml:space="preserve"> </w:t>
            </w:r>
            <w:r w:rsidRPr="00C52DB5">
              <w:rPr>
                <w:rFonts w:asciiTheme="majorHAnsi" w:hAnsiTheme="majorHAnsi" w:cstheme="majorHAnsi"/>
                <w:sz w:val="24"/>
                <w:szCs w:val="24"/>
                <w:lang w:val="vi-VN"/>
              </w:rPr>
              <w:t>một cách rõ ràng đầy đủ để dễ dàng áp dụng.</w:t>
            </w:r>
          </w:p>
        </w:tc>
      </w:tr>
      <w:tr w:rsidR="00C36E8D" w:rsidRPr="00FA0005" w14:paraId="6F5B88D3" w14:textId="77777777" w:rsidTr="00E60DB6">
        <w:trPr>
          <w:gridAfter w:val="1"/>
          <w:wAfter w:w="2784" w:type="dxa"/>
          <w:trHeight w:val="204"/>
        </w:trPr>
        <w:tc>
          <w:tcPr>
            <w:tcW w:w="1199" w:type="dxa"/>
          </w:tcPr>
          <w:p w14:paraId="13C8767E" w14:textId="77777777" w:rsidR="00C36E8D" w:rsidRPr="00EB015F" w:rsidRDefault="00C36E8D" w:rsidP="00C36E8D">
            <w:pPr>
              <w:jc w:val="center"/>
              <w:rPr>
                <w:bCs/>
                <w:sz w:val="26"/>
                <w:szCs w:val="26"/>
                <w:lang w:val="vi-VN"/>
              </w:rPr>
            </w:pPr>
          </w:p>
        </w:tc>
        <w:tc>
          <w:tcPr>
            <w:tcW w:w="1856" w:type="dxa"/>
          </w:tcPr>
          <w:p w14:paraId="0C76780C" w14:textId="77777777" w:rsidR="00C36E8D" w:rsidRPr="00ED1FB4" w:rsidRDefault="00C36E8D" w:rsidP="00C36E8D">
            <w:pPr>
              <w:jc w:val="center"/>
              <w:rPr>
                <w:rFonts w:asciiTheme="majorHAnsi" w:hAnsiTheme="majorHAnsi" w:cstheme="majorHAnsi"/>
                <w:b/>
                <w:bCs/>
                <w:sz w:val="24"/>
                <w:szCs w:val="24"/>
                <w:lang w:val="vi-VN"/>
              </w:rPr>
            </w:pPr>
          </w:p>
        </w:tc>
        <w:tc>
          <w:tcPr>
            <w:tcW w:w="5871" w:type="dxa"/>
          </w:tcPr>
          <w:p w14:paraId="37E827A5" w14:textId="22714B46" w:rsidR="00C36E8D" w:rsidRPr="00ED1FB4" w:rsidRDefault="00C36E8D" w:rsidP="00C36E8D">
            <w:pPr>
              <w:widowControl/>
              <w:adjustRightInd w:val="0"/>
              <w:jc w:val="both"/>
              <w:rPr>
                <w:rFonts w:asciiTheme="majorHAnsi" w:hAnsiTheme="majorHAnsi" w:cstheme="majorHAnsi"/>
                <w:sz w:val="24"/>
                <w:szCs w:val="24"/>
                <w:lang w:val="vi-VN"/>
              </w:rPr>
            </w:pPr>
            <w:r w:rsidRPr="00ED1FB4">
              <w:rPr>
                <w:rFonts w:asciiTheme="majorHAnsi" w:hAnsiTheme="majorHAnsi" w:cstheme="majorHAnsi"/>
                <w:sz w:val="24"/>
                <w:szCs w:val="24"/>
                <w:lang w:val="vi-VN"/>
              </w:rPr>
              <w:t>Cấp Giấy chứng nhận đủ điều kiện bay, giấy chứng nhận tiếng ồn, giấy chứng nhận lắp đặt thiết bị vô tuyến điện tàu bay nên thiết kế thành 01 thủ tục hành chính.</w:t>
            </w:r>
          </w:p>
        </w:tc>
        <w:tc>
          <w:tcPr>
            <w:tcW w:w="5109" w:type="dxa"/>
          </w:tcPr>
          <w:p w14:paraId="6045C320" w14:textId="6F618B54" w:rsidR="00C36E8D" w:rsidRPr="00ED1FB4" w:rsidRDefault="00C36E8D" w:rsidP="00C36E8D">
            <w:pPr>
              <w:spacing w:before="120" w:after="120"/>
              <w:rPr>
                <w:rFonts w:asciiTheme="majorHAnsi" w:hAnsiTheme="majorHAnsi" w:cstheme="majorHAnsi"/>
                <w:sz w:val="24"/>
                <w:szCs w:val="24"/>
                <w:lang w:val="vi-VN"/>
              </w:rPr>
            </w:pPr>
            <w:r w:rsidRPr="00ED1FB4">
              <w:rPr>
                <w:rFonts w:asciiTheme="majorHAnsi" w:hAnsiTheme="majorHAnsi" w:cstheme="majorHAnsi"/>
                <w:sz w:val="24"/>
                <w:szCs w:val="24"/>
                <w:lang w:val="vi-VN"/>
              </w:rPr>
              <w:t>Tiếp thu để nghiên cứu. Đ</w:t>
            </w:r>
            <w:r w:rsidRPr="00C52DB5">
              <w:rPr>
                <w:rFonts w:asciiTheme="majorHAnsi" w:hAnsiTheme="majorHAnsi" w:cstheme="majorHAnsi"/>
                <w:sz w:val="24"/>
                <w:szCs w:val="24"/>
                <w:lang w:val="vi-VN"/>
              </w:rPr>
              <w:t>ã</w:t>
            </w:r>
            <w:r w:rsidRPr="00ED1FB4">
              <w:rPr>
                <w:rFonts w:asciiTheme="majorHAnsi" w:hAnsiTheme="majorHAnsi" w:cstheme="majorHAnsi"/>
                <w:sz w:val="24"/>
                <w:szCs w:val="24"/>
                <w:lang w:val="vi-VN"/>
              </w:rPr>
              <w:t xml:space="preserve"> rà soát tính chất các thủ tục để xem xét phương án thiết kế thống nhất, bảo đảm đơn giản và khả thi</w:t>
            </w:r>
            <w:r w:rsidRPr="00C52DB5">
              <w:rPr>
                <w:rFonts w:asciiTheme="majorHAnsi" w:hAnsiTheme="majorHAnsi" w:cstheme="majorHAnsi"/>
                <w:sz w:val="24"/>
                <w:szCs w:val="24"/>
                <w:lang w:val="vi-VN"/>
              </w:rPr>
              <w:t xml:space="preserve"> đưa xuống thông tư hưỡng dẫn phần 20, điều 11.</w:t>
            </w:r>
          </w:p>
        </w:tc>
      </w:tr>
      <w:tr w:rsidR="00C36E8D" w:rsidRPr="00FA0005" w14:paraId="78C83A25" w14:textId="77777777" w:rsidTr="00E60DB6">
        <w:trPr>
          <w:gridAfter w:val="1"/>
          <w:wAfter w:w="2784" w:type="dxa"/>
          <w:trHeight w:val="204"/>
        </w:trPr>
        <w:tc>
          <w:tcPr>
            <w:tcW w:w="1199" w:type="dxa"/>
          </w:tcPr>
          <w:p w14:paraId="218D02F1" w14:textId="77777777" w:rsidR="00C36E8D" w:rsidRPr="00EB015F" w:rsidRDefault="00C36E8D" w:rsidP="00C36E8D">
            <w:pPr>
              <w:jc w:val="center"/>
              <w:rPr>
                <w:bCs/>
                <w:sz w:val="26"/>
                <w:szCs w:val="26"/>
                <w:lang w:val="vi-VN"/>
              </w:rPr>
            </w:pPr>
          </w:p>
        </w:tc>
        <w:tc>
          <w:tcPr>
            <w:tcW w:w="1856" w:type="dxa"/>
          </w:tcPr>
          <w:p w14:paraId="39B690B9" w14:textId="77777777" w:rsidR="00C36E8D" w:rsidRPr="00ED1FB4" w:rsidRDefault="00C36E8D" w:rsidP="00C36E8D">
            <w:pPr>
              <w:jc w:val="center"/>
              <w:rPr>
                <w:rFonts w:asciiTheme="majorHAnsi" w:hAnsiTheme="majorHAnsi" w:cstheme="majorHAnsi"/>
                <w:b/>
                <w:bCs/>
                <w:sz w:val="24"/>
                <w:szCs w:val="24"/>
                <w:lang w:val="vi-VN"/>
              </w:rPr>
            </w:pPr>
          </w:p>
        </w:tc>
        <w:tc>
          <w:tcPr>
            <w:tcW w:w="5871" w:type="dxa"/>
          </w:tcPr>
          <w:p w14:paraId="2BDAD363" w14:textId="55290CE5" w:rsidR="00C36E8D" w:rsidRPr="00ED1FB4" w:rsidRDefault="00C36E8D" w:rsidP="00C36E8D">
            <w:pPr>
              <w:widowControl/>
              <w:adjustRightInd w:val="0"/>
              <w:jc w:val="both"/>
              <w:rPr>
                <w:rFonts w:asciiTheme="majorHAnsi" w:hAnsiTheme="majorHAnsi" w:cstheme="majorHAnsi"/>
                <w:sz w:val="24"/>
                <w:szCs w:val="24"/>
                <w:lang w:val="vi-VN"/>
              </w:rPr>
            </w:pPr>
            <w:r w:rsidRPr="00ED1FB4">
              <w:rPr>
                <w:rFonts w:asciiTheme="majorHAnsi" w:hAnsiTheme="majorHAnsi" w:cstheme="majorHAnsi"/>
                <w:sz w:val="24"/>
                <w:szCs w:val="24"/>
                <w:lang w:val="vi-VN"/>
              </w:rPr>
              <w:t>Nguyên tắc thực hiện thủ tục hành chính: tránh quy định tại nhiều chỗ trong Nghị định.</w:t>
            </w:r>
          </w:p>
        </w:tc>
        <w:tc>
          <w:tcPr>
            <w:tcW w:w="5109" w:type="dxa"/>
          </w:tcPr>
          <w:p w14:paraId="04EC5010" w14:textId="22E0A335" w:rsidR="00C36E8D" w:rsidRPr="00ED1FB4" w:rsidRDefault="00C36E8D" w:rsidP="00C36E8D">
            <w:pPr>
              <w:spacing w:before="120" w:after="120"/>
              <w:rPr>
                <w:rFonts w:asciiTheme="majorHAnsi" w:hAnsiTheme="majorHAnsi" w:cstheme="majorHAnsi"/>
                <w:sz w:val="24"/>
                <w:szCs w:val="24"/>
                <w:lang w:val="vi-VN"/>
              </w:rPr>
            </w:pPr>
            <w:r w:rsidRPr="00ED1FB4">
              <w:rPr>
                <w:rFonts w:asciiTheme="majorHAnsi" w:hAnsiTheme="majorHAnsi" w:cstheme="majorHAnsi"/>
                <w:sz w:val="24"/>
                <w:szCs w:val="24"/>
                <w:lang w:val="vi-VN"/>
              </w:rPr>
              <w:t>Tiếp thu. Đã</w:t>
            </w:r>
            <w:r w:rsidRPr="00C52DB5">
              <w:rPr>
                <w:rFonts w:asciiTheme="majorHAnsi" w:hAnsiTheme="majorHAnsi" w:cstheme="majorHAnsi"/>
                <w:sz w:val="24"/>
                <w:szCs w:val="24"/>
                <w:lang w:val="vi-VN"/>
              </w:rPr>
              <w:t xml:space="preserve"> sửa đổi các thủ tục hành chính trong nghị định.</w:t>
            </w:r>
          </w:p>
        </w:tc>
      </w:tr>
      <w:tr w:rsidR="00C36E8D" w:rsidRPr="00FA0005" w14:paraId="4BA35E38" w14:textId="77777777" w:rsidTr="00E60DB6">
        <w:trPr>
          <w:gridAfter w:val="1"/>
          <w:wAfter w:w="2784" w:type="dxa"/>
          <w:trHeight w:val="204"/>
        </w:trPr>
        <w:tc>
          <w:tcPr>
            <w:tcW w:w="1199" w:type="dxa"/>
          </w:tcPr>
          <w:p w14:paraId="76C9406E" w14:textId="77777777" w:rsidR="00C36E8D" w:rsidRPr="00EB015F" w:rsidRDefault="00C36E8D" w:rsidP="00C36E8D">
            <w:pPr>
              <w:jc w:val="center"/>
              <w:rPr>
                <w:bCs/>
                <w:sz w:val="26"/>
                <w:szCs w:val="26"/>
                <w:lang w:val="vi-VN"/>
              </w:rPr>
            </w:pPr>
          </w:p>
        </w:tc>
        <w:tc>
          <w:tcPr>
            <w:tcW w:w="1856" w:type="dxa"/>
          </w:tcPr>
          <w:p w14:paraId="21B9AED4" w14:textId="77777777" w:rsidR="00C36E8D" w:rsidRPr="00ED1FB4" w:rsidRDefault="00C36E8D" w:rsidP="00C36E8D">
            <w:pPr>
              <w:jc w:val="center"/>
              <w:rPr>
                <w:rFonts w:asciiTheme="majorHAnsi" w:hAnsiTheme="majorHAnsi" w:cstheme="majorHAnsi"/>
                <w:b/>
                <w:bCs/>
                <w:sz w:val="24"/>
                <w:szCs w:val="24"/>
                <w:lang w:val="vi-VN"/>
              </w:rPr>
            </w:pPr>
          </w:p>
        </w:tc>
        <w:tc>
          <w:tcPr>
            <w:tcW w:w="5871" w:type="dxa"/>
          </w:tcPr>
          <w:p w14:paraId="6B74C006" w14:textId="1EE1DEF4" w:rsidR="00C36E8D" w:rsidRPr="00ED1FB4" w:rsidRDefault="00C36E8D" w:rsidP="00C36E8D">
            <w:pPr>
              <w:widowControl/>
              <w:adjustRightInd w:val="0"/>
              <w:jc w:val="both"/>
              <w:rPr>
                <w:rFonts w:asciiTheme="majorHAnsi" w:hAnsiTheme="majorHAnsi" w:cstheme="majorHAnsi"/>
                <w:sz w:val="24"/>
                <w:szCs w:val="24"/>
                <w:lang w:val="vi-VN"/>
              </w:rPr>
            </w:pPr>
            <w:r w:rsidRPr="00ED1FB4">
              <w:rPr>
                <w:rFonts w:asciiTheme="majorHAnsi" w:hAnsiTheme="majorHAnsi" w:cstheme="majorHAnsi"/>
                <w:sz w:val="24"/>
                <w:szCs w:val="24"/>
                <w:lang w:val="vi-VN"/>
              </w:rPr>
              <w:t>Các giấy chứng nhận nếu đã có mẫu thì không cần quy định chi tiết về nội dung giấy chứng nhận tại Điều 54, Điều 59, Điều 64.</w:t>
            </w:r>
          </w:p>
        </w:tc>
        <w:tc>
          <w:tcPr>
            <w:tcW w:w="5109" w:type="dxa"/>
          </w:tcPr>
          <w:p w14:paraId="78F78B2E" w14:textId="01E2AAA0" w:rsidR="00C36E8D" w:rsidRPr="00C36E8D" w:rsidRDefault="00C36E8D" w:rsidP="00C36E8D">
            <w:pPr>
              <w:spacing w:before="120" w:after="120"/>
              <w:rPr>
                <w:rFonts w:asciiTheme="majorHAnsi" w:hAnsiTheme="majorHAnsi" w:cstheme="majorHAnsi"/>
                <w:sz w:val="24"/>
                <w:szCs w:val="24"/>
                <w:lang w:val="vi-VN"/>
              </w:rPr>
            </w:pPr>
            <w:r w:rsidRPr="00ED1FB4">
              <w:rPr>
                <w:rFonts w:asciiTheme="majorHAnsi" w:hAnsiTheme="majorHAnsi" w:cstheme="majorHAnsi"/>
                <w:sz w:val="24"/>
                <w:szCs w:val="24"/>
                <w:lang w:val="vi-VN"/>
              </w:rPr>
              <w:t>Tiếp thu. Đã rà soát để quy</w:t>
            </w:r>
            <w:r>
              <w:rPr>
                <w:rFonts w:asciiTheme="majorHAnsi" w:hAnsiTheme="majorHAnsi" w:cstheme="majorHAnsi"/>
                <w:sz w:val="24"/>
                <w:szCs w:val="24"/>
                <w:lang w:val="vi-VN"/>
              </w:rPr>
              <w:t xml:space="preserve"> định về nội dung mẫu giấy chứng nhận tại Nghị định và giao Bộ trưởng quy định chi tiết mẫu giấy chứng nhận</w:t>
            </w:r>
          </w:p>
        </w:tc>
      </w:tr>
      <w:tr w:rsidR="00C36E8D" w:rsidRPr="00FA0005" w14:paraId="67E61F78" w14:textId="77777777" w:rsidTr="00E60DB6">
        <w:trPr>
          <w:gridAfter w:val="1"/>
          <w:wAfter w:w="2784" w:type="dxa"/>
          <w:trHeight w:val="204"/>
        </w:trPr>
        <w:tc>
          <w:tcPr>
            <w:tcW w:w="1199" w:type="dxa"/>
          </w:tcPr>
          <w:p w14:paraId="3C50471E" w14:textId="77777777" w:rsidR="00C36E8D" w:rsidRPr="00EB015F" w:rsidRDefault="00C36E8D" w:rsidP="00C36E8D">
            <w:pPr>
              <w:jc w:val="center"/>
              <w:rPr>
                <w:bCs/>
                <w:sz w:val="26"/>
                <w:szCs w:val="26"/>
                <w:lang w:val="vi-VN"/>
              </w:rPr>
            </w:pPr>
          </w:p>
        </w:tc>
        <w:tc>
          <w:tcPr>
            <w:tcW w:w="1856" w:type="dxa"/>
          </w:tcPr>
          <w:p w14:paraId="6EC52143" w14:textId="77777777" w:rsidR="00C36E8D" w:rsidRPr="00ED1FB4" w:rsidRDefault="00C36E8D" w:rsidP="00C36E8D">
            <w:pPr>
              <w:jc w:val="center"/>
              <w:rPr>
                <w:rFonts w:asciiTheme="majorHAnsi" w:hAnsiTheme="majorHAnsi" w:cstheme="majorHAnsi"/>
                <w:b/>
                <w:bCs/>
                <w:sz w:val="24"/>
                <w:szCs w:val="24"/>
                <w:lang w:val="vi-VN"/>
              </w:rPr>
            </w:pPr>
          </w:p>
        </w:tc>
        <w:tc>
          <w:tcPr>
            <w:tcW w:w="5871" w:type="dxa"/>
          </w:tcPr>
          <w:p w14:paraId="1B99FF9A" w14:textId="20A8F472" w:rsidR="00C36E8D" w:rsidRPr="00ED1FB4" w:rsidRDefault="00C36E8D" w:rsidP="00C36E8D">
            <w:pPr>
              <w:widowControl/>
              <w:adjustRightInd w:val="0"/>
              <w:jc w:val="both"/>
              <w:rPr>
                <w:rFonts w:asciiTheme="majorHAnsi" w:hAnsiTheme="majorHAnsi" w:cstheme="majorHAnsi"/>
                <w:sz w:val="24"/>
                <w:szCs w:val="24"/>
                <w:lang w:val="vi-VN"/>
              </w:rPr>
            </w:pPr>
            <w:r w:rsidRPr="00ED1FB4">
              <w:rPr>
                <w:rFonts w:asciiTheme="majorHAnsi" w:hAnsiTheme="majorHAnsi" w:cstheme="majorHAnsi"/>
                <w:sz w:val="24"/>
                <w:szCs w:val="24"/>
                <w:lang w:val="vi-VN"/>
              </w:rPr>
              <w:t>Làm rõ hình thức nộp hồ sơ theo “hình thức khác” là gì.</w:t>
            </w:r>
          </w:p>
        </w:tc>
        <w:tc>
          <w:tcPr>
            <w:tcW w:w="5109" w:type="dxa"/>
          </w:tcPr>
          <w:p w14:paraId="7DEF7EF3" w14:textId="03CBCC73" w:rsidR="00C36E8D" w:rsidRPr="00ED1FB4" w:rsidRDefault="00C36E8D" w:rsidP="00C36E8D">
            <w:pPr>
              <w:spacing w:before="120" w:after="120"/>
              <w:rPr>
                <w:rFonts w:asciiTheme="majorHAnsi" w:hAnsiTheme="majorHAnsi" w:cstheme="majorHAnsi"/>
                <w:sz w:val="24"/>
                <w:szCs w:val="24"/>
                <w:lang w:val="vi-VN"/>
              </w:rPr>
            </w:pPr>
            <w:r w:rsidRPr="00ED1FB4">
              <w:rPr>
                <w:rFonts w:asciiTheme="majorHAnsi" w:hAnsiTheme="majorHAnsi" w:cstheme="majorHAnsi"/>
                <w:sz w:val="24"/>
                <w:szCs w:val="24"/>
                <w:lang w:val="vi-VN"/>
              </w:rPr>
              <w:t>Tiếp thu. đã</w:t>
            </w:r>
            <w:r>
              <w:rPr>
                <w:rFonts w:asciiTheme="majorHAnsi" w:hAnsiTheme="majorHAnsi" w:cstheme="majorHAnsi"/>
                <w:sz w:val="24"/>
                <w:szCs w:val="24"/>
                <w:lang w:val="vi-VN"/>
              </w:rPr>
              <w:t xml:space="preserve"> rà soát và bỏ quy định về</w:t>
            </w:r>
            <w:r w:rsidRPr="00C52DB5">
              <w:rPr>
                <w:rFonts w:asciiTheme="majorHAnsi" w:hAnsiTheme="majorHAnsi" w:cstheme="majorHAnsi"/>
                <w:sz w:val="24"/>
                <w:szCs w:val="24"/>
                <w:lang w:val="vi-VN"/>
              </w:rPr>
              <w:t xml:space="preserve"> "hình thức khác" trong </w:t>
            </w:r>
            <w:r>
              <w:rPr>
                <w:rFonts w:asciiTheme="majorHAnsi" w:hAnsiTheme="majorHAnsi" w:cstheme="majorHAnsi"/>
                <w:sz w:val="24"/>
                <w:szCs w:val="24"/>
                <w:lang w:val="vi-VN"/>
              </w:rPr>
              <w:t>dự thảo Nghị định</w:t>
            </w:r>
            <w:r w:rsidRPr="00C52DB5">
              <w:rPr>
                <w:rFonts w:asciiTheme="majorHAnsi" w:hAnsiTheme="majorHAnsi" w:cstheme="majorHAnsi"/>
                <w:sz w:val="24"/>
                <w:szCs w:val="24"/>
                <w:lang w:val="vi-VN"/>
              </w:rPr>
              <w:t>.</w:t>
            </w:r>
          </w:p>
        </w:tc>
      </w:tr>
      <w:tr w:rsidR="00C36E8D" w:rsidRPr="00FA0005" w14:paraId="2B4B6655" w14:textId="77777777" w:rsidTr="00E60DB6">
        <w:trPr>
          <w:gridAfter w:val="1"/>
          <w:wAfter w:w="2784" w:type="dxa"/>
          <w:trHeight w:val="204"/>
        </w:trPr>
        <w:tc>
          <w:tcPr>
            <w:tcW w:w="1199" w:type="dxa"/>
          </w:tcPr>
          <w:p w14:paraId="18704F6A" w14:textId="77777777" w:rsidR="00C36E8D" w:rsidRPr="00EB015F" w:rsidRDefault="00C36E8D" w:rsidP="00C36E8D">
            <w:pPr>
              <w:jc w:val="center"/>
              <w:rPr>
                <w:bCs/>
                <w:sz w:val="26"/>
                <w:szCs w:val="26"/>
                <w:lang w:val="vi-VN"/>
              </w:rPr>
            </w:pPr>
          </w:p>
        </w:tc>
        <w:tc>
          <w:tcPr>
            <w:tcW w:w="1856" w:type="dxa"/>
          </w:tcPr>
          <w:p w14:paraId="27A35C01" w14:textId="77777777" w:rsidR="00C36E8D" w:rsidRPr="00ED1FB4" w:rsidRDefault="00C36E8D" w:rsidP="00C36E8D">
            <w:pPr>
              <w:jc w:val="center"/>
              <w:rPr>
                <w:rFonts w:asciiTheme="majorHAnsi" w:hAnsiTheme="majorHAnsi" w:cstheme="majorHAnsi"/>
                <w:b/>
                <w:bCs/>
                <w:sz w:val="24"/>
                <w:szCs w:val="24"/>
                <w:lang w:val="vi-VN"/>
              </w:rPr>
            </w:pPr>
          </w:p>
        </w:tc>
        <w:tc>
          <w:tcPr>
            <w:tcW w:w="5871" w:type="dxa"/>
          </w:tcPr>
          <w:p w14:paraId="410D5264" w14:textId="51814A33" w:rsidR="00C36E8D" w:rsidRPr="00ED1FB4" w:rsidRDefault="00C36E8D" w:rsidP="00C36E8D">
            <w:pPr>
              <w:widowControl/>
              <w:adjustRightInd w:val="0"/>
              <w:jc w:val="both"/>
              <w:rPr>
                <w:rFonts w:asciiTheme="majorHAnsi" w:hAnsiTheme="majorHAnsi" w:cstheme="majorHAnsi"/>
                <w:sz w:val="24"/>
                <w:szCs w:val="24"/>
                <w:lang w:val="vi-VN"/>
              </w:rPr>
            </w:pPr>
            <w:r w:rsidRPr="00ED1FB4">
              <w:rPr>
                <w:rFonts w:asciiTheme="majorHAnsi" w:hAnsiTheme="majorHAnsi" w:cstheme="majorHAnsi"/>
                <w:sz w:val="24"/>
                <w:szCs w:val="24"/>
                <w:lang w:val="vi-VN"/>
              </w:rPr>
              <w:t>Thủ tục sửa đổi, bổ sung, cấp lại giấy chứng nhận đăng ký tàu bay, đề nghị xem xét đổi tên thành thủ tục cấp lại giấy chứng nhận đăng ký tàu bay.</w:t>
            </w:r>
          </w:p>
        </w:tc>
        <w:tc>
          <w:tcPr>
            <w:tcW w:w="5109" w:type="dxa"/>
          </w:tcPr>
          <w:p w14:paraId="371E951E" w14:textId="75A0BE45" w:rsidR="00C36E8D" w:rsidRPr="00ED1FB4" w:rsidRDefault="00C36E8D" w:rsidP="00C36E8D">
            <w:pPr>
              <w:spacing w:before="120" w:after="120"/>
              <w:rPr>
                <w:rFonts w:asciiTheme="majorHAnsi" w:hAnsiTheme="majorHAnsi" w:cstheme="majorHAnsi"/>
                <w:sz w:val="24"/>
                <w:szCs w:val="24"/>
                <w:lang w:val="vi-VN"/>
              </w:rPr>
            </w:pPr>
            <w:r w:rsidRPr="00ED1FB4">
              <w:rPr>
                <w:rFonts w:asciiTheme="majorHAnsi" w:hAnsiTheme="majorHAnsi" w:cstheme="majorHAnsi"/>
                <w:sz w:val="24"/>
                <w:szCs w:val="24"/>
                <w:lang w:val="vi-VN"/>
              </w:rPr>
              <w:t>Tiếp thu để rà soát. Đã</w:t>
            </w:r>
            <w:r w:rsidRPr="00C52DB5">
              <w:rPr>
                <w:rFonts w:asciiTheme="majorHAnsi" w:hAnsiTheme="majorHAnsi" w:cstheme="majorHAnsi"/>
                <w:sz w:val="24"/>
                <w:szCs w:val="24"/>
                <w:lang w:val="vi-VN"/>
              </w:rPr>
              <w:t xml:space="preserve"> chỉnh sửa</w:t>
            </w:r>
            <w:r>
              <w:rPr>
                <w:rFonts w:asciiTheme="majorHAnsi" w:hAnsiTheme="majorHAnsi" w:cstheme="majorHAnsi"/>
                <w:sz w:val="24"/>
                <w:szCs w:val="24"/>
                <w:lang w:val="vi-VN"/>
              </w:rPr>
              <w:t xml:space="preserve"> dự thảo Điều 18. </w:t>
            </w:r>
            <w:r w:rsidRPr="00C36E8D">
              <w:rPr>
                <w:rFonts w:asciiTheme="majorHAnsi" w:hAnsiTheme="majorHAnsi" w:cstheme="majorHAnsi"/>
                <w:sz w:val="24"/>
                <w:szCs w:val="24"/>
                <w:lang w:val="vi-VN"/>
              </w:rPr>
              <w:t>Thủ tục cấp lại Giấy chứng nhận đăng ký quốc tịch tàu bay</w:t>
            </w:r>
          </w:p>
        </w:tc>
      </w:tr>
      <w:tr w:rsidR="00C36E8D" w:rsidRPr="00FA0005" w14:paraId="43F1EAF7" w14:textId="77777777" w:rsidTr="00E60DB6">
        <w:trPr>
          <w:gridAfter w:val="1"/>
          <w:wAfter w:w="2784" w:type="dxa"/>
          <w:trHeight w:val="204"/>
        </w:trPr>
        <w:tc>
          <w:tcPr>
            <w:tcW w:w="1199" w:type="dxa"/>
          </w:tcPr>
          <w:p w14:paraId="1D11735D" w14:textId="77777777" w:rsidR="00C36E8D" w:rsidRPr="00EB015F" w:rsidRDefault="00C36E8D" w:rsidP="00C36E8D">
            <w:pPr>
              <w:jc w:val="center"/>
              <w:rPr>
                <w:bCs/>
                <w:sz w:val="26"/>
                <w:szCs w:val="26"/>
                <w:lang w:val="vi-VN"/>
              </w:rPr>
            </w:pPr>
          </w:p>
        </w:tc>
        <w:tc>
          <w:tcPr>
            <w:tcW w:w="1856" w:type="dxa"/>
          </w:tcPr>
          <w:p w14:paraId="41836BC2" w14:textId="77777777" w:rsidR="00C36E8D" w:rsidRPr="00ED1FB4" w:rsidRDefault="00C36E8D" w:rsidP="00C36E8D">
            <w:pPr>
              <w:jc w:val="center"/>
              <w:rPr>
                <w:rFonts w:asciiTheme="majorHAnsi" w:hAnsiTheme="majorHAnsi" w:cstheme="majorHAnsi"/>
                <w:b/>
                <w:bCs/>
                <w:sz w:val="24"/>
                <w:szCs w:val="24"/>
                <w:lang w:val="vi-VN"/>
              </w:rPr>
            </w:pPr>
          </w:p>
        </w:tc>
        <w:tc>
          <w:tcPr>
            <w:tcW w:w="5871" w:type="dxa"/>
          </w:tcPr>
          <w:p w14:paraId="69C9DB6C" w14:textId="5DC40B9C" w:rsidR="00C36E8D" w:rsidRPr="00ED1FB4" w:rsidRDefault="00C36E8D" w:rsidP="00C36E8D">
            <w:pPr>
              <w:widowControl/>
              <w:adjustRightInd w:val="0"/>
              <w:jc w:val="both"/>
              <w:rPr>
                <w:rFonts w:asciiTheme="majorHAnsi" w:hAnsiTheme="majorHAnsi" w:cstheme="majorHAnsi"/>
                <w:sz w:val="24"/>
                <w:szCs w:val="24"/>
                <w:highlight w:val="yellow"/>
                <w:lang w:val="vi-VN"/>
              </w:rPr>
            </w:pPr>
            <w:r w:rsidRPr="00ED1FB4">
              <w:rPr>
                <w:rFonts w:asciiTheme="majorHAnsi" w:hAnsiTheme="majorHAnsi" w:cstheme="majorHAnsi"/>
                <w:sz w:val="24"/>
                <w:szCs w:val="24"/>
                <w:lang w:val="vi-VN"/>
              </w:rPr>
              <w:t>Thành phần hồ sơ: cần làm rõ tài liệu chứng minh tư cách pháp lý là giấy tờ gì.</w:t>
            </w:r>
          </w:p>
        </w:tc>
        <w:tc>
          <w:tcPr>
            <w:tcW w:w="5109" w:type="dxa"/>
          </w:tcPr>
          <w:p w14:paraId="7FF3B84A" w14:textId="42DFCC42" w:rsidR="00C36E8D" w:rsidRPr="00ED1FB4" w:rsidRDefault="00B05589" w:rsidP="00C36E8D">
            <w:pPr>
              <w:spacing w:before="120" w:after="120"/>
              <w:rPr>
                <w:rFonts w:asciiTheme="majorHAnsi" w:hAnsiTheme="majorHAnsi" w:cstheme="majorHAnsi"/>
                <w:sz w:val="24"/>
                <w:szCs w:val="24"/>
                <w:highlight w:val="yellow"/>
                <w:lang w:val="vi-VN"/>
              </w:rPr>
            </w:pPr>
            <w:r w:rsidRPr="00ED1FB4">
              <w:rPr>
                <w:rFonts w:asciiTheme="majorHAnsi" w:hAnsiTheme="majorHAnsi" w:cstheme="majorHAnsi"/>
                <w:sz w:val="24"/>
                <w:szCs w:val="24"/>
                <w:lang w:val="vi-VN"/>
              </w:rPr>
              <w:t xml:space="preserve">Tiếp thu làm rõ tại dự thảo. </w:t>
            </w:r>
          </w:p>
        </w:tc>
      </w:tr>
      <w:tr w:rsidR="00A51F7D" w:rsidRPr="00FA0005" w14:paraId="3D238BA0" w14:textId="77777777" w:rsidTr="00E60DB6">
        <w:trPr>
          <w:gridAfter w:val="1"/>
          <w:wAfter w:w="2784" w:type="dxa"/>
          <w:trHeight w:val="204"/>
        </w:trPr>
        <w:tc>
          <w:tcPr>
            <w:tcW w:w="1199" w:type="dxa"/>
          </w:tcPr>
          <w:p w14:paraId="6D07DA8E" w14:textId="77777777" w:rsidR="00A51F7D" w:rsidRPr="00EB015F" w:rsidRDefault="00A51F7D" w:rsidP="00C36E8D">
            <w:pPr>
              <w:jc w:val="center"/>
              <w:rPr>
                <w:bCs/>
                <w:sz w:val="26"/>
                <w:szCs w:val="26"/>
                <w:lang w:val="vi-VN"/>
              </w:rPr>
            </w:pPr>
          </w:p>
        </w:tc>
        <w:tc>
          <w:tcPr>
            <w:tcW w:w="1856" w:type="dxa"/>
          </w:tcPr>
          <w:p w14:paraId="61586C39" w14:textId="77777777" w:rsidR="00A51F7D" w:rsidRPr="00ED1FB4" w:rsidRDefault="00A51F7D" w:rsidP="00C36E8D">
            <w:pPr>
              <w:jc w:val="center"/>
              <w:rPr>
                <w:rFonts w:asciiTheme="majorHAnsi" w:hAnsiTheme="majorHAnsi" w:cstheme="majorHAnsi"/>
                <w:b/>
                <w:bCs/>
                <w:sz w:val="24"/>
                <w:szCs w:val="24"/>
                <w:lang w:val="vi-VN"/>
              </w:rPr>
            </w:pPr>
          </w:p>
        </w:tc>
        <w:tc>
          <w:tcPr>
            <w:tcW w:w="5871" w:type="dxa"/>
          </w:tcPr>
          <w:p w14:paraId="183CC39E" w14:textId="504F5CDB" w:rsidR="00A51F7D" w:rsidRPr="000A7399" w:rsidRDefault="00A51F7D" w:rsidP="00C36E8D">
            <w:pPr>
              <w:widowControl/>
              <w:adjustRightInd w:val="0"/>
              <w:jc w:val="both"/>
              <w:rPr>
                <w:rFonts w:asciiTheme="majorHAnsi" w:hAnsiTheme="majorHAnsi" w:cstheme="majorHAnsi"/>
                <w:sz w:val="24"/>
                <w:szCs w:val="24"/>
                <w:lang w:val="vi-VN"/>
              </w:rPr>
            </w:pPr>
          </w:p>
        </w:tc>
        <w:tc>
          <w:tcPr>
            <w:tcW w:w="5109" w:type="dxa"/>
          </w:tcPr>
          <w:p w14:paraId="6E293001" w14:textId="77777777" w:rsidR="00A51F7D" w:rsidRPr="00ED1FB4" w:rsidRDefault="00A51F7D" w:rsidP="00C36E8D">
            <w:pPr>
              <w:spacing w:before="120" w:after="120"/>
              <w:rPr>
                <w:rFonts w:asciiTheme="majorHAnsi" w:hAnsiTheme="majorHAnsi" w:cstheme="majorHAnsi"/>
                <w:sz w:val="24"/>
                <w:szCs w:val="24"/>
                <w:lang w:val="vi-VN"/>
              </w:rPr>
            </w:pPr>
          </w:p>
        </w:tc>
      </w:tr>
      <w:tr w:rsidR="00A51F7D" w:rsidRPr="00FA0005" w14:paraId="7DBD8445" w14:textId="77777777" w:rsidTr="00E60DB6">
        <w:trPr>
          <w:gridAfter w:val="1"/>
          <w:wAfter w:w="2784" w:type="dxa"/>
          <w:trHeight w:val="204"/>
        </w:trPr>
        <w:tc>
          <w:tcPr>
            <w:tcW w:w="1199" w:type="dxa"/>
          </w:tcPr>
          <w:p w14:paraId="17B05D4F" w14:textId="77777777" w:rsidR="00A51F7D" w:rsidRPr="00EB015F" w:rsidRDefault="00A51F7D" w:rsidP="00C36E8D">
            <w:pPr>
              <w:jc w:val="center"/>
              <w:rPr>
                <w:bCs/>
                <w:sz w:val="26"/>
                <w:szCs w:val="26"/>
                <w:lang w:val="vi-VN"/>
              </w:rPr>
            </w:pPr>
          </w:p>
        </w:tc>
        <w:tc>
          <w:tcPr>
            <w:tcW w:w="1856" w:type="dxa"/>
          </w:tcPr>
          <w:p w14:paraId="63F84D8E" w14:textId="77777777" w:rsidR="00A51F7D" w:rsidRPr="00ED1FB4" w:rsidRDefault="00A51F7D" w:rsidP="00C36E8D">
            <w:pPr>
              <w:jc w:val="center"/>
              <w:rPr>
                <w:rFonts w:asciiTheme="majorHAnsi" w:hAnsiTheme="majorHAnsi" w:cstheme="majorHAnsi"/>
                <w:b/>
                <w:bCs/>
                <w:sz w:val="24"/>
                <w:szCs w:val="24"/>
                <w:lang w:val="vi-VN"/>
              </w:rPr>
            </w:pPr>
          </w:p>
        </w:tc>
        <w:tc>
          <w:tcPr>
            <w:tcW w:w="5871" w:type="dxa"/>
          </w:tcPr>
          <w:p w14:paraId="47C420B8" w14:textId="77777777" w:rsidR="00A51F7D" w:rsidRPr="00ED1FB4" w:rsidRDefault="00A51F7D" w:rsidP="00C36E8D">
            <w:pPr>
              <w:widowControl/>
              <w:adjustRightInd w:val="0"/>
              <w:jc w:val="both"/>
              <w:rPr>
                <w:rFonts w:asciiTheme="majorHAnsi" w:hAnsiTheme="majorHAnsi" w:cstheme="majorHAnsi"/>
                <w:sz w:val="24"/>
                <w:szCs w:val="24"/>
                <w:lang w:val="vi-VN"/>
              </w:rPr>
            </w:pPr>
          </w:p>
        </w:tc>
        <w:tc>
          <w:tcPr>
            <w:tcW w:w="5109" w:type="dxa"/>
          </w:tcPr>
          <w:p w14:paraId="4A280E68" w14:textId="77777777" w:rsidR="00A51F7D" w:rsidRPr="00ED1FB4" w:rsidRDefault="00A51F7D" w:rsidP="00C36E8D">
            <w:pPr>
              <w:spacing w:before="120" w:after="120"/>
              <w:rPr>
                <w:rFonts w:asciiTheme="majorHAnsi" w:hAnsiTheme="majorHAnsi" w:cstheme="majorHAnsi"/>
                <w:sz w:val="24"/>
                <w:szCs w:val="24"/>
                <w:lang w:val="vi-VN"/>
              </w:rPr>
            </w:pPr>
          </w:p>
        </w:tc>
      </w:tr>
      <w:tr w:rsidR="00A51F7D" w:rsidRPr="00FA0005" w14:paraId="0DD2B8E4" w14:textId="77777777" w:rsidTr="00E60DB6">
        <w:trPr>
          <w:gridAfter w:val="1"/>
          <w:wAfter w:w="2784" w:type="dxa"/>
          <w:trHeight w:val="204"/>
        </w:trPr>
        <w:tc>
          <w:tcPr>
            <w:tcW w:w="1199" w:type="dxa"/>
          </w:tcPr>
          <w:p w14:paraId="6A8838C2" w14:textId="77777777" w:rsidR="00A51F7D" w:rsidRPr="00EB015F" w:rsidRDefault="00A51F7D" w:rsidP="00C36E8D">
            <w:pPr>
              <w:jc w:val="center"/>
              <w:rPr>
                <w:bCs/>
                <w:sz w:val="26"/>
                <w:szCs w:val="26"/>
                <w:lang w:val="vi-VN"/>
              </w:rPr>
            </w:pPr>
          </w:p>
        </w:tc>
        <w:tc>
          <w:tcPr>
            <w:tcW w:w="1856" w:type="dxa"/>
          </w:tcPr>
          <w:p w14:paraId="06F667AF" w14:textId="77777777" w:rsidR="00A51F7D" w:rsidRPr="00ED1FB4" w:rsidRDefault="00A51F7D" w:rsidP="00C36E8D">
            <w:pPr>
              <w:jc w:val="center"/>
              <w:rPr>
                <w:rFonts w:asciiTheme="majorHAnsi" w:hAnsiTheme="majorHAnsi" w:cstheme="majorHAnsi"/>
                <w:b/>
                <w:bCs/>
                <w:sz w:val="24"/>
                <w:szCs w:val="24"/>
                <w:lang w:val="vi-VN"/>
              </w:rPr>
            </w:pPr>
          </w:p>
        </w:tc>
        <w:tc>
          <w:tcPr>
            <w:tcW w:w="5871" w:type="dxa"/>
          </w:tcPr>
          <w:p w14:paraId="35F46C0F" w14:textId="77777777" w:rsidR="00A51F7D" w:rsidRPr="00ED1FB4" w:rsidRDefault="00A51F7D" w:rsidP="00C36E8D">
            <w:pPr>
              <w:widowControl/>
              <w:adjustRightInd w:val="0"/>
              <w:jc w:val="both"/>
              <w:rPr>
                <w:rFonts w:asciiTheme="majorHAnsi" w:hAnsiTheme="majorHAnsi" w:cstheme="majorHAnsi"/>
                <w:sz w:val="24"/>
                <w:szCs w:val="24"/>
                <w:lang w:val="vi-VN"/>
              </w:rPr>
            </w:pPr>
          </w:p>
        </w:tc>
        <w:tc>
          <w:tcPr>
            <w:tcW w:w="5109" w:type="dxa"/>
          </w:tcPr>
          <w:p w14:paraId="7CE239DC" w14:textId="77777777" w:rsidR="00A51F7D" w:rsidRPr="00ED1FB4" w:rsidRDefault="00A51F7D" w:rsidP="00C36E8D">
            <w:pPr>
              <w:spacing w:before="120" w:after="120"/>
              <w:rPr>
                <w:rFonts w:asciiTheme="majorHAnsi" w:hAnsiTheme="majorHAnsi" w:cstheme="majorHAnsi"/>
                <w:sz w:val="24"/>
                <w:szCs w:val="24"/>
                <w:lang w:val="vi-VN"/>
              </w:rPr>
            </w:pPr>
          </w:p>
        </w:tc>
      </w:tr>
      <w:tr w:rsidR="00C36E8D" w:rsidRPr="00FA0005" w14:paraId="1FC9E76F" w14:textId="77777777" w:rsidTr="00E60DB6">
        <w:trPr>
          <w:gridAfter w:val="1"/>
          <w:wAfter w:w="2784" w:type="dxa"/>
          <w:trHeight w:val="204"/>
        </w:trPr>
        <w:tc>
          <w:tcPr>
            <w:tcW w:w="1199" w:type="dxa"/>
          </w:tcPr>
          <w:p w14:paraId="78E61484" w14:textId="77777777" w:rsidR="00C36E8D" w:rsidRPr="00EB015F" w:rsidRDefault="00C36E8D" w:rsidP="00C36E8D">
            <w:pPr>
              <w:jc w:val="center"/>
              <w:rPr>
                <w:bCs/>
                <w:sz w:val="26"/>
                <w:szCs w:val="26"/>
                <w:lang w:val="vi-VN"/>
              </w:rPr>
            </w:pPr>
          </w:p>
        </w:tc>
        <w:tc>
          <w:tcPr>
            <w:tcW w:w="1856" w:type="dxa"/>
          </w:tcPr>
          <w:p w14:paraId="2DADF8E7" w14:textId="621F0355" w:rsidR="00C36E8D" w:rsidRPr="00ED1FB4" w:rsidRDefault="00C36E8D" w:rsidP="00C36E8D">
            <w:pPr>
              <w:jc w:val="center"/>
              <w:rPr>
                <w:rFonts w:asciiTheme="majorHAnsi" w:hAnsiTheme="majorHAnsi" w:cstheme="majorHAnsi"/>
                <w:b/>
                <w:bCs/>
                <w:sz w:val="24"/>
                <w:szCs w:val="24"/>
                <w:lang w:val="vi-VN"/>
              </w:rPr>
            </w:pPr>
            <w:r w:rsidRPr="00ED1FB4">
              <w:rPr>
                <w:rFonts w:asciiTheme="majorHAnsi" w:hAnsiTheme="majorHAnsi" w:cstheme="majorHAnsi"/>
                <w:b/>
                <w:bCs/>
                <w:sz w:val="24"/>
                <w:szCs w:val="24"/>
                <w:lang w:val="vi-VN"/>
              </w:rPr>
              <w:t>1.12. Vụ Hợp tác quốc tế</w:t>
            </w:r>
          </w:p>
        </w:tc>
        <w:tc>
          <w:tcPr>
            <w:tcW w:w="5871" w:type="dxa"/>
          </w:tcPr>
          <w:p w14:paraId="063278FC" w14:textId="5ACFB1EA" w:rsidR="00C36E8D" w:rsidRPr="00ED1FB4" w:rsidRDefault="00C36E8D" w:rsidP="00C36E8D">
            <w:pPr>
              <w:widowControl/>
              <w:adjustRightInd w:val="0"/>
              <w:jc w:val="both"/>
              <w:rPr>
                <w:rFonts w:asciiTheme="majorHAnsi" w:hAnsiTheme="majorHAnsi" w:cstheme="majorHAnsi"/>
                <w:sz w:val="24"/>
                <w:szCs w:val="24"/>
                <w:lang w:val="vi-VN"/>
              </w:rPr>
            </w:pPr>
            <w:r w:rsidRPr="00ED1FB4">
              <w:rPr>
                <w:rFonts w:asciiTheme="majorHAnsi" w:hAnsiTheme="majorHAnsi" w:cstheme="majorHAnsi"/>
                <w:sz w:val="24"/>
                <w:szCs w:val="24"/>
                <w:lang w:val="vi-VN"/>
              </w:rPr>
              <w:t>Đề xuất có 01 câu quét về việc Nghị định tuân thủ toàn bộ Công ước và Nghị định thư Cape Town.</w:t>
            </w:r>
          </w:p>
        </w:tc>
        <w:tc>
          <w:tcPr>
            <w:tcW w:w="5109" w:type="dxa"/>
          </w:tcPr>
          <w:p w14:paraId="5957FE76" w14:textId="6CE93645" w:rsidR="00C36E8D" w:rsidRPr="00ED1FB4" w:rsidRDefault="00C36E8D" w:rsidP="00C36E8D">
            <w:pPr>
              <w:spacing w:before="120" w:after="120"/>
              <w:rPr>
                <w:rFonts w:asciiTheme="majorHAnsi" w:hAnsiTheme="majorHAnsi" w:cstheme="majorHAnsi"/>
                <w:sz w:val="24"/>
                <w:szCs w:val="24"/>
                <w:lang w:val="vi-VN"/>
              </w:rPr>
            </w:pPr>
            <w:r w:rsidRPr="00ED1FB4">
              <w:rPr>
                <w:rFonts w:asciiTheme="majorHAnsi" w:hAnsiTheme="majorHAnsi" w:cstheme="majorHAnsi"/>
                <w:sz w:val="24"/>
                <w:szCs w:val="24"/>
                <w:lang w:val="vi-VN"/>
              </w:rPr>
              <w:t>Tiếp thu một phần. Sẽ nghiên cứu cách thể hiện phù hợp để bảo đảm vừa phản ánh việc tuân thủ điều ước quốc tế, vừa đúng kỹ thuật xây dựng văn bản.</w:t>
            </w:r>
          </w:p>
        </w:tc>
      </w:tr>
      <w:tr w:rsidR="00C36E8D" w:rsidRPr="00FA0005" w14:paraId="76404FF0" w14:textId="77777777" w:rsidTr="00E60DB6">
        <w:trPr>
          <w:gridAfter w:val="1"/>
          <w:wAfter w:w="2784" w:type="dxa"/>
          <w:trHeight w:val="204"/>
        </w:trPr>
        <w:tc>
          <w:tcPr>
            <w:tcW w:w="1199" w:type="dxa"/>
          </w:tcPr>
          <w:p w14:paraId="46D57DB2" w14:textId="77777777" w:rsidR="00C36E8D" w:rsidRPr="00EB015F" w:rsidRDefault="00C36E8D" w:rsidP="00C36E8D">
            <w:pPr>
              <w:jc w:val="center"/>
              <w:rPr>
                <w:bCs/>
                <w:sz w:val="26"/>
                <w:szCs w:val="26"/>
                <w:lang w:val="vi-VN"/>
              </w:rPr>
            </w:pPr>
          </w:p>
        </w:tc>
        <w:tc>
          <w:tcPr>
            <w:tcW w:w="1856" w:type="dxa"/>
          </w:tcPr>
          <w:p w14:paraId="0743FAE5" w14:textId="77777777" w:rsidR="00C36E8D" w:rsidRPr="00ED1FB4" w:rsidRDefault="00C36E8D" w:rsidP="00C36E8D">
            <w:pPr>
              <w:jc w:val="center"/>
              <w:rPr>
                <w:rFonts w:asciiTheme="majorHAnsi" w:hAnsiTheme="majorHAnsi" w:cstheme="majorHAnsi"/>
                <w:b/>
                <w:bCs/>
                <w:sz w:val="24"/>
                <w:szCs w:val="24"/>
                <w:lang w:val="vi-VN"/>
              </w:rPr>
            </w:pPr>
          </w:p>
        </w:tc>
        <w:tc>
          <w:tcPr>
            <w:tcW w:w="5871" w:type="dxa"/>
          </w:tcPr>
          <w:p w14:paraId="55FCE5E0" w14:textId="49D3F438" w:rsidR="00C36E8D" w:rsidRPr="00ED1FB4" w:rsidRDefault="00C36E8D" w:rsidP="00C36E8D">
            <w:pPr>
              <w:widowControl/>
              <w:adjustRightInd w:val="0"/>
              <w:jc w:val="both"/>
              <w:rPr>
                <w:rFonts w:asciiTheme="majorHAnsi" w:hAnsiTheme="majorHAnsi" w:cstheme="majorHAnsi"/>
                <w:sz w:val="24"/>
                <w:szCs w:val="24"/>
                <w:lang w:val="vi-VN"/>
              </w:rPr>
            </w:pPr>
            <w:r w:rsidRPr="00ED1FB4">
              <w:rPr>
                <w:rFonts w:asciiTheme="majorHAnsi" w:hAnsiTheme="majorHAnsi" w:cstheme="majorHAnsi"/>
                <w:sz w:val="24"/>
                <w:szCs w:val="24"/>
                <w:lang w:val="vi-VN"/>
              </w:rPr>
              <w:t>Khoản 3 Điều 19 đề xuất bỏ thuật ngữ “chỉ”.</w:t>
            </w:r>
          </w:p>
        </w:tc>
        <w:tc>
          <w:tcPr>
            <w:tcW w:w="5109" w:type="dxa"/>
          </w:tcPr>
          <w:p w14:paraId="620BB58A" w14:textId="634CEB9F" w:rsidR="00C36E8D" w:rsidRPr="00ED1FB4" w:rsidRDefault="00C36E8D" w:rsidP="00C36E8D">
            <w:pPr>
              <w:spacing w:before="120" w:after="120"/>
              <w:rPr>
                <w:rFonts w:asciiTheme="majorHAnsi" w:hAnsiTheme="majorHAnsi" w:cstheme="majorHAnsi"/>
                <w:sz w:val="24"/>
                <w:szCs w:val="24"/>
                <w:lang w:val="vi-VN"/>
              </w:rPr>
            </w:pPr>
            <w:r w:rsidRPr="00ED1FB4">
              <w:rPr>
                <w:rFonts w:asciiTheme="majorHAnsi" w:hAnsiTheme="majorHAnsi" w:cstheme="majorHAnsi"/>
                <w:sz w:val="24"/>
                <w:szCs w:val="24"/>
                <w:lang w:val="vi-VN"/>
              </w:rPr>
              <w:t>- Không tiếp thu. Đại diện của các doanh nghiệp hàng không Vietnam Airlines, Pacific Airline, Tổng Công ty Trực thăng, đại diện Phòng Pháp chế Cục hàng không Việt Nam và Đại diện Bộ Pháp chế đề nghị bảo lưu như Dự thảo.</w:t>
            </w:r>
          </w:p>
        </w:tc>
      </w:tr>
      <w:tr w:rsidR="00C36E8D" w:rsidRPr="00EB015F" w14:paraId="4CF3A975" w14:textId="77777777" w:rsidTr="00E60DB6">
        <w:trPr>
          <w:gridAfter w:val="1"/>
          <w:wAfter w:w="2784" w:type="dxa"/>
          <w:trHeight w:val="204"/>
        </w:trPr>
        <w:tc>
          <w:tcPr>
            <w:tcW w:w="1199" w:type="dxa"/>
          </w:tcPr>
          <w:p w14:paraId="05D0F4C3" w14:textId="77777777" w:rsidR="00C36E8D" w:rsidRPr="00EB015F" w:rsidRDefault="00C36E8D" w:rsidP="00C36E8D">
            <w:pPr>
              <w:jc w:val="center"/>
              <w:rPr>
                <w:bCs/>
                <w:sz w:val="26"/>
                <w:szCs w:val="26"/>
                <w:lang w:val="vi-VN"/>
              </w:rPr>
            </w:pPr>
          </w:p>
        </w:tc>
        <w:tc>
          <w:tcPr>
            <w:tcW w:w="1856" w:type="dxa"/>
          </w:tcPr>
          <w:p w14:paraId="3C4A97CF" w14:textId="5FD47FFA" w:rsidR="00C36E8D" w:rsidRPr="00C52DB5" w:rsidRDefault="00C36E8D" w:rsidP="00C36E8D">
            <w:pPr>
              <w:jc w:val="center"/>
              <w:rPr>
                <w:rFonts w:asciiTheme="majorHAnsi" w:hAnsiTheme="majorHAnsi" w:cstheme="majorHAnsi"/>
                <w:b/>
                <w:bCs/>
                <w:sz w:val="24"/>
                <w:szCs w:val="24"/>
              </w:rPr>
            </w:pPr>
            <w:r w:rsidRPr="00C52DB5">
              <w:rPr>
                <w:rFonts w:asciiTheme="majorHAnsi" w:hAnsiTheme="majorHAnsi" w:cstheme="majorHAnsi"/>
                <w:b/>
                <w:bCs/>
                <w:sz w:val="24"/>
                <w:szCs w:val="24"/>
              </w:rPr>
              <w:t>1.13. Văn phòng Bộ</w:t>
            </w:r>
          </w:p>
        </w:tc>
        <w:tc>
          <w:tcPr>
            <w:tcW w:w="5871" w:type="dxa"/>
          </w:tcPr>
          <w:p w14:paraId="14AEB82B" w14:textId="763E7F58" w:rsidR="00C36E8D" w:rsidRPr="00C52DB5" w:rsidRDefault="00C36E8D" w:rsidP="00C36E8D">
            <w:pPr>
              <w:widowControl/>
              <w:adjustRightInd w:val="0"/>
              <w:jc w:val="both"/>
              <w:rPr>
                <w:rFonts w:asciiTheme="majorHAnsi" w:hAnsiTheme="majorHAnsi" w:cstheme="majorHAnsi"/>
                <w:sz w:val="24"/>
                <w:szCs w:val="24"/>
              </w:rPr>
            </w:pPr>
            <w:r w:rsidRPr="00C52DB5">
              <w:rPr>
                <w:rFonts w:asciiTheme="majorHAnsi" w:hAnsiTheme="majorHAnsi" w:cstheme="majorHAnsi"/>
                <w:sz w:val="24"/>
                <w:szCs w:val="24"/>
              </w:rPr>
              <w:t>Rà soát, đánh giá để bảo đảm sự cần thiết của thủ tục hành chính.</w:t>
            </w:r>
          </w:p>
        </w:tc>
        <w:tc>
          <w:tcPr>
            <w:tcW w:w="5109" w:type="dxa"/>
          </w:tcPr>
          <w:p w14:paraId="0DDC068B" w14:textId="56A857E4" w:rsidR="00C36E8D" w:rsidRPr="00C52DB5" w:rsidRDefault="00C36E8D" w:rsidP="00C36E8D">
            <w:pPr>
              <w:spacing w:before="120" w:after="120"/>
              <w:rPr>
                <w:rFonts w:asciiTheme="majorHAnsi" w:hAnsiTheme="majorHAnsi" w:cstheme="majorHAnsi"/>
                <w:sz w:val="24"/>
                <w:szCs w:val="24"/>
              </w:rPr>
            </w:pPr>
            <w:r w:rsidRPr="00C52DB5">
              <w:rPr>
                <w:rFonts w:asciiTheme="majorHAnsi" w:hAnsiTheme="majorHAnsi" w:cstheme="majorHAnsi"/>
                <w:sz w:val="24"/>
                <w:szCs w:val="24"/>
              </w:rPr>
              <w:t>Tiếp thu. Đã rà soát, đánh giá sự cần thiết, tính hợp lý và chi phí tuân thủ của từng thủ tục hành chính.</w:t>
            </w:r>
          </w:p>
        </w:tc>
      </w:tr>
      <w:tr w:rsidR="00C36E8D" w:rsidRPr="00EB015F" w14:paraId="4E3AA3DD" w14:textId="77777777" w:rsidTr="00E60DB6">
        <w:trPr>
          <w:gridAfter w:val="1"/>
          <w:wAfter w:w="2784" w:type="dxa"/>
          <w:trHeight w:val="204"/>
        </w:trPr>
        <w:tc>
          <w:tcPr>
            <w:tcW w:w="1199" w:type="dxa"/>
          </w:tcPr>
          <w:p w14:paraId="4226A326" w14:textId="77777777" w:rsidR="00C36E8D" w:rsidRPr="00EB015F" w:rsidRDefault="00C36E8D" w:rsidP="00C36E8D">
            <w:pPr>
              <w:jc w:val="center"/>
              <w:rPr>
                <w:bCs/>
                <w:sz w:val="26"/>
                <w:szCs w:val="26"/>
                <w:lang w:val="vi-VN"/>
              </w:rPr>
            </w:pPr>
          </w:p>
        </w:tc>
        <w:tc>
          <w:tcPr>
            <w:tcW w:w="1856" w:type="dxa"/>
          </w:tcPr>
          <w:p w14:paraId="5F4DC3C4" w14:textId="77777777" w:rsidR="00C36E8D" w:rsidRPr="00C52DB5" w:rsidRDefault="00C36E8D" w:rsidP="00C36E8D">
            <w:pPr>
              <w:jc w:val="center"/>
              <w:rPr>
                <w:rFonts w:asciiTheme="majorHAnsi" w:hAnsiTheme="majorHAnsi" w:cstheme="majorHAnsi"/>
                <w:b/>
                <w:bCs/>
                <w:sz w:val="24"/>
                <w:szCs w:val="24"/>
              </w:rPr>
            </w:pPr>
          </w:p>
        </w:tc>
        <w:tc>
          <w:tcPr>
            <w:tcW w:w="5871" w:type="dxa"/>
          </w:tcPr>
          <w:p w14:paraId="455C23AC" w14:textId="1340A8A9" w:rsidR="00C36E8D" w:rsidRPr="00C52DB5" w:rsidRDefault="00C36E8D" w:rsidP="00C36E8D">
            <w:pPr>
              <w:widowControl/>
              <w:adjustRightInd w:val="0"/>
              <w:jc w:val="both"/>
              <w:rPr>
                <w:rFonts w:asciiTheme="majorHAnsi" w:hAnsiTheme="majorHAnsi" w:cstheme="majorHAnsi"/>
                <w:sz w:val="24"/>
                <w:szCs w:val="24"/>
              </w:rPr>
            </w:pPr>
            <w:r w:rsidRPr="00C52DB5">
              <w:rPr>
                <w:rFonts w:asciiTheme="majorHAnsi" w:hAnsiTheme="majorHAnsi" w:cstheme="majorHAnsi"/>
                <w:sz w:val="24"/>
                <w:szCs w:val="24"/>
              </w:rPr>
              <w:t>Khoản 6 Điều 5 thiết kế đưa về từng thủ tục hành chính.</w:t>
            </w:r>
          </w:p>
        </w:tc>
        <w:tc>
          <w:tcPr>
            <w:tcW w:w="5109" w:type="dxa"/>
          </w:tcPr>
          <w:p w14:paraId="7AD165C8" w14:textId="32932546" w:rsidR="00C36E8D" w:rsidRPr="00C52DB5" w:rsidRDefault="00C36E8D" w:rsidP="00C36E8D">
            <w:pPr>
              <w:spacing w:before="120" w:after="120"/>
              <w:rPr>
                <w:rFonts w:asciiTheme="majorHAnsi" w:hAnsiTheme="majorHAnsi" w:cstheme="majorHAnsi"/>
                <w:sz w:val="24"/>
                <w:szCs w:val="24"/>
              </w:rPr>
            </w:pPr>
            <w:r w:rsidRPr="00C52DB5">
              <w:rPr>
                <w:rFonts w:asciiTheme="majorHAnsi" w:hAnsiTheme="majorHAnsi" w:cstheme="majorHAnsi"/>
                <w:sz w:val="24"/>
                <w:szCs w:val="24"/>
              </w:rPr>
              <w:t>Tiếp thu. Đã</w:t>
            </w:r>
            <w:r w:rsidRPr="00C52DB5">
              <w:rPr>
                <w:rFonts w:asciiTheme="majorHAnsi" w:hAnsiTheme="majorHAnsi" w:cstheme="majorHAnsi"/>
                <w:sz w:val="24"/>
                <w:szCs w:val="24"/>
                <w:lang w:val="vi-VN"/>
              </w:rPr>
              <w:t xml:space="preserve"> </w:t>
            </w:r>
            <w:r w:rsidRPr="00C52DB5">
              <w:rPr>
                <w:rFonts w:asciiTheme="majorHAnsi" w:hAnsiTheme="majorHAnsi" w:cstheme="majorHAnsi"/>
                <w:sz w:val="24"/>
                <w:szCs w:val="24"/>
              </w:rPr>
              <w:t>rà soát để bố trí nội dung này vào từng thủ tục cụ thể</w:t>
            </w:r>
            <w:r w:rsidRPr="00C52DB5">
              <w:rPr>
                <w:rFonts w:asciiTheme="majorHAnsi" w:hAnsiTheme="majorHAnsi" w:cstheme="majorHAnsi"/>
                <w:sz w:val="24"/>
                <w:szCs w:val="24"/>
                <w:lang w:val="vi-VN"/>
              </w:rPr>
              <w:t>.</w:t>
            </w:r>
          </w:p>
        </w:tc>
      </w:tr>
      <w:tr w:rsidR="00C36E8D" w:rsidRPr="00EB015F" w14:paraId="46BEE4DD" w14:textId="77777777" w:rsidTr="00E60DB6">
        <w:trPr>
          <w:gridAfter w:val="1"/>
          <w:wAfter w:w="2784" w:type="dxa"/>
          <w:trHeight w:val="204"/>
        </w:trPr>
        <w:tc>
          <w:tcPr>
            <w:tcW w:w="1199" w:type="dxa"/>
          </w:tcPr>
          <w:p w14:paraId="149CB489" w14:textId="77777777" w:rsidR="00C36E8D" w:rsidRPr="00EB015F" w:rsidRDefault="00C36E8D" w:rsidP="00C36E8D">
            <w:pPr>
              <w:jc w:val="center"/>
              <w:rPr>
                <w:bCs/>
                <w:sz w:val="26"/>
                <w:szCs w:val="26"/>
                <w:lang w:val="vi-VN"/>
              </w:rPr>
            </w:pPr>
          </w:p>
        </w:tc>
        <w:tc>
          <w:tcPr>
            <w:tcW w:w="1856" w:type="dxa"/>
          </w:tcPr>
          <w:p w14:paraId="5AC69547" w14:textId="77777777" w:rsidR="00C36E8D" w:rsidRPr="00C52DB5" w:rsidRDefault="00C36E8D" w:rsidP="00C36E8D">
            <w:pPr>
              <w:jc w:val="center"/>
              <w:rPr>
                <w:rFonts w:asciiTheme="majorHAnsi" w:hAnsiTheme="majorHAnsi" w:cstheme="majorHAnsi"/>
                <w:b/>
                <w:bCs/>
                <w:sz w:val="24"/>
                <w:szCs w:val="24"/>
              </w:rPr>
            </w:pPr>
          </w:p>
        </w:tc>
        <w:tc>
          <w:tcPr>
            <w:tcW w:w="5871" w:type="dxa"/>
          </w:tcPr>
          <w:p w14:paraId="0F59B6C3" w14:textId="5209CC04" w:rsidR="00C36E8D" w:rsidRPr="00C52DB5" w:rsidRDefault="00C36E8D" w:rsidP="00C36E8D">
            <w:pPr>
              <w:widowControl/>
              <w:adjustRightInd w:val="0"/>
              <w:jc w:val="both"/>
              <w:rPr>
                <w:rFonts w:asciiTheme="majorHAnsi" w:hAnsiTheme="majorHAnsi" w:cstheme="majorHAnsi"/>
                <w:sz w:val="24"/>
                <w:szCs w:val="24"/>
              </w:rPr>
            </w:pPr>
            <w:r w:rsidRPr="00C52DB5">
              <w:rPr>
                <w:rFonts w:asciiTheme="majorHAnsi" w:hAnsiTheme="majorHAnsi" w:cstheme="majorHAnsi"/>
                <w:sz w:val="24"/>
                <w:szCs w:val="24"/>
              </w:rPr>
              <w:t>Bỏ “hình thức khác”.</w:t>
            </w:r>
          </w:p>
        </w:tc>
        <w:tc>
          <w:tcPr>
            <w:tcW w:w="5109" w:type="dxa"/>
          </w:tcPr>
          <w:p w14:paraId="7FC514E0" w14:textId="5CE48A45" w:rsidR="00C36E8D" w:rsidRPr="00C52DB5" w:rsidRDefault="00C36E8D" w:rsidP="00C36E8D">
            <w:pPr>
              <w:spacing w:before="120" w:after="120"/>
              <w:rPr>
                <w:rFonts w:asciiTheme="majorHAnsi" w:hAnsiTheme="majorHAnsi" w:cstheme="majorHAnsi"/>
                <w:sz w:val="24"/>
                <w:szCs w:val="24"/>
              </w:rPr>
            </w:pPr>
            <w:r w:rsidRPr="00C52DB5">
              <w:rPr>
                <w:rFonts w:asciiTheme="majorHAnsi" w:hAnsiTheme="majorHAnsi" w:cstheme="majorHAnsi"/>
                <w:sz w:val="24"/>
                <w:szCs w:val="24"/>
              </w:rPr>
              <w:t>Tiếp thu. đã</w:t>
            </w:r>
            <w:r w:rsidRPr="00C52DB5">
              <w:rPr>
                <w:rFonts w:asciiTheme="majorHAnsi" w:hAnsiTheme="majorHAnsi" w:cstheme="majorHAnsi"/>
                <w:sz w:val="24"/>
                <w:szCs w:val="24"/>
                <w:lang w:val="vi-VN"/>
              </w:rPr>
              <w:t xml:space="preserve"> bỏ "hình thức khác" trong các điều 16, điều 17, điều 18 và quy định rõ các hình thức nộp hồ sơ.</w:t>
            </w:r>
          </w:p>
        </w:tc>
      </w:tr>
      <w:tr w:rsidR="00C36E8D" w:rsidRPr="00EB015F" w14:paraId="60892881" w14:textId="77777777" w:rsidTr="00E60DB6">
        <w:trPr>
          <w:gridAfter w:val="1"/>
          <w:wAfter w:w="2784" w:type="dxa"/>
          <w:trHeight w:val="204"/>
        </w:trPr>
        <w:tc>
          <w:tcPr>
            <w:tcW w:w="1199" w:type="dxa"/>
          </w:tcPr>
          <w:p w14:paraId="7796874D" w14:textId="77777777" w:rsidR="00C36E8D" w:rsidRPr="00EB015F" w:rsidRDefault="00C36E8D" w:rsidP="00C36E8D">
            <w:pPr>
              <w:jc w:val="center"/>
              <w:rPr>
                <w:bCs/>
                <w:sz w:val="26"/>
                <w:szCs w:val="26"/>
                <w:lang w:val="vi-VN"/>
              </w:rPr>
            </w:pPr>
          </w:p>
        </w:tc>
        <w:tc>
          <w:tcPr>
            <w:tcW w:w="1856" w:type="dxa"/>
          </w:tcPr>
          <w:p w14:paraId="64D1861D" w14:textId="77777777" w:rsidR="00C36E8D" w:rsidRPr="00C52DB5" w:rsidRDefault="00C36E8D" w:rsidP="00C36E8D">
            <w:pPr>
              <w:jc w:val="center"/>
              <w:rPr>
                <w:rFonts w:asciiTheme="majorHAnsi" w:hAnsiTheme="majorHAnsi" w:cstheme="majorHAnsi"/>
                <w:b/>
                <w:bCs/>
                <w:sz w:val="24"/>
                <w:szCs w:val="24"/>
              </w:rPr>
            </w:pPr>
          </w:p>
        </w:tc>
        <w:tc>
          <w:tcPr>
            <w:tcW w:w="5871" w:type="dxa"/>
          </w:tcPr>
          <w:p w14:paraId="5512EB2A" w14:textId="46996A95" w:rsidR="00C36E8D" w:rsidRPr="00C52DB5" w:rsidRDefault="00C36E8D" w:rsidP="00C36E8D">
            <w:pPr>
              <w:widowControl/>
              <w:adjustRightInd w:val="0"/>
              <w:jc w:val="both"/>
              <w:rPr>
                <w:rFonts w:asciiTheme="majorHAnsi" w:hAnsiTheme="majorHAnsi" w:cstheme="majorHAnsi"/>
                <w:sz w:val="24"/>
                <w:szCs w:val="24"/>
              </w:rPr>
            </w:pPr>
            <w:r w:rsidRPr="00C52DB5">
              <w:rPr>
                <w:rFonts w:asciiTheme="majorHAnsi" w:hAnsiTheme="majorHAnsi" w:cstheme="majorHAnsi"/>
                <w:sz w:val="24"/>
                <w:szCs w:val="24"/>
              </w:rPr>
              <w:t>Quy định lại về bản gốc trong Điều 43.</w:t>
            </w:r>
          </w:p>
        </w:tc>
        <w:tc>
          <w:tcPr>
            <w:tcW w:w="5109" w:type="dxa"/>
          </w:tcPr>
          <w:p w14:paraId="069AB717" w14:textId="77777777" w:rsidR="00C36E8D" w:rsidRPr="00C52DB5" w:rsidRDefault="00C36E8D" w:rsidP="00C36E8D">
            <w:pPr>
              <w:spacing w:before="120" w:after="120"/>
              <w:rPr>
                <w:rFonts w:asciiTheme="majorHAnsi" w:hAnsiTheme="majorHAnsi" w:cstheme="majorHAnsi"/>
                <w:sz w:val="24"/>
                <w:szCs w:val="24"/>
              </w:rPr>
            </w:pPr>
            <w:r w:rsidRPr="00C52DB5">
              <w:rPr>
                <w:rFonts w:asciiTheme="majorHAnsi" w:hAnsiTheme="majorHAnsi" w:cstheme="majorHAnsi"/>
                <w:sz w:val="24"/>
                <w:szCs w:val="24"/>
              </w:rPr>
              <w:t>Tiếp thu và sửa đổi cụ thể như sau:</w:t>
            </w:r>
          </w:p>
          <w:p w14:paraId="51D481EC" w14:textId="5EF692CD" w:rsidR="00C36E8D" w:rsidRPr="00710CF9" w:rsidRDefault="00C36E8D" w:rsidP="00710CF9">
            <w:pPr>
              <w:rPr>
                <w:rFonts w:asciiTheme="majorHAnsi" w:hAnsiTheme="majorHAnsi" w:cstheme="majorHAnsi"/>
                <w:sz w:val="24"/>
                <w:szCs w:val="24"/>
                <w:lang w:val="vi-VN"/>
              </w:rPr>
            </w:pPr>
            <w:r w:rsidRPr="00C52DB5">
              <w:rPr>
                <w:rFonts w:asciiTheme="majorHAnsi" w:hAnsiTheme="majorHAnsi" w:cstheme="majorHAnsi"/>
                <w:sz w:val="24"/>
                <w:szCs w:val="24"/>
              </w:rPr>
              <w:t xml:space="preserve">“2. </w:t>
            </w:r>
            <w:r w:rsidRPr="00C52DB5">
              <w:rPr>
                <w:rFonts w:asciiTheme="majorHAnsi" w:hAnsiTheme="majorHAnsi" w:cstheme="majorHAnsi"/>
                <w:sz w:val="24"/>
                <w:szCs w:val="24"/>
                <w:lang w:val="vi-VN"/>
              </w:rPr>
              <w:t xml:space="preserve">Các tài liệu quy định tại điểm a, b, c, khoản 1 Điều này phải là bản gốc hoặc bản sao có chứng thực theo quy định của pháp luật Việt Nam về </w:t>
            </w:r>
            <w:r w:rsidRPr="00C52DB5">
              <w:rPr>
                <w:rFonts w:asciiTheme="majorHAnsi" w:hAnsiTheme="majorHAnsi" w:cstheme="majorHAnsi"/>
                <w:sz w:val="24"/>
                <w:szCs w:val="24"/>
                <w:lang w:val="vi-VN"/>
              </w:rPr>
              <w:lastRenderedPageBreak/>
              <w:t>công tác văn thư.</w:t>
            </w:r>
            <w:r w:rsidRPr="00C52DB5">
              <w:rPr>
                <w:rFonts w:asciiTheme="majorHAnsi" w:hAnsiTheme="majorHAnsi" w:cstheme="majorHAnsi"/>
                <w:sz w:val="24"/>
                <w:szCs w:val="24"/>
              </w:rPr>
              <w:t>”</w:t>
            </w:r>
          </w:p>
        </w:tc>
      </w:tr>
      <w:tr w:rsidR="00710CF9" w:rsidRPr="00FA0005" w14:paraId="77BA7D4B" w14:textId="77777777" w:rsidTr="00E60DB6">
        <w:trPr>
          <w:gridAfter w:val="1"/>
          <w:wAfter w:w="2784" w:type="dxa"/>
          <w:trHeight w:val="204"/>
        </w:trPr>
        <w:tc>
          <w:tcPr>
            <w:tcW w:w="1199" w:type="dxa"/>
          </w:tcPr>
          <w:p w14:paraId="0B66A2A5" w14:textId="77777777" w:rsidR="00710CF9" w:rsidRPr="00EB015F" w:rsidRDefault="00710CF9" w:rsidP="00710CF9">
            <w:pPr>
              <w:jc w:val="center"/>
              <w:rPr>
                <w:bCs/>
                <w:sz w:val="26"/>
                <w:szCs w:val="26"/>
                <w:lang w:val="vi-VN"/>
              </w:rPr>
            </w:pPr>
          </w:p>
        </w:tc>
        <w:tc>
          <w:tcPr>
            <w:tcW w:w="1856" w:type="dxa"/>
          </w:tcPr>
          <w:p w14:paraId="7B7A4936" w14:textId="77777777" w:rsidR="00710CF9" w:rsidRPr="00C52DB5" w:rsidRDefault="00710CF9" w:rsidP="00710CF9">
            <w:pPr>
              <w:jc w:val="center"/>
              <w:rPr>
                <w:rFonts w:asciiTheme="majorHAnsi" w:hAnsiTheme="majorHAnsi" w:cstheme="majorHAnsi"/>
                <w:b/>
                <w:bCs/>
                <w:sz w:val="24"/>
                <w:szCs w:val="24"/>
              </w:rPr>
            </w:pPr>
          </w:p>
        </w:tc>
        <w:tc>
          <w:tcPr>
            <w:tcW w:w="5871" w:type="dxa"/>
          </w:tcPr>
          <w:p w14:paraId="1D57A271" w14:textId="5DEDAB3A" w:rsidR="00710CF9" w:rsidRPr="00C52DB5" w:rsidRDefault="00710CF9" w:rsidP="00710CF9">
            <w:pPr>
              <w:widowControl/>
              <w:adjustRightInd w:val="0"/>
              <w:jc w:val="both"/>
              <w:rPr>
                <w:rFonts w:asciiTheme="majorHAnsi" w:hAnsiTheme="majorHAnsi" w:cstheme="majorHAnsi"/>
                <w:sz w:val="24"/>
                <w:szCs w:val="24"/>
              </w:rPr>
            </w:pPr>
            <w:r w:rsidRPr="00C52DB5">
              <w:rPr>
                <w:rFonts w:asciiTheme="majorHAnsi" w:hAnsiTheme="majorHAnsi" w:cstheme="majorHAnsi"/>
                <w:sz w:val="24"/>
                <w:szCs w:val="24"/>
              </w:rPr>
              <w:t>Điều 49: làm rõ kiểm tra, thẩm định trong bao lâu; rà soát lại tại các thủ tục hành chính tương tự.</w:t>
            </w:r>
          </w:p>
        </w:tc>
        <w:tc>
          <w:tcPr>
            <w:tcW w:w="5109" w:type="dxa"/>
          </w:tcPr>
          <w:p w14:paraId="01CEAA2D" w14:textId="77777777" w:rsidR="00710CF9" w:rsidRPr="00C52DB5" w:rsidRDefault="00710CF9" w:rsidP="00710CF9">
            <w:pPr>
              <w:spacing w:before="120" w:after="120"/>
              <w:rPr>
                <w:rFonts w:asciiTheme="majorHAnsi" w:hAnsiTheme="majorHAnsi" w:cstheme="majorHAnsi"/>
                <w:sz w:val="24"/>
                <w:szCs w:val="24"/>
              </w:rPr>
            </w:pPr>
            <w:r w:rsidRPr="00C52DB5">
              <w:rPr>
                <w:rFonts w:asciiTheme="majorHAnsi" w:hAnsiTheme="majorHAnsi" w:cstheme="majorHAnsi"/>
                <w:sz w:val="24"/>
                <w:szCs w:val="24"/>
              </w:rPr>
              <w:t>Tiếp thu và sửa đổi cụ thể như sau:</w:t>
            </w:r>
          </w:p>
          <w:p w14:paraId="706330E6" w14:textId="77777777" w:rsidR="00710CF9" w:rsidRPr="00C52DB5" w:rsidRDefault="00710CF9" w:rsidP="00710CF9">
            <w:pPr>
              <w:pStyle w:val="Heading2"/>
              <w:outlineLvl w:val="1"/>
              <w:rPr>
                <w:rFonts w:cstheme="majorHAnsi"/>
                <w:color w:val="auto"/>
                <w:sz w:val="24"/>
                <w:szCs w:val="24"/>
                <w:lang w:val="vi-VN"/>
              </w:rPr>
            </w:pPr>
            <w:r w:rsidRPr="00C52DB5">
              <w:rPr>
                <w:rFonts w:cstheme="majorHAnsi"/>
                <w:color w:val="auto"/>
                <w:sz w:val="24"/>
                <w:szCs w:val="24"/>
              </w:rPr>
              <w:t>“</w:t>
            </w:r>
            <w:bookmarkStart w:id="2" w:name="_Ref224727048"/>
            <w:r w:rsidRPr="00C52DB5">
              <w:rPr>
                <w:rFonts w:eastAsia="Times New Roman" w:cstheme="majorHAnsi"/>
                <w:color w:val="auto"/>
                <w:sz w:val="24"/>
                <w:szCs w:val="24"/>
                <w:lang w:val="vi-VN"/>
              </w:rPr>
              <w:t>Cấp Giấy chứng nhận người khai thác tàu bay</w:t>
            </w:r>
            <w:bookmarkEnd w:id="2"/>
          </w:p>
          <w:p w14:paraId="2857DC5F" w14:textId="77777777" w:rsidR="00710CF9" w:rsidRPr="00C52DB5" w:rsidRDefault="00710CF9" w:rsidP="00710CF9">
            <w:pPr>
              <w:ind w:firstLine="709"/>
              <w:rPr>
                <w:rFonts w:asciiTheme="majorHAnsi" w:hAnsiTheme="majorHAnsi" w:cstheme="majorHAnsi"/>
                <w:sz w:val="24"/>
                <w:szCs w:val="24"/>
                <w:lang w:val="vi-VN"/>
              </w:rPr>
            </w:pPr>
            <w:r w:rsidRPr="00C52DB5">
              <w:rPr>
                <w:rFonts w:asciiTheme="majorHAnsi" w:hAnsiTheme="majorHAnsi" w:cstheme="majorHAnsi"/>
                <w:sz w:val="24"/>
                <w:szCs w:val="24"/>
                <w:lang w:val="vi-VN"/>
              </w:rPr>
              <w:t>1. Người đề nghị cấp Giấy chứng nhận người khai thác tàu bay nộp 01 bộ hồ sơ trực tiếp, qua dịch vụ bưu chính hoặc trên môi trường điện tử đến Cục Hàng không Việt Nam.</w:t>
            </w:r>
          </w:p>
          <w:p w14:paraId="4DADF9CF" w14:textId="77777777" w:rsidR="00710CF9" w:rsidRPr="00C52DB5" w:rsidRDefault="00710CF9" w:rsidP="00710CF9">
            <w:pPr>
              <w:ind w:firstLine="709"/>
              <w:rPr>
                <w:rFonts w:asciiTheme="majorHAnsi" w:hAnsiTheme="majorHAnsi" w:cstheme="majorHAnsi"/>
                <w:b/>
                <w:bCs/>
                <w:sz w:val="24"/>
                <w:szCs w:val="24"/>
                <w:lang w:val="vi-VN"/>
              </w:rPr>
            </w:pPr>
            <w:r w:rsidRPr="00C52DB5">
              <w:rPr>
                <w:rFonts w:asciiTheme="majorHAnsi" w:hAnsiTheme="majorHAnsi" w:cstheme="majorHAnsi"/>
                <w:sz w:val="24"/>
                <w:szCs w:val="24"/>
                <w:lang w:val="vi-VN"/>
              </w:rPr>
              <w:t>2. Hồ sơ đề nghị cấp Giấy chứng nhận người khai thác tàu bay, bao gồm:</w:t>
            </w:r>
          </w:p>
          <w:p w14:paraId="2655571D" w14:textId="77777777" w:rsidR="00710CF9" w:rsidRPr="00C52DB5" w:rsidRDefault="00710CF9" w:rsidP="00710CF9">
            <w:pPr>
              <w:ind w:firstLine="709"/>
              <w:rPr>
                <w:rFonts w:asciiTheme="majorHAnsi" w:hAnsiTheme="majorHAnsi" w:cstheme="majorHAnsi"/>
                <w:sz w:val="24"/>
                <w:szCs w:val="24"/>
                <w:lang w:val="vi-VN"/>
              </w:rPr>
            </w:pPr>
            <w:r w:rsidRPr="00C52DB5">
              <w:rPr>
                <w:rFonts w:asciiTheme="majorHAnsi" w:hAnsiTheme="majorHAnsi" w:cstheme="majorHAnsi"/>
                <w:sz w:val="24"/>
                <w:szCs w:val="24"/>
                <w:lang w:val="vi-VN"/>
              </w:rPr>
              <w:t>a) Đơn đề nghị cấp Giấy chứng nhận người khai thác tàu bay theo Mẫu số 22 Phụ lục ban hành kèm theo Nghị định này;</w:t>
            </w:r>
          </w:p>
          <w:p w14:paraId="32FBB001" w14:textId="77777777" w:rsidR="00710CF9" w:rsidRPr="00C52DB5" w:rsidRDefault="00710CF9" w:rsidP="00710CF9">
            <w:pPr>
              <w:ind w:firstLine="709"/>
              <w:rPr>
                <w:rFonts w:asciiTheme="majorHAnsi" w:hAnsiTheme="majorHAnsi" w:cstheme="majorHAnsi"/>
                <w:b/>
                <w:bCs/>
                <w:sz w:val="24"/>
                <w:szCs w:val="24"/>
                <w:lang w:val="vi-VN"/>
              </w:rPr>
            </w:pPr>
            <w:r w:rsidRPr="00C52DB5">
              <w:rPr>
                <w:rFonts w:asciiTheme="majorHAnsi" w:hAnsiTheme="majorHAnsi" w:cstheme="majorHAnsi"/>
                <w:sz w:val="24"/>
                <w:szCs w:val="24"/>
                <w:lang w:val="vi-VN"/>
              </w:rPr>
              <w:t>b) Giấy phép kinh doanh vận tải hàng không;</w:t>
            </w:r>
          </w:p>
          <w:p w14:paraId="7C9BE03D" w14:textId="77777777" w:rsidR="00710CF9" w:rsidRPr="00C52DB5" w:rsidRDefault="00710CF9" w:rsidP="00710CF9">
            <w:pPr>
              <w:ind w:firstLine="709"/>
              <w:rPr>
                <w:rFonts w:asciiTheme="majorHAnsi" w:hAnsiTheme="majorHAnsi" w:cstheme="majorHAnsi"/>
                <w:sz w:val="24"/>
                <w:szCs w:val="24"/>
                <w:lang w:val="vi-VN"/>
              </w:rPr>
            </w:pPr>
            <w:r w:rsidRPr="00C52DB5">
              <w:rPr>
                <w:rFonts w:asciiTheme="majorHAnsi" w:hAnsiTheme="majorHAnsi" w:cstheme="majorHAnsi"/>
                <w:sz w:val="24"/>
                <w:szCs w:val="24"/>
                <w:lang w:val="vi-VN"/>
              </w:rPr>
              <w:t>c) Hệ thống tài liệu hướng dẫn khai thác, bảo dưỡng, an ninh, an toàn;</w:t>
            </w:r>
          </w:p>
          <w:p w14:paraId="02F6881D" w14:textId="77777777" w:rsidR="00710CF9" w:rsidRPr="00C52DB5" w:rsidRDefault="00710CF9" w:rsidP="00710CF9">
            <w:pPr>
              <w:ind w:firstLine="709"/>
              <w:rPr>
                <w:rFonts w:asciiTheme="majorHAnsi" w:hAnsiTheme="majorHAnsi" w:cstheme="majorHAnsi"/>
                <w:sz w:val="24"/>
                <w:szCs w:val="24"/>
                <w:lang w:val="vi-VN"/>
              </w:rPr>
            </w:pPr>
            <w:r w:rsidRPr="00C52DB5">
              <w:rPr>
                <w:rFonts w:asciiTheme="majorHAnsi" w:hAnsiTheme="majorHAnsi" w:cstheme="majorHAnsi"/>
                <w:sz w:val="24"/>
                <w:szCs w:val="24"/>
                <w:lang w:val="vi-VN"/>
              </w:rPr>
              <w:t xml:space="preserve">d) Hồ sơ nhân sự theo quy định </w:t>
            </w:r>
            <w:r w:rsidRPr="00C52DB5">
              <w:rPr>
                <w:rFonts w:asciiTheme="majorHAnsi" w:hAnsiTheme="majorHAnsi" w:cstheme="majorHAnsi"/>
                <w:sz w:val="24"/>
                <w:szCs w:val="24"/>
                <w:u w:color="FFFF00"/>
                <w:lang w:val="vi-VN"/>
              </w:rPr>
              <w:t xml:space="preserve">tại </w:t>
            </w:r>
            <w:r w:rsidRPr="00C52DB5">
              <w:rPr>
                <w:rFonts w:asciiTheme="majorHAnsi" w:hAnsiTheme="majorHAnsi" w:cstheme="majorHAnsi"/>
                <w:sz w:val="24"/>
                <w:szCs w:val="24"/>
                <w:u w:color="FFFF00"/>
                <w:lang w:val="vi-VN"/>
              </w:rPr>
              <w:fldChar w:fldCharType="begin"/>
            </w:r>
            <w:r w:rsidRPr="00C52DB5">
              <w:rPr>
                <w:rFonts w:asciiTheme="majorHAnsi" w:hAnsiTheme="majorHAnsi" w:cstheme="majorHAnsi"/>
                <w:sz w:val="24"/>
                <w:szCs w:val="24"/>
                <w:u w:color="FFFF00"/>
                <w:lang w:val="vi-VN"/>
              </w:rPr>
              <w:instrText xml:space="preserve"> REF _Ref224248175 \r \h  \* MERGEFORMAT </w:instrText>
            </w:r>
            <w:r w:rsidRPr="00C52DB5">
              <w:rPr>
                <w:rFonts w:asciiTheme="majorHAnsi" w:hAnsiTheme="majorHAnsi" w:cstheme="majorHAnsi"/>
                <w:sz w:val="24"/>
                <w:szCs w:val="24"/>
                <w:u w:color="FFFF00"/>
                <w:lang w:val="vi-VN"/>
              </w:rPr>
            </w:r>
            <w:r w:rsidRPr="00C52DB5">
              <w:rPr>
                <w:rFonts w:asciiTheme="majorHAnsi" w:hAnsiTheme="majorHAnsi" w:cstheme="majorHAnsi"/>
                <w:sz w:val="24"/>
                <w:szCs w:val="24"/>
                <w:u w:color="FFFF00"/>
                <w:lang w:val="vi-VN"/>
              </w:rPr>
              <w:fldChar w:fldCharType="separate"/>
            </w:r>
            <w:r w:rsidRPr="00C52DB5">
              <w:rPr>
                <w:rFonts w:asciiTheme="majorHAnsi" w:hAnsiTheme="majorHAnsi" w:cstheme="majorHAnsi"/>
                <w:sz w:val="24"/>
                <w:szCs w:val="24"/>
                <w:u w:color="FFFF00"/>
                <w:lang w:val="vi-VN"/>
              </w:rPr>
              <w:t>Điều 38</w:t>
            </w:r>
            <w:r w:rsidRPr="00C52DB5">
              <w:rPr>
                <w:rFonts w:asciiTheme="majorHAnsi" w:hAnsiTheme="majorHAnsi" w:cstheme="majorHAnsi"/>
                <w:sz w:val="24"/>
                <w:szCs w:val="24"/>
                <w:u w:color="FFFF00"/>
                <w:lang w:val="vi-VN"/>
              </w:rPr>
              <w:fldChar w:fldCharType="end"/>
            </w:r>
            <w:r w:rsidRPr="00C52DB5">
              <w:rPr>
                <w:rFonts w:asciiTheme="majorHAnsi" w:hAnsiTheme="majorHAnsi" w:cstheme="majorHAnsi"/>
                <w:sz w:val="24"/>
                <w:szCs w:val="24"/>
                <w:lang w:val="vi-VN"/>
              </w:rPr>
              <w:t xml:space="preserve"> của Nghị định này;</w:t>
            </w:r>
          </w:p>
          <w:p w14:paraId="46D06F11" w14:textId="77777777" w:rsidR="00710CF9" w:rsidRPr="00C52DB5" w:rsidRDefault="00710CF9" w:rsidP="00710CF9">
            <w:pPr>
              <w:ind w:firstLine="709"/>
              <w:rPr>
                <w:rFonts w:asciiTheme="majorHAnsi" w:hAnsiTheme="majorHAnsi" w:cstheme="majorHAnsi"/>
                <w:sz w:val="24"/>
                <w:szCs w:val="24"/>
                <w:lang w:val="vi-VN"/>
              </w:rPr>
            </w:pPr>
            <w:r w:rsidRPr="00C52DB5">
              <w:rPr>
                <w:rFonts w:asciiTheme="majorHAnsi" w:hAnsiTheme="majorHAnsi" w:cstheme="majorHAnsi"/>
                <w:sz w:val="24"/>
                <w:szCs w:val="24"/>
                <w:lang w:val="vi-VN"/>
              </w:rPr>
              <w:t>đ) Các hợp đồng mua bán/ thuê tàu bay, hợp đồng cung cấp dịch vụ của bên thứ ba.</w:t>
            </w:r>
          </w:p>
          <w:p w14:paraId="4541B14D" w14:textId="77777777" w:rsidR="00710CF9" w:rsidRPr="00C52DB5" w:rsidRDefault="00710CF9" w:rsidP="00710CF9">
            <w:pPr>
              <w:ind w:firstLine="709"/>
              <w:rPr>
                <w:rFonts w:asciiTheme="majorHAnsi" w:hAnsiTheme="majorHAnsi" w:cstheme="majorHAnsi"/>
                <w:sz w:val="24"/>
                <w:szCs w:val="24"/>
                <w:lang w:val="vi-VN"/>
              </w:rPr>
            </w:pPr>
            <w:r w:rsidRPr="00C52DB5">
              <w:rPr>
                <w:rFonts w:asciiTheme="majorHAnsi" w:hAnsiTheme="majorHAnsi" w:cstheme="majorHAnsi"/>
                <w:sz w:val="24"/>
                <w:szCs w:val="24"/>
                <w:lang w:val="vi-VN"/>
              </w:rPr>
              <w:t>3. Trong thời hạn 01 ngày làm việc kể từ ngày nhận được hồ sơ, Cục Hàng không Việt Nam kiểm tra tính hợp lệ của hồ sơ; thông báo trực tiếp hoặc bằng văn bản hoặc trên môi trường điện tử cho người đề nghị nếu hồ sơ bị từ chối.</w:t>
            </w:r>
          </w:p>
          <w:p w14:paraId="043BA474" w14:textId="77777777" w:rsidR="00710CF9" w:rsidRPr="00C52DB5" w:rsidRDefault="00710CF9" w:rsidP="00710CF9">
            <w:pPr>
              <w:rPr>
                <w:rFonts w:asciiTheme="majorHAnsi" w:hAnsiTheme="majorHAnsi" w:cstheme="majorHAnsi"/>
                <w:sz w:val="24"/>
                <w:szCs w:val="24"/>
                <w:lang w:val="vi-VN"/>
              </w:rPr>
            </w:pPr>
            <w:r w:rsidRPr="00C52DB5">
              <w:rPr>
                <w:rFonts w:asciiTheme="majorHAnsi" w:hAnsiTheme="majorHAnsi" w:cstheme="majorHAnsi"/>
                <w:sz w:val="24"/>
                <w:szCs w:val="24"/>
                <w:lang w:val="vi-VN"/>
              </w:rPr>
              <w:tab/>
              <w:t xml:space="preserve">4. Trong thời hạn 20 ngày làm việc kể từ ngày tiếp nhận đủ hồ sơ hợp lệ và người đề nghị hoàn thành nghĩa vụ nộp phí theo quy định, Cục Hàng không Việt Nam tổ chức đánh giá chi tiết nội dung hồ sơ. Trường hợp có yêu cầu bổ sung, hoàn thiện hồ sơ, Cục Hàng không Việt Nam thông báo bằng văn bản hoặc trên môi trường điện </w:t>
            </w:r>
            <w:r w:rsidRPr="00C52DB5">
              <w:rPr>
                <w:rFonts w:asciiTheme="majorHAnsi" w:hAnsiTheme="majorHAnsi" w:cstheme="majorHAnsi"/>
                <w:sz w:val="24"/>
                <w:szCs w:val="24"/>
                <w:lang w:val="vi-VN"/>
              </w:rPr>
              <w:lastRenderedPageBreak/>
              <w:t>tử yêu cầu người đề nghị bổ sung, hoàn thiện hồ sơ. Thời hạn giải quyết thủ tục được tính lại từ đầu kể từ ngày Cục Hàng không Việt Nam tiếp nhận đẩy đủ hồ sơ bổ sung. Sau 20 ngày làm việc kể từ ngày thông báo, nếu người đề nghị không hoàn thành việc hoàn thiện hồ sơ, Cục Hàng không Việt Nam thông báo chấm dứt giải quyết thủ tục, trả lại hồ sơ và không hoàn trả phí đã nộp.</w:t>
            </w:r>
          </w:p>
          <w:p w14:paraId="7F20A292" w14:textId="77777777" w:rsidR="00710CF9" w:rsidRPr="00C52DB5" w:rsidRDefault="00710CF9" w:rsidP="00710CF9">
            <w:pPr>
              <w:rPr>
                <w:rFonts w:asciiTheme="majorHAnsi" w:hAnsiTheme="majorHAnsi" w:cstheme="majorHAnsi"/>
                <w:sz w:val="24"/>
                <w:szCs w:val="24"/>
                <w:lang w:val="vi-VN"/>
              </w:rPr>
            </w:pPr>
            <w:r w:rsidRPr="00C52DB5">
              <w:rPr>
                <w:rFonts w:asciiTheme="majorHAnsi" w:hAnsiTheme="majorHAnsi" w:cstheme="majorHAnsi"/>
                <w:sz w:val="24"/>
                <w:szCs w:val="24"/>
                <w:lang w:val="vi-VN"/>
              </w:rPr>
              <w:tab/>
              <w:t>5. Trường hợp hồ sơ đáp ứng yêu cầu, Cục Hàng không Việt Nam thành lập đoàn kiểm tra và thông báo kế hoạch kiểm tra thực tế cho người đề nghị. Trong thời hạn 10 ngày làm việc kể từ ngày thông báo kế hoạch, Cục Hàng không Việt Nam hoàn thành việc kiểm tra thực tế tại cơ sở của người đề nghị. Trường hợp kết quả kiểm tra thực tế chưa đạt yêu cầu, Cục Hàng không Việt Nam thông báo bằng văn bản hoặc trên môi trường điện tử yêu cầu người đề nghị thực hiện hành động khắc phục. Thời hạn giải quyết thủ tục được tính lại từ đầu kể từ ngày Cục Hàng không Việt Nam tiếp nhận báo cáo khắc phục. Sau 90 ngày làm việc kể từ ngày thông báo, nếu người đề nghị không hoàn thành việc khắc phục và có báo cáo kết quả khắc phục đạt yêu cầu, Cục Hàng không Việt Nam thông báo chấm dứt giải quyết thủ tục, trả lại hồ sơ và không hoàn trả phí đã nộp.</w:t>
            </w:r>
          </w:p>
          <w:p w14:paraId="45FF8C69" w14:textId="106AC4BD" w:rsidR="00710CF9" w:rsidRPr="00710CF9" w:rsidRDefault="00710CF9" w:rsidP="00710CF9">
            <w:pPr>
              <w:rPr>
                <w:rFonts w:asciiTheme="majorHAnsi" w:hAnsiTheme="majorHAnsi" w:cstheme="majorHAnsi"/>
                <w:sz w:val="24"/>
                <w:szCs w:val="24"/>
                <w:lang w:val="vi-VN"/>
              </w:rPr>
            </w:pPr>
            <w:r w:rsidRPr="00C52DB5">
              <w:rPr>
                <w:rFonts w:asciiTheme="majorHAnsi" w:hAnsiTheme="majorHAnsi" w:cstheme="majorHAnsi"/>
                <w:sz w:val="24"/>
                <w:szCs w:val="24"/>
                <w:lang w:val="vi-VN"/>
              </w:rPr>
              <w:tab/>
              <w:t>6. Trường hợp kết quả kiểm tra thực tế đạt yêu cầu, trong thời hạn 05 ngày làm việc kể từ ngày kết thúc kiểm tra, Cục Hàng không Việt Nam quyết định cấp Giấy chứng nhận người khai thác tàu bay cho người đề nghị.”</w:t>
            </w:r>
          </w:p>
        </w:tc>
      </w:tr>
      <w:tr w:rsidR="00710CF9" w:rsidRPr="00EB015F" w14:paraId="63201EB3" w14:textId="77777777" w:rsidTr="00E60DB6">
        <w:trPr>
          <w:gridAfter w:val="1"/>
          <w:wAfter w:w="2784" w:type="dxa"/>
          <w:trHeight w:val="204"/>
        </w:trPr>
        <w:tc>
          <w:tcPr>
            <w:tcW w:w="1199" w:type="dxa"/>
          </w:tcPr>
          <w:p w14:paraId="6230F25A" w14:textId="77777777" w:rsidR="00710CF9" w:rsidRPr="00EB015F" w:rsidRDefault="00710CF9" w:rsidP="00710CF9">
            <w:pPr>
              <w:jc w:val="center"/>
              <w:rPr>
                <w:bCs/>
                <w:sz w:val="26"/>
                <w:szCs w:val="26"/>
                <w:lang w:val="vi-VN"/>
              </w:rPr>
            </w:pPr>
          </w:p>
        </w:tc>
        <w:tc>
          <w:tcPr>
            <w:tcW w:w="1856" w:type="dxa"/>
          </w:tcPr>
          <w:p w14:paraId="0ACE5153" w14:textId="6EF0085A" w:rsidR="00710CF9" w:rsidRPr="00C52DB5" w:rsidRDefault="00710CF9" w:rsidP="00710CF9">
            <w:pPr>
              <w:jc w:val="center"/>
              <w:rPr>
                <w:rFonts w:asciiTheme="majorHAnsi" w:hAnsiTheme="majorHAnsi" w:cstheme="majorHAnsi"/>
                <w:b/>
                <w:bCs/>
                <w:sz w:val="24"/>
                <w:szCs w:val="24"/>
              </w:rPr>
            </w:pPr>
            <w:r w:rsidRPr="00C52DB5">
              <w:rPr>
                <w:rFonts w:asciiTheme="majorHAnsi" w:hAnsiTheme="majorHAnsi" w:cstheme="majorHAnsi"/>
                <w:b/>
                <w:bCs/>
                <w:sz w:val="24"/>
                <w:szCs w:val="24"/>
              </w:rPr>
              <w:t>1.14. Vụ Pháp chế</w:t>
            </w:r>
          </w:p>
        </w:tc>
        <w:tc>
          <w:tcPr>
            <w:tcW w:w="5871" w:type="dxa"/>
          </w:tcPr>
          <w:p w14:paraId="28128ADC" w14:textId="097D5145" w:rsidR="00710CF9" w:rsidRPr="00C52DB5" w:rsidRDefault="00710CF9" w:rsidP="00710CF9">
            <w:pPr>
              <w:widowControl/>
              <w:adjustRightInd w:val="0"/>
              <w:jc w:val="both"/>
              <w:rPr>
                <w:rFonts w:asciiTheme="majorHAnsi" w:hAnsiTheme="majorHAnsi" w:cstheme="majorHAnsi"/>
                <w:sz w:val="24"/>
                <w:szCs w:val="24"/>
              </w:rPr>
            </w:pPr>
            <w:r w:rsidRPr="00C52DB5">
              <w:rPr>
                <w:rFonts w:asciiTheme="majorHAnsi" w:hAnsiTheme="majorHAnsi" w:cstheme="majorHAnsi"/>
                <w:sz w:val="24"/>
                <w:szCs w:val="24"/>
              </w:rPr>
              <w:t>Góp ý về tên Nghị định.</w:t>
            </w:r>
          </w:p>
        </w:tc>
        <w:tc>
          <w:tcPr>
            <w:tcW w:w="5109" w:type="dxa"/>
          </w:tcPr>
          <w:p w14:paraId="6A65EC1E" w14:textId="27A37F30" w:rsidR="00710CF9" w:rsidRPr="00C52DB5" w:rsidRDefault="00710CF9" w:rsidP="00710CF9">
            <w:pPr>
              <w:spacing w:before="120" w:after="120"/>
              <w:rPr>
                <w:rFonts w:asciiTheme="majorHAnsi" w:hAnsiTheme="majorHAnsi" w:cstheme="majorHAnsi"/>
                <w:sz w:val="24"/>
                <w:szCs w:val="24"/>
              </w:rPr>
            </w:pPr>
            <w:r w:rsidRPr="00C52DB5">
              <w:rPr>
                <w:rFonts w:asciiTheme="majorHAnsi" w:hAnsiTheme="majorHAnsi" w:cstheme="majorHAnsi"/>
                <w:sz w:val="24"/>
                <w:szCs w:val="24"/>
              </w:rPr>
              <w:t xml:space="preserve">Tiếp thu. Rà soát để hoàn thiện tên gọi của Nghị định phù hợp với phạm vi điều chỉnh và nội dung </w:t>
            </w:r>
            <w:r w:rsidRPr="00C52DB5">
              <w:rPr>
                <w:rFonts w:asciiTheme="majorHAnsi" w:hAnsiTheme="majorHAnsi" w:cstheme="majorHAnsi"/>
                <w:sz w:val="24"/>
                <w:szCs w:val="24"/>
              </w:rPr>
              <w:lastRenderedPageBreak/>
              <w:t>chính.</w:t>
            </w:r>
          </w:p>
        </w:tc>
      </w:tr>
      <w:tr w:rsidR="00710CF9" w:rsidRPr="00EB015F" w14:paraId="4C47CA5F" w14:textId="77777777" w:rsidTr="00E60DB6">
        <w:trPr>
          <w:gridAfter w:val="1"/>
          <w:wAfter w:w="2784" w:type="dxa"/>
          <w:trHeight w:val="204"/>
        </w:trPr>
        <w:tc>
          <w:tcPr>
            <w:tcW w:w="1199" w:type="dxa"/>
          </w:tcPr>
          <w:p w14:paraId="63E0B689" w14:textId="77777777" w:rsidR="00710CF9" w:rsidRPr="00EB015F" w:rsidRDefault="00710CF9" w:rsidP="00710CF9">
            <w:pPr>
              <w:jc w:val="center"/>
              <w:rPr>
                <w:bCs/>
                <w:sz w:val="26"/>
                <w:szCs w:val="26"/>
                <w:lang w:val="vi-VN"/>
              </w:rPr>
            </w:pPr>
          </w:p>
        </w:tc>
        <w:tc>
          <w:tcPr>
            <w:tcW w:w="1856" w:type="dxa"/>
          </w:tcPr>
          <w:p w14:paraId="3EC77EBF" w14:textId="77777777" w:rsidR="00710CF9" w:rsidRPr="00C52DB5" w:rsidRDefault="00710CF9" w:rsidP="00710CF9">
            <w:pPr>
              <w:jc w:val="center"/>
              <w:rPr>
                <w:rFonts w:asciiTheme="majorHAnsi" w:hAnsiTheme="majorHAnsi" w:cstheme="majorHAnsi"/>
                <w:b/>
                <w:bCs/>
                <w:sz w:val="24"/>
                <w:szCs w:val="24"/>
              </w:rPr>
            </w:pPr>
          </w:p>
        </w:tc>
        <w:tc>
          <w:tcPr>
            <w:tcW w:w="5871" w:type="dxa"/>
          </w:tcPr>
          <w:p w14:paraId="065646CC" w14:textId="465313FA" w:rsidR="00710CF9" w:rsidRPr="00C52DB5" w:rsidRDefault="00710CF9" w:rsidP="00710CF9">
            <w:pPr>
              <w:widowControl/>
              <w:adjustRightInd w:val="0"/>
              <w:jc w:val="both"/>
              <w:rPr>
                <w:rFonts w:asciiTheme="majorHAnsi" w:hAnsiTheme="majorHAnsi" w:cstheme="majorHAnsi"/>
                <w:sz w:val="24"/>
                <w:szCs w:val="24"/>
              </w:rPr>
            </w:pPr>
            <w:r w:rsidRPr="00C52DB5">
              <w:rPr>
                <w:rFonts w:asciiTheme="majorHAnsi" w:hAnsiTheme="majorHAnsi" w:cstheme="majorHAnsi"/>
                <w:sz w:val="24"/>
                <w:szCs w:val="24"/>
              </w:rPr>
              <w:t>Tờ trình: bổ sung bảo đảm đáp ứng quy định tại Nghị định 78.</w:t>
            </w:r>
          </w:p>
        </w:tc>
        <w:tc>
          <w:tcPr>
            <w:tcW w:w="5109" w:type="dxa"/>
          </w:tcPr>
          <w:p w14:paraId="36E6B8AE" w14:textId="7C3238DB" w:rsidR="00710CF9" w:rsidRPr="00C52DB5" w:rsidRDefault="00710CF9" w:rsidP="00710CF9">
            <w:pPr>
              <w:spacing w:before="120" w:after="120"/>
              <w:rPr>
                <w:rFonts w:asciiTheme="majorHAnsi" w:hAnsiTheme="majorHAnsi" w:cstheme="majorHAnsi"/>
                <w:sz w:val="24"/>
                <w:szCs w:val="24"/>
              </w:rPr>
            </w:pPr>
            <w:r w:rsidRPr="00C52DB5">
              <w:rPr>
                <w:rFonts w:asciiTheme="majorHAnsi" w:hAnsiTheme="majorHAnsi" w:cstheme="majorHAnsi"/>
                <w:sz w:val="24"/>
                <w:szCs w:val="24"/>
              </w:rPr>
              <w:t>Tiếp thu. Sẽ rà soát, bổ sung nội dung Tờ trình theo đúng quy định.</w:t>
            </w:r>
          </w:p>
        </w:tc>
      </w:tr>
      <w:tr w:rsidR="00710CF9" w:rsidRPr="00EB015F" w14:paraId="27721632" w14:textId="77777777" w:rsidTr="00E60DB6">
        <w:trPr>
          <w:gridAfter w:val="1"/>
          <w:wAfter w:w="2784" w:type="dxa"/>
          <w:trHeight w:val="204"/>
        </w:trPr>
        <w:tc>
          <w:tcPr>
            <w:tcW w:w="1199" w:type="dxa"/>
          </w:tcPr>
          <w:p w14:paraId="00B57C67" w14:textId="77777777" w:rsidR="00710CF9" w:rsidRPr="00EB015F" w:rsidRDefault="00710CF9" w:rsidP="00710CF9">
            <w:pPr>
              <w:jc w:val="center"/>
              <w:rPr>
                <w:bCs/>
                <w:sz w:val="26"/>
                <w:szCs w:val="26"/>
                <w:lang w:val="vi-VN"/>
              </w:rPr>
            </w:pPr>
          </w:p>
        </w:tc>
        <w:tc>
          <w:tcPr>
            <w:tcW w:w="1856" w:type="dxa"/>
          </w:tcPr>
          <w:p w14:paraId="4D72218E" w14:textId="77777777" w:rsidR="00710CF9" w:rsidRPr="00C52DB5" w:rsidRDefault="00710CF9" w:rsidP="00710CF9">
            <w:pPr>
              <w:jc w:val="center"/>
              <w:rPr>
                <w:rFonts w:asciiTheme="majorHAnsi" w:hAnsiTheme="majorHAnsi" w:cstheme="majorHAnsi"/>
                <w:b/>
                <w:bCs/>
                <w:sz w:val="24"/>
                <w:szCs w:val="24"/>
              </w:rPr>
            </w:pPr>
          </w:p>
        </w:tc>
        <w:tc>
          <w:tcPr>
            <w:tcW w:w="5871" w:type="dxa"/>
          </w:tcPr>
          <w:p w14:paraId="2E7E2FE3" w14:textId="2DBC1E00" w:rsidR="00710CF9" w:rsidRPr="00C52DB5" w:rsidRDefault="00710CF9" w:rsidP="00710CF9">
            <w:pPr>
              <w:widowControl/>
              <w:adjustRightInd w:val="0"/>
              <w:jc w:val="both"/>
              <w:rPr>
                <w:rFonts w:asciiTheme="majorHAnsi" w:hAnsiTheme="majorHAnsi" w:cstheme="majorHAnsi"/>
                <w:sz w:val="24"/>
                <w:szCs w:val="24"/>
              </w:rPr>
            </w:pPr>
            <w:r w:rsidRPr="00C52DB5">
              <w:rPr>
                <w:rFonts w:asciiTheme="majorHAnsi" w:hAnsiTheme="majorHAnsi" w:cstheme="majorHAnsi"/>
                <w:sz w:val="24"/>
                <w:szCs w:val="24"/>
              </w:rPr>
              <w:t>Rà soát kỹ thuật dẫn chiếu tại khoản 2 Điều 80 Luật HKDD trong Tờ trình là chưa phù hợp.</w:t>
            </w:r>
          </w:p>
        </w:tc>
        <w:tc>
          <w:tcPr>
            <w:tcW w:w="5109" w:type="dxa"/>
          </w:tcPr>
          <w:p w14:paraId="39FFDA9A" w14:textId="24D7A3F8" w:rsidR="00710CF9" w:rsidRPr="00C52DB5" w:rsidRDefault="00710CF9" w:rsidP="00710CF9">
            <w:pPr>
              <w:spacing w:before="120" w:after="120"/>
              <w:rPr>
                <w:rFonts w:asciiTheme="majorHAnsi" w:hAnsiTheme="majorHAnsi" w:cstheme="majorHAnsi"/>
                <w:sz w:val="24"/>
                <w:szCs w:val="24"/>
              </w:rPr>
            </w:pPr>
            <w:r w:rsidRPr="00C52DB5">
              <w:rPr>
                <w:rFonts w:asciiTheme="majorHAnsi" w:hAnsiTheme="majorHAnsi" w:cstheme="majorHAnsi"/>
                <w:sz w:val="24"/>
                <w:szCs w:val="24"/>
              </w:rPr>
              <w:t>Tiếp thu. Sẽ chỉnh sửa căn cứ dẫn chiếu cho chính xác.</w:t>
            </w:r>
          </w:p>
        </w:tc>
      </w:tr>
      <w:tr w:rsidR="00710CF9" w:rsidRPr="00EB015F" w14:paraId="3B33F4F8" w14:textId="77777777" w:rsidTr="00E60DB6">
        <w:trPr>
          <w:gridAfter w:val="1"/>
          <w:wAfter w:w="2784" w:type="dxa"/>
          <w:trHeight w:val="204"/>
        </w:trPr>
        <w:tc>
          <w:tcPr>
            <w:tcW w:w="1199" w:type="dxa"/>
          </w:tcPr>
          <w:p w14:paraId="21D78A10" w14:textId="77777777" w:rsidR="00710CF9" w:rsidRPr="00EB015F" w:rsidRDefault="00710CF9" w:rsidP="00710CF9">
            <w:pPr>
              <w:jc w:val="center"/>
              <w:rPr>
                <w:bCs/>
                <w:sz w:val="26"/>
                <w:szCs w:val="26"/>
                <w:lang w:val="vi-VN"/>
              </w:rPr>
            </w:pPr>
          </w:p>
        </w:tc>
        <w:tc>
          <w:tcPr>
            <w:tcW w:w="1856" w:type="dxa"/>
          </w:tcPr>
          <w:p w14:paraId="64D85F1A" w14:textId="77777777" w:rsidR="00710CF9" w:rsidRPr="00C52DB5" w:rsidRDefault="00710CF9" w:rsidP="00710CF9">
            <w:pPr>
              <w:jc w:val="center"/>
              <w:rPr>
                <w:rFonts w:asciiTheme="majorHAnsi" w:hAnsiTheme="majorHAnsi" w:cstheme="majorHAnsi"/>
                <w:b/>
                <w:bCs/>
                <w:sz w:val="24"/>
                <w:szCs w:val="24"/>
              </w:rPr>
            </w:pPr>
          </w:p>
        </w:tc>
        <w:tc>
          <w:tcPr>
            <w:tcW w:w="5871" w:type="dxa"/>
          </w:tcPr>
          <w:p w14:paraId="5BC559BC" w14:textId="7FBA1CE2" w:rsidR="00710CF9" w:rsidRPr="00C52DB5" w:rsidRDefault="00710CF9" w:rsidP="00710CF9">
            <w:pPr>
              <w:widowControl/>
              <w:adjustRightInd w:val="0"/>
              <w:jc w:val="both"/>
              <w:rPr>
                <w:rFonts w:asciiTheme="majorHAnsi" w:hAnsiTheme="majorHAnsi" w:cstheme="majorHAnsi"/>
                <w:sz w:val="24"/>
                <w:szCs w:val="24"/>
              </w:rPr>
            </w:pPr>
            <w:r w:rsidRPr="00C52DB5">
              <w:rPr>
                <w:rFonts w:asciiTheme="majorHAnsi" w:hAnsiTheme="majorHAnsi" w:cstheme="majorHAnsi"/>
                <w:sz w:val="24"/>
                <w:szCs w:val="24"/>
              </w:rPr>
              <w:t>Tiếp thu ý kiến góp ý của các thành viên trong cuộc họp.</w:t>
            </w:r>
          </w:p>
        </w:tc>
        <w:tc>
          <w:tcPr>
            <w:tcW w:w="5109" w:type="dxa"/>
          </w:tcPr>
          <w:p w14:paraId="3D1073B6" w14:textId="21F3085C" w:rsidR="00710CF9" w:rsidRPr="00C52DB5" w:rsidRDefault="00710CF9" w:rsidP="00710CF9">
            <w:pPr>
              <w:spacing w:before="120" w:after="120"/>
              <w:rPr>
                <w:rFonts w:asciiTheme="majorHAnsi" w:hAnsiTheme="majorHAnsi" w:cstheme="majorHAnsi"/>
                <w:sz w:val="24"/>
                <w:szCs w:val="24"/>
              </w:rPr>
            </w:pPr>
            <w:r w:rsidRPr="00C52DB5">
              <w:rPr>
                <w:rFonts w:asciiTheme="majorHAnsi" w:hAnsiTheme="majorHAnsi" w:cstheme="majorHAnsi"/>
                <w:sz w:val="24"/>
                <w:szCs w:val="24"/>
              </w:rPr>
              <w:t>Ghi nhận. Cơ quan soạn thảo sẽ tổng hợp, tiếp thu và giải trình đầy đủ.</w:t>
            </w:r>
          </w:p>
        </w:tc>
      </w:tr>
      <w:tr w:rsidR="00710CF9" w:rsidRPr="00FA0005" w14:paraId="7F3C5A36" w14:textId="77777777" w:rsidTr="00E60DB6">
        <w:trPr>
          <w:gridAfter w:val="1"/>
          <w:wAfter w:w="2784" w:type="dxa"/>
          <w:trHeight w:val="204"/>
        </w:trPr>
        <w:tc>
          <w:tcPr>
            <w:tcW w:w="1199" w:type="dxa"/>
          </w:tcPr>
          <w:p w14:paraId="5C3D9153" w14:textId="77777777" w:rsidR="00710CF9" w:rsidRPr="00EB015F" w:rsidRDefault="00710CF9" w:rsidP="00710CF9">
            <w:pPr>
              <w:jc w:val="center"/>
              <w:rPr>
                <w:bCs/>
                <w:sz w:val="26"/>
                <w:szCs w:val="26"/>
                <w:lang w:val="vi-VN"/>
              </w:rPr>
            </w:pPr>
          </w:p>
        </w:tc>
        <w:tc>
          <w:tcPr>
            <w:tcW w:w="1856" w:type="dxa"/>
          </w:tcPr>
          <w:p w14:paraId="40FD030E" w14:textId="77777777" w:rsidR="00710CF9" w:rsidRPr="00C52DB5" w:rsidRDefault="00710CF9" w:rsidP="00710CF9">
            <w:pPr>
              <w:jc w:val="center"/>
              <w:rPr>
                <w:rFonts w:asciiTheme="majorHAnsi" w:hAnsiTheme="majorHAnsi" w:cstheme="majorHAnsi"/>
                <w:b/>
                <w:bCs/>
                <w:sz w:val="24"/>
                <w:szCs w:val="24"/>
              </w:rPr>
            </w:pPr>
          </w:p>
        </w:tc>
        <w:tc>
          <w:tcPr>
            <w:tcW w:w="5871" w:type="dxa"/>
          </w:tcPr>
          <w:p w14:paraId="456B1983" w14:textId="03946773" w:rsidR="00710CF9" w:rsidRPr="00710CF9" w:rsidRDefault="00710CF9" w:rsidP="00710CF9">
            <w:pPr>
              <w:widowControl/>
              <w:adjustRightInd w:val="0"/>
              <w:jc w:val="both"/>
              <w:rPr>
                <w:rFonts w:asciiTheme="majorHAnsi" w:hAnsiTheme="majorHAnsi" w:cstheme="majorHAnsi"/>
                <w:sz w:val="24"/>
                <w:szCs w:val="24"/>
                <w:highlight w:val="yellow"/>
              </w:rPr>
            </w:pPr>
            <w:r w:rsidRPr="00710CF9">
              <w:rPr>
                <w:rFonts w:asciiTheme="majorHAnsi" w:hAnsiTheme="majorHAnsi" w:cstheme="majorHAnsi"/>
                <w:sz w:val="24"/>
                <w:szCs w:val="24"/>
                <w:highlight w:val="yellow"/>
              </w:rPr>
              <w:t>Quy định về an toàn cần làm rõ trong Nghị định để tránh dẫn đến quy định về an toàn, vệ sinh lao động.</w:t>
            </w:r>
          </w:p>
        </w:tc>
        <w:tc>
          <w:tcPr>
            <w:tcW w:w="5109" w:type="dxa"/>
          </w:tcPr>
          <w:p w14:paraId="6F5158D4" w14:textId="77777777" w:rsidR="00710CF9" w:rsidRPr="00710CF9" w:rsidRDefault="00710CF9" w:rsidP="00710CF9">
            <w:pPr>
              <w:spacing w:before="120" w:after="120"/>
              <w:rPr>
                <w:rFonts w:asciiTheme="majorHAnsi" w:hAnsiTheme="majorHAnsi" w:cstheme="majorHAnsi"/>
                <w:sz w:val="24"/>
                <w:szCs w:val="24"/>
                <w:highlight w:val="yellow"/>
                <w:lang w:val="vi-VN"/>
              </w:rPr>
            </w:pPr>
            <w:r w:rsidRPr="00710CF9">
              <w:rPr>
                <w:rFonts w:asciiTheme="majorHAnsi" w:hAnsiTheme="majorHAnsi" w:cstheme="majorHAnsi"/>
                <w:sz w:val="24"/>
                <w:szCs w:val="24"/>
                <w:highlight w:val="yellow"/>
              </w:rPr>
              <w:t>Tiếp thu. Đã</w:t>
            </w:r>
            <w:r w:rsidRPr="00710CF9">
              <w:rPr>
                <w:rFonts w:asciiTheme="majorHAnsi" w:hAnsiTheme="majorHAnsi" w:cstheme="majorHAnsi"/>
                <w:sz w:val="24"/>
                <w:szCs w:val="24"/>
                <w:highlight w:val="yellow"/>
                <w:lang w:val="vi-VN"/>
              </w:rPr>
              <w:t xml:space="preserve"> khoản d điều 37.</w:t>
            </w:r>
          </w:p>
          <w:p w14:paraId="38BE7FDF" w14:textId="26D7982A" w:rsidR="00710CF9" w:rsidRPr="00710CF9" w:rsidRDefault="00710CF9" w:rsidP="00710CF9">
            <w:pPr>
              <w:spacing w:before="120" w:after="120"/>
              <w:rPr>
                <w:rFonts w:asciiTheme="majorHAnsi" w:hAnsiTheme="majorHAnsi" w:cstheme="majorHAnsi"/>
                <w:bCs/>
                <w:sz w:val="24"/>
                <w:szCs w:val="24"/>
                <w:highlight w:val="yellow"/>
                <w:lang w:val="vi-VN"/>
              </w:rPr>
            </w:pPr>
            <w:r w:rsidRPr="00710CF9">
              <w:rPr>
                <w:rFonts w:asciiTheme="majorHAnsi" w:hAnsiTheme="majorHAnsi" w:cstheme="majorHAnsi"/>
                <w:bCs/>
                <w:sz w:val="24"/>
                <w:szCs w:val="24"/>
                <w:highlight w:val="yellow"/>
                <w:lang w:val="vi-VN"/>
              </w:rPr>
              <w:t>d) Có cơ sở vật chất, trang thiết bị phù hợp với loại hình khai thác, đáp ứng các tiêu chuẩn, quy chuẩn kỹ thuật hàng không áp dụng, bảo đảm an toàn khai thác tàu bay theo quy định của pháp luật về hàng không dân dụng; việc bảo đảm điều kiện về an toàn, vệ sinh lao động, bảo vệ môi trường và phòng cháy, chữa cháy thực hiện theo quy định của pháp luật có liên quan.</w:t>
            </w:r>
          </w:p>
        </w:tc>
      </w:tr>
      <w:tr w:rsidR="00710CF9" w:rsidRPr="00FA0005" w14:paraId="0A14AD10" w14:textId="77777777" w:rsidTr="00E60DB6">
        <w:trPr>
          <w:gridAfter w:val="1"/>
          <w:wAfter w:w="2784" w:type="dxa"/>
          <w:trHeight w:val="204"/>
        </w:trPr>
        <w:tc>
          <w:tcPr>
            <w:tcW w:w="1199" w:type="dxa"/>
          </w:tcPr>
          <w:p w14:paraId="7C04A0ED" w14:textId="77777777" w:rsidR="00710CF9" w:rsidRPr="00EB015F" w:rsidRDefault="00710CF9" w:rsidP="00710CF9">
            <w:pPr>
              <w:jc w:val="center"/>
              <w:rPr>
                <w:bCs/>
                <w:sz w:val="26"/>
                <w:szCs w:val="26"/>
                <w:lang w:val="vi-VN"/>
              </w:rPr>
            </w:pPr>
          </w:p>
        </w:tc>
        <w:tc>
          <w:tcPr>
            <w:tcW w:w="1856" w:type="dxa"/>
          </w:tcPr>
          <w:p w14:paraId="589E905E" w14:textId="77777777" w:rsidR="00710CF9" w:rsidRPr="00ED1FB4" w:rsidRDefault="00710CF9" w:rsidP="00710CF9">
            <w:pPr>
              <w:jc w:val="center"/>
              <w:rPr>
                <w:rFonts w:asciiTheme="majorHAnsi" w:hAnsiTheme="majorHAnsi" w:cstheme="majorHAnsi"/>
                <w:b/>
                <w:bCs/>
                <w:sz w:val="24"/>
                <w:szCs w:val="24"/>
                <w:lang w:val="vi-VN"/>
              </w:rPr>
            </w:pPr>
          </w:p>
        </w:tc>
        <w:tc>
          <w:tcPr>
            <w:tcW w:w="5871" w:type="dxa"/>
          </w:tcPr>
          <w:p w14:paraId="5615521E" w14:textId="573A5A38" w:rsidR="00710CF9" w:rsidRPr="00ED1FB4" w:rsidRDefault="00710CF9" w:rsidP="00710CF9">
            <w:pPr>
              <w:widowControl/>
              <w:adjustRightInd w:val="0"/>
              <w:jc w:val="both"/>
              <w:rPr>
                <w:rFonts w:asciiTheme="majorHAnsi" w:hAnsiTheme="majorHAnsi" w:cstheme="majorHAnsi"/>
                <w:sz w:val="24"/>
                <w:szCs w:val="24"/>
                <w:lang w:val="vi-VN"/>
              </w:rPr>
            </w:pPr>
            <w:r w:rsidRPr="00ED1FB4">
              <w:rPr>
                <w:rFonts w:asciiTheme="majorHAnsi" w:hAnsiTheme="majorHAnsi" w:cstheme="majorHAnsi"/>
                <w:sz w:val="24"/>
                <w:szCs w:val="24"/>
                <w:lang w:val="vi-VN"/>
              </w:rPr>
              <w:t>Rà soát lại thủ tục hành chính để tránh vướng mắc; thống nhất thuật ngữ “Cục HKVN” hay “Nhà chức trách hàng không Việt Nam”.</w:t>
            </w:r>
          </w:p>
        </w:tc>
        <w:tc>
          <w:tcPr>
            <w:tcW w:w="5109" w:type="dxa"/>
          </w:tcPr>
          <w:p w14:paraId="0AFC3F4A" w14:textId="74A40D7A" w:rsidR="00710CF9" w:rsidRPr="00ED1FB4" w:rsidRDefault="00710CF9" w:rsidP="00710CF9">
            <w:pPr>
              <w:spacing w:before="120" w:after="120"/>
              <w:rPr>
                <w:rFonts w:asciiTheme="majorHAnsi" w:hAnsiTheme="majorHAnsi" w:cstheme="majorHAnsi"/>
                <w:sz w:val="24"/>
                <w:szCs w:val="24"/>
                <w:lang w:val="vi-VN"/>
              </w:rPr>
            </w:pPr>
            <w:r w:rsidRPr="00ED1FB4">
              <w:rPr>
                <w:rFonts w:asciiTheme="majorHAnsi" w:hAnsiTheme="majorHAnsi" w:cstheme="majorHAnsi"/>
                <w:sz w:val="24"/>
                <w:szCs w:val="24"/>
                <w:lang w:val="vi-VN"/>
              </w:rPr>
              <w:t>Tiếp thu. Đã chuẩn hóa thuật ngữ và hoàn thiện các thủ tục hành chính để bảo đảm thống nhất.</w:t>
            </w:r>
          </w:p>
        </w:tc>
      </w:tr>
      <w:tr w:rsidR="00710CF9" w:rsidRPr="00FA0005" w14:paraId="33F0D296" w14:textId="77777777" w:rsidTr="00E60DB6">
        <w:trPr>
          <w:gridAfter w:val="1"/>
          <w:wAfter w:w="2784" w:type="dxa"/>
          <w:trHeight w:val="204"/>
        </w:trPr>
        <w:tc>
          <w:tcPr>
            <w:tcW w:w="1199" w:type="dxa"/>
          </w:tcPr>
          <w:p w14:paraId="70BEF78C" w14:textId="77777777" w:rsidR="00710CF9" w:rsidRPr="00EB015F" w:rsidRDefault="00710CF9" w:rsidP="00710CF9">
            <w:pPr>
              <w:jc w:val="center"/>
              <w:rPr>
                <w:bCs/>
                <w:sz w:val="26"/>
                <w:szCs w:val="26"/>
                <w:lang w:val="vi-VN"/>
              </w:rPr>
            </w:pPr>
          </w:p>
        </w:tc>
        <w:tc>
          <w:tcPr>
            <w:tcW w:w="1856" w:type="dxa"/>
          </w:tcPr>
          <w:p w14:paraId="692BB59C" w14:textId="77777777" w:rsidR="00710CF9" w:rsidRPr="00ED1FB4" w:rsidRDefault="00710CF9" w:rsidP="00710CF9">
            <w:pPr>
              <w:jc w:val="center"/>
              <w:rPr>
                <w:rFonts w:asciiTheme="majorHAnsi" w:hAnsiTheme="majorHAnsi" w:cstheme="majorHAnsi"/>
                <w:b/>
                <w:bCs/>
                <w:sz w:val="24"/>
                <w:szCs w:val="24"/>
                <w:lang w:val="vi-VN"/>
              </w:rPr>
            </w:pPr>
          </w:p>
        </w:tc>
        <w:tc>
          <w:tcPr>
            <w:tcW w:w="5871" w:type="dxa"/>
          </w:tcPr>
          <w:p w14:paraId="4CE31656" w14:textId="54A5FA2E" w:rsidR="00710CF9" w:rsidRPr="00ED1FB4" w:rsidRDefault="00710CF9" w:rsidP="00710CF9">
            <w:pPr>
              <w:widowControl/>
              <w:adjustRightInd w:val="0"/>
              <w:jc w:val="both"/>
              <w:rPr>
                <w:rFonts w:asciiTheme="majorHAnsi" w:hAnsiTheme="majorHAnsi" w:cstheme="majorHAnsi"/>
                <w:sz w:val="24"/>
                <w:szCs w:val="24"/>
                <w:lang w:val="vi-VN"/>
              </w:rPr>
            </w:pPr>
            <w:r w:rsidRPr="00ED1FB4">
              <w:rPr>
                <w:rFonts w:asciiTheme="majorHAnsi" w:hAnsiTheme="majorHAnsi" w:cstheme="majorHAnsi"/>
                <w:sz w:val="24"/>
                <w:szCs w:val="24"/>
                <w:lang w:val="vi-VN"/>
              </w:rPr>
              <w:t>Giấy chứng nhận đủ điều kiện bay xuất khẩu cần giải thích rõ là không bắt buộc mà phụ thuộc nhu cầu của người đề nghị để đáp ứng yêu cầu của quốc gia nhập khẩu.</w:t>
            </w:r>
          </w:p>
        </w:tc>
        <w:tc>
          <w:tcPr>
            <w:tcW w:w="5109" w:type="dxa"/>
          </w:tcPr>
          <w:p w14:paraId="7E7B9019" w14:textId="77777777" w:rsidR="00710CF9" w:rsidRPr="00C52DB5" w:rsidRDefault="00710CF9" w:rsidP="00710CF9">
            <w:pPr>
              <w:spacing w:before="120" w:after="120"/>
              <w:rPr>
                <w:rFonts w:asciiTheme="majorHAnsi" w:hAnsiTheme="majorHAnsi" w:cstheme="majorHAnsi"/>
                <w:sz w:val="24"/>
                <w:szCs w:val="24"/>
                <w:lang w:val="vi-VN"/>
              </w:rPr>
            </w:pPr>
            <w:r w:rsidRPr="00ED1FB4">
              <w:rPr>
                <w:rFonts w:asciiTheme="majorHAnsi" w:hAnsiTheme="majorHAnsi" w:cstheme="majorHAnsi"/>
                <w:sz w:val="24"/>
                <w:szCs w:val="24"/>
                <w:lang w:val="vi-VN"/>
              </w:rPr>
              <w:t>Tiếp thu. Giải</w:t>
            </w:r>
            <w:r w:rsidRPr="00C52DB5">
              <w:rPr>
                <w:rFonts w:asciiTheme="majorHAnsi" w:hAnsiTheme="majorHAnsi" w:cstheme="majorHAnsi"/>
                <w:sz w:val="24"/>
                <w:szCs w:val="24"/>
                <w:lang w:val="vi-VN"/>
              </w:rPr>
              <w:t xml:space="preserve"> trình: vì trong Luật đã nêu rõ tại khoản 3 điều 15 nên tránh lặp lại luật đã quy định.</w:t>
            </w:r>
          </w:p>
          <w:p w14:paraId="655403AB" w14:textId="77777777" w:rsidR="00710CF9" w:rsidRPr="00C52DB5" w:rsidRDefault="00710CF9" w:rsidP="00710CF9">
            <w:pPr>
              <w:spacing w:before="120" w:after="120"/>
              <w:rPr>
                <w:rFonts w:asciiTheme="majorHAnsi" w:hAnsiTheme="majorHAnsi" w:cstheme="majorHAnsi"/>
                <w:sz w:val="24"/>
                <w:szCs w:val="24"/>
                <w:lang w:val="vi-VN"/>
              </w:rPr>
            </w:pPr>
            <w:r w:rsidRPr="00C52DB5">
              <w:rPr>
                <w:rFonts w:asciiTheme="majorHAnsi" w:hAnsiTheme="majorHAnsi" w:cstheme="majorHAnsi"/>
                <w:sz w:val="24"/>
                <w:szCs w:val="24"/>
                <w:lang w:val="vi-VN"/>
              </w:rPr>
              <w:t>Khoản 3 Điều 15 Luật HK: Không yêu cầu giấy chứng nhận đủ điều kiện bay xuất khẩu đối với tàu bay xuất khẩu khỏi</w:t>
            </w:r>
          </w:p>
          <w:p w14:paraId="631DA93C" w14:textId="77777777" w:rsidR="00710CF9" w:rsidRPr="00C52DB5" w:rsidRDefault="00710CF9" w:rsidP="00710CF9">
            <w:pPr>
              <w:spacing w:before="120" w:after="120"/>
              <w:rPr>
                <w:rFonts w:asciiTheme="majorHAnsi" w:hAnsiTheme="majorHAnsi" w:cstheme="majorHAnsi"/>
                <w:sz w:val="24"/>
                <w:szCs w:val="24"/>
                <w:lang w:val="vi-VN"/>
              </w:rPr>
            </w:pPr>
            <w:r w:rsidRPr="00C52DB5">
              <w:rPr>
                <w:rFonts w:asciiTheme="majorHAnsi" w:hAnsiTheme="majorHAnsi" w:cstheme="majorHAnsi"/>
                <w:sz w:val="24"/>
                <w:szCs w:val="24"/>
                <w:lang w:val="vi-VN"/>
              </w:rPr>
              <w:t>Việt Nam, trừ trường hợp tổ chức, cá nhân đề nghị cấp giấy chứng nhận đủ điều kiện bay xuất</w:t>
            </w:r>
          </w:p>
          <w:p w14:paraId="03F25524" w14:textId="77777777" w:rsidR="00710CF9" w:rsidRPr="00C52DB5" w:rsidRDefault="00710CF9" w:rsidP="00710CF9">
            <w:pPr>
              <w:spacing w:before="120" w:after="120"/>
              <w:rPr>
                <w:rFonts w:asciiTheme="majorHAnsi" w:hAnsiTheme="majorHAnsi" w:cstheme="majorHAnsi"/>
                <w:sz w:val="24"/>
                <w:szCs w:val="24"/>
                <w:lang w:val="vi-VN"/>
              </w:rPr>
            </w:pPr>
            <w:r w:rsidRPr="00C52DB5">
              <w:rPr>
                <w:rFonts w:asciiTheme="majorHAnsi" w:hAnsiTheme="majorHAnsi" w:cstheme="majorHAnsi"/>
                <w:sz w:val="24"/>
                <w:szCs w:val="24"/>
                <w:lang w:val="vi-VN"/>
              </w:rPr>
              <w:t xml:space="preserve">khẩu để đáp ứng yêu cầu của quốc gia nhập khẩu </w:t>
            </w:r>
            <w:r w:rsidRPr="00C52DB5">
              <w:rPr>
                <w:rFonts w:asciiTheme="majorHAnsi" w:hAnsiTheme="majorHAnsi" w:cstheme="majorHAnsi"/>
                <w:sz w:val="24"/>
                <w:szCs w:val="24"/>
                <w:lang w:val="vi-VN"/>
              </w:rPr>
              <w:lastRenderedPageBreak/>
              <w:t>tàu bay.</w:t>
            </w:r>
          </w:p>
          <w:p w14:paraId="3EDCB3F7" w14:textId="77777777" w:rsidR="00710CF9" w:rsidRPr="00ED1FB4" w:rsidRDefault="00710CF9" w:rsidP="00710CF9">
            <w:pPr>
              <w:spacing w:before="120" w:after="120"/>
              <w:rPr>
                <w:rFonts w:asciiTheme="majorHAnsi" w:hAnsiTheme="majorHAnsi" w:cstheme="majorHAnsi"/>
                <w:sz w:val="24"/>
                <w:szCs w:val="24"/>
                <w:lang w:val="vi-VN"/>
              </w:rPr>
            </w:pPr>
          </w:p>
        </w:tc>
      </w:tr>
      <w:tr w:rsidR="00710CF9" w:rsidRPr="00FA0005" w14:paraId="362AEDDE" w14:textId="77777777" w:rsidTr="00E60DB6">
        <w:trPr>
          <w:gridAfter w:val="1"/>
          <w:wAfter w:w="2784" w:type="dxa"/>
          <w:trHeight w:val="204"/>
        </w:trPr>
        <w:tc>
          <w:tcPr>
            <w:tcW w:w="1199" w:type="dxa"/>
          </w:tcPr>
          <w:p w14:paraId="68980E9F" w14:textId="77777777" w:rsidR="00710CF9" w:rsidRPr="00EB015F" w:rsidRDefault="00710CF9" w:rsidP="00710CF9">
            <w:pPr>
              <w:jc w:val="center"/>
              <w:rPr>
                <w:bCs/>
                <w:sz w:val="26"/>
                <w:szCs w:val="26"/>
                <w:lang w:val="vi-VN"/>
              </w:rPr>
            </w:pPr>
          </w:p>
        </w:tc>
        <w:tc>
          <w:tcPr>
            <w:tcW w:w="1856" w:type="dxa"/>
          </w:tcPr>
          <w:p w14:paraId="2C75D56F" w14:textId="6345B5B1" w:rsidR="00710CF9" w:rsidRPr="00ED1FB4" w:rsidRDefault="00710CF9" w:rsidP="00710CF9">
            <w:pPr>
              <w:jc w:val="center"/>
              <w:rPr>
                <w:rFonts w:asciiTheme="majorHAnsi" w:hAnsiTheme="majorHAnsi" w:cstheme="majorHAnsi"/>
                <w:b/>
                <w:bCs/>
                <w:sz w:val="24"/>
                <w:szCs w:val="24"/>
                <w:lang w:val="vi-VN"/>
              </w:rPr>
            </w:pPr>
            <w:r w:rsidRPr="00ED1FB4">
              <w:rPr>
                <w:rFonts w:asciiTheme="majorHAnsi" w:hAnsiTheme="majorHAnsi" w:cstheme="majorHAnsi"/>
                <w:b/>
                <w:bCs/>
                <w:sz w:val="24"/>
                <w:szCs w:val="24"/>
                <w:lang w:val="vi-VN"/>
              </w:rPr>
              <w:t>1.15. Vụ trưởng Vụ vận tải và An toàn giao thông</w:t>
            </w:r>
          </w:p>
        </w:tc>
        <w:tc>
          <w:tcPr>
            <w:tcW w:w="5871" w:type="dxa"/>
          </w:tcPr>
          <w:p w14:paraId="3F89DDD7" w14:textId="04583A3F" w:rsidR="00710CF9" w:rsidRPr="00ED1FB4" w:rsidRDefault="00710CF9" w:rsidP="00710CF9">
            <w:pPr>
              <w:widowControl/>
              <w:adjustRightInd w:val="0"/>
              <w:jc w:val="both"/>
              <w:rPr>
                <w:rFonts w:asciiTheme="majorHAnsi" w:hAnsiTheme="majorHAnsi" w:cstheme="majorHAnsi"/>
                <w:sz w:val="24"/>
                <w:szCs w:val="24"/>
                <w:lang w:val="vi-VN"/>
              </w:rPr>
            </w:pPr>
            <w:r w:rsidRPr="00ED1FB4">
              <w:rPr>
                <w:rFonts w:asciiTheme="majorHAnsi" w:hAnsiTheme="majorHAnsi" w:cstheme="majorHAnsi"/>
                <w:sz w:val="24"/>
                <w:szCs w:val="24"/>
                <w:lang w:val="vi-VN"/>
              </w:rPr>
              <w:t>Chương IX: chuyến bay chuyên cơ, chuyên khoang: rà soát toàn bộ Nghị định 96 để đưa đầy đủ nội dung về an toàn chuyến bay chuyên cơ, chuyên khoang, các quy định về tàu bay, nhân viên hàng không, điều hành bay...</w:t>
            </w:r>
          </w:p>
        </w:tc>
        <w:tc>
          <w:tcPr>
            <w:tcW w:w="5109" w:type="dxa"/>
          </w:tcPr>
          <w:p w14:paraId="271044C4" w14:textId="47BF286D" w:rsidR="00710CF9" w:rsidRPr="00ED1FB4" w:rsidRDefault="00710CF9" w:rsidP="00710CF9">
            <w:pPr>
              <w:spacing w:before="120" w:after="120"/>
              <w:rPr>
                <w:rFonts w:asciiTheme="majorHAnsi" w:hAnsiTheme="majorHAnsi" w:cstheme="majorHAnsi"/>
                <w:sz w:val="24"/>
                <w:szCs w:val="24"/>
                <w:lang w:val="vi-VN"/>
              </w:rPr>
            </w:pPr>
            <w:r w:rsidRPr="00ED1FB4">
              <w:rPr>
                <w:rFonts w:asciiTheme="majorHAnsi" w:hAnsiTheme="majorHAnsi" w:cstheme="majorHAnsi"/>
                <w:sz w:val="24"/>
                <w:szCs w:val="24"/>
                <w:lang w:val="vi-VN"/>
              </w:rPr>
              <w:t>Tiếp thu. Đã rà soát toàn diện Nghị định 96 và các quy định liên quan và</w:t>
            </w:r>
            <w:r w:rsidRPr="00C52DB5">
              <w:rPr>
                <w:rFonts w:asciiTheme="majorHAnsi" w:hAnsiTheme="majorHAnsi" w:cstheme="majorHAnsi"/>
                <w:sz w:val="24"/>
                <w:szCs w:val="24"/>
                <w:lang w:val="vi-VN"/>
              </w:rPr>
              <w:t xml:space="preserve"> đã</w:t>
            </w:r>
            <w:r w:rsidRPr="00ED1FB4">
              <w:rPr>
                <w:rFonts w:asciiTheme="majorHAnsi" w:hAnsiTheme="majorHAnsi" w:cstheme="majorHAnsi"/>
                <w:sz w:val="24"/>
                <w:szCs w:val="24"/>
                <w:lang w:val="vi-VN"/>
              </w:rPr>
              <w:t xml:space="preserve"> cập nhật,</w:t>
            </w:r>
            <w:r w:rsidRPr="00C52DB5">
              <w:rPr>
                <w:rFonts w:asciiTheme="majorHAnsi" w:hAnsiTheme="majorHAnsi" w:cstheme="majorHAnsi"/>
                <w:sz w:val="24"/>
                <w:szCs w:val="24"/>
                <w:lang w:val="vi-VN"/>
              </w:rPr>
              <w:t xml:space="preserve"> chỉnh sửa, bổ sung,</w:t>
            </w:r>
            <w:r w:rsidRPr="00ED1FB4">
              <w:rPr>
                <w:rFonts w:asciiTheme="majorHAnsi" w:hAnsiTheme="majorHAnsi" w:cstheme="majorHAnsi"/>
                <w:sz w:val="24"/>
                <w:szCs w:val="24"/>
                <w:lang w:val="vi-VN"/>
              </w:rPr>
              <w:t xml:space="preserve"> thể chế hóa phù hợp trong dự thảo.</w:t>
            </w:r>
          </w:p>
        </w:tc>
      </w:tr>
      <w:tr w:rsidR="00710CF9" w:rsidRPr="00FA0005" w14:paraId="203F1304" w14:textId="77777777" w:rsidTr="00E60DB6">
        <w:trPr>
          <w:gridAfter w:val="1"/>
          <w:wAfter w:w="2784" w:type="dxa"/>
          <w:trHeight w:val="204"/>
        </w:trPr>
        <w:tc>
          <w:tcPr>
            <w:tcW w:w="1199" w:type="dxa"/>
          </w:tcPr>
          <w:p w14:paraId="0E0C5C50" w14:textId="77777777" w:rsidR="00710CF9" w:rsidRPr="00EB015F" w:rsidRDefault="00710CF9" w:rsidP="00710CF9">
            <w:pPr>
              <w:jc w:val="center"/>
              <w:rPr>
                <w:bCs/>
                <w:sz w:val="26"/>
                <w:szCs w:val="26"/>
                <w:lang w:val="vi-VN"/>
              </w:rPr>
            </w:pPr>
          </w:p>
        </w:tc>
        <w:tc>
          <w:tcPr>
            <w:tcW w:w="1856" w:type="dxa"/>
          </w:tcPr>
          <w:p w14:paraId="0B3E1FC4" w14:textId="77777777" w:rsidR="00710CF9" w:rsidRPr="00ED1FB4" w:rsidRDefault="00710CF9" w:rsidP="00710CF9">
            <w:pPr>
              <w:jc w:val="center"/>
              <w:rPr>
                <w:rFonts w:asciiTheme="majorHAnsi" w:hAnsiTheme="majorHAnsi" w:cstheme="majorHAnsi"/>
                <w:b/>
                <w:bCs/>
                <w:sz w:val="24"/>
                <w:szCs w:val="24"/>
                <w:lang w:val="vi-VN"/>
              </w:rPr>
            </w:pPr>
          </w:p>
        </w:tc>
        <w:tc>
          <w:tcPr>
            <w:tcW w:w="5871" w:type="dxa"/>
          </w:tcPr>
          <w:p w14:paraId="6955463E" w14:textId="0B7EB784" w:rsidR="00710CF9" w:rsidRPr="00ED1FB4" w:rsidRDefault="00710CF9" w:rsidP="00710CF9">
            <w:pPr>
              <w:widowControl/>
              <w:adjustRightInd w:val="0"/>
              <w:jc w:val="both"/>
              <w:rPr>
                <w:rFonts w:asciiTheme="majorHAnsi" w:hAnsiTheme="majorHAnsi" w:cstheme="majorHAnsi"/>
                <w:sz w:val="24"/>
                <w:szCs w:val="24"/>
                <w:lang w:val="vi-VN"/>
              </w:rPr>
            </w:pPr>
            <w:r w:rsidRPr="00ED1FB4">
              <w:rPr>
                <w:rFonts w:asciiTheme="majorHAnsi" w:hAnsiTheme="majorHAnsi" w:cstheme="majorHAnsi"/>
                <w:sz w:val="24"/>
                <w:szCs w:val="24"/>
                <w:lang w:val="vi-VN"/>
              </w:rPr>
              <w:t>Rà soát các nội dung mang tính nguyên tắc thủ tục hành chính tại các điều quy định về trình tự thủ tục hành chính thì đưa về Điều 5.</w:t>
            </w:r>
          </w:p>
        </w:tc>
        <w:tc>
          <w:tcPr>
            <w:tcW w:w="5109" w:type="dxa"/>
          </w:tcPr>
          <w:p w14:paraId="0774A087" w14:textId="1752F53C" w:rsidR="00710CF9" w:rsidRPr="00ED1FB4" w:rsidRDefault="00710CF9" w:rsidP="00710CF9">
            <w:pPr>
              <w:spacing w:before="120" w:after="120"/>
              <w:rPr>
                <w:rFonts w:asciiTheme="majorHAnsi" w:hAnsiTheme="majorHAnsi" w:cstheme="majorHAnsi"/>
                <w:sz w:val="24"/>
                <w:szCs w:val="24"/>
                <w:lang w:val="vi-VN"/>
              </w:rPr>
            </w:pPr>
            <w:r w:rsidRPr="00ED1FB4">
              <w:rPr>
                <w:rFonts w:asciiTheme="majorHAnsi" w:hAnsiTheme="majorHAnsi" w:cstheme="majorHAnsi"/>
                <w:sz w:val="24"/>
                <w:szCs w:val="24"/>
                <w:lang w:val="vi-VN"/>
              </w:rPr>
              <w:t xml:space="preserve">Tiếp thu. </w:t>
            </w:r>
            <w:r w:rsidRPr="00C52DB5">
              <w:rPr>
                <w:rFonts w:asciiTheme="majorHAnsi" w:hAnsiTheme="majorHAnsi" w:cstheme="majorHAnsi"/>
                <w:sz w:val="24"/>
                <w:szCs w:val="24"/>
                <w:lang w:val="vi-VN"/>
              </w:rPr>
              <w:t>Đ</w:t>
            </w:r>
            <w:r w:rsidRPr="00ED1FB4">
              <w:rPr>
                <w:rFonts w:asciiTheme="majorHAnsi" w:hAnsiTheme="majorHAnsi" w:cstheme="majorHAnsi"/>
                <w:sz w:val="24"/>
                <w:szCs w:val="24"/>
                <w:lang w:val="vi-VN"/>
              </w:rPr>
              <w:t>ẽ rà soát toàn bộ dự thảo để tập trung các quy định mang tính nguyên tắc chung về thủ tục hành chính về Điều 5.</w:t>
            </w:r>
            <w:r w:rsidRPr="00C52DB5">
              <w:rPr>
                <w:rFonts w:asciiTheme="majorHAnsi" w:hAnsiTheme="majorHAnsi" w:cstheme="majorHAnsi"/>
                <w:sz w:val="24"/>
                <w:szCs w:val="24"/>
                <w:lang w:val="vi-VN"/>
              </w:rPr>
              <w:t xml:space="preserve"> Các yêu cầu cụ thể cho từng thủ tục hành chính đã bổ sung đủ vào trong Nghị Định.</w:t>
            </w:r>
          </w:p>
        </w:tc>
      </w:tr>
      <w:bookmarkEnd w:id="1"/>
    </w:tbl>
    <w:p w14:paraId="4A458961" w14:textId="5BE2823E" w:rsidR="00DC362B" w:rsidRPr="00EB015F" w:rsidRDefault="00DC362B" w:rsidP="000074B5">
      <w:pPr>
        <w:rPr>
          <w:b/>
          <w:bCs/>
          <w:sz w:val="26"/>
          <w:szCs w:val="26"/>
          <w:lang w:val="vi-VN"/>
        </w:rPr>
      </w:pPr>
    </w:p>
    <w:sectPr w:rsidR="00DC362B" w:rsidRPr="00EB015F" w:rsidSect="00E23AF2">
      <w:headerReference w:type="default" r:id="rId10"/>
      <w:footerReference w:type="default" r:id="rId11"/>
      <w:pgSz w:w="16838" w:h="11906" w:orient="landscape" w:code="9"/>
      <w:pgMar w:top="1134" w:right="1134"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C1420C" w14:textId="77777777" w:rsidR="00C673FB" w:rsidRDefault="00C673FB" w:rsidP="006E587B">
      <w:r>
        <w:separator/>
      </w:r>
    </w:p>
  </w:endnote>
  <w:endnote w:type="continuationSeparator" w:id="0">
    <w:p w14:paraId="016AEE42" w14:textId="77777777" w:rsidR="00C673FB" w:rsidRDefault="00C673FB" w:rsidP="006E5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roman"/>
    <w:pitch w:val="default"/>
  </w:font>
  <w:font w:name="CIDFont+F2">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2888C" w14:textId="1CE1939C" w:rsidR="007E72D4" w:rsidRDefault="007E72D4">
    <w:pPr>
      <w:pStyle w:val="Footer"/>
      <w:jc w:val="center"/>
      <w:rPr>
        <w:caps/>
        <w:noProof/>
        <w:color w:val="156082" w:themeColor="accent1"/>
      </w:rPr>
    </w:pPr>
  </w:p>
  <w:p w14:paraId="47FCAE0B" w14:textId="4BA406B7" w:rsidR="007E72D4" w:rsidRDefault="007E72D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43B60" w14:textId="77777777" w:rsidR="00C673FB" w:rsidRDefault="00C673FB" w:rsidP="006E587B">
      <w:r>
        <w:separator/>
      </w:r>
    </w:p>
  </w:footnote>
  <w:footnote w:type="continuationSeparator" w:id="0">
    <w:p w14:paraId="4B50107A" w14:textId="77777777" w:rsidR="00C673FB" w:rsidRDefault="00C673FB" w:rsidP="006E587B">
      <w:r>
        <w:continuationSeparator/>
      </w:r>
    </w:p>
  </w:footnote>
  <w:footnote w:id="1">
    <w:p w14:paraId="7D3928A1" w14:textId="4D140036" w:rsidR="007E72D4" w:rsidRPr="001B5378" w:rsidRDefault="007E72D4" w:rsidP="00AB1E2D">
      <w:pPr>
        <w:pStyle w:val="FootnoteText"/>
        <w:jc w:val="both"/>
      </w:pPr>
      <w:r w:rsidRPr="001B5378">
        <w:rPr>
          <w:rStyle w:val="FootnoteReference"/>
        </w:rPr>
        <w:footnoteRef/>
      </w:r>
      <w:r w:rsidRPr="001B5378">
        <w:t xml:space="preserve"> </w:t>
      </w:r>
      <w:r w:rsidR="0051434B" w:rsidRPr="001B5378">
        <w:rPr>
          <w:color w:val="000000"/>
        </w:rPr>
        <w:t>Ngân hàng  nhà nước Việt Nam; Bộ Quốc phòng</w:t>
      </w:r>
      <w:r w:rsidR="00C97821" w:rsidRPr="001B5378">
        <w:rPr>
          <w:color w:val="000000"/>
        </w:rPr>
        <w:t>;</w:t>
      </w:r>
      <w:r w:rsidR="0051434B" w:rsidRPr="001B5378">
        <w:rPr>
          <w:color w:val="000000"/>
        </w:rPr>
        <w:t xml:space="preserve"> Bộ Nội Vụ; Bộ Nông nghiệp và Môi trường; Bộ Văn hóa, Thể thao và Du lịch; Thanh tra Chính phủ; Bộ Công thương;</w:t>
      </w:r>
      <w:r w:rsidR="00C97821" w:rsidRPr="001B5378">
        <w:rPr>
          <w:color w:val="000000"/>
        </w:rPr>
        <w:t xml:space="preserve"> </w:t>
      </w:r>
      <w:r w:rsidR="00084997">
        <w:rPr>
          <w:color w:val="000000"/>
        </w:rPr>
        <w:t>Bộ Y tế;</w:t>
      </w:r>
      <w:r w:rsidR="005B301D">
        <w:rPr>
          <w:color w:val="000000"/>
        </w:rPr>
        <w:t xml:space="preserve"> Bộ tài chính; Tòa án TC; Viện KSTC</w:t>
      </w:r>
      <w:r w:rsidR="00261706">
        <w:rPr>
          <w:color w:val="000000"/>
        </w:rPr>
        <w:t>; Bộ Tư pháp</w:t>
      </w:r>
      <w:r w:rsidR="00F038ED">
        <w:rPr>
          <w:color w:val="000000"/>
        </w:rPr>
        <w:t>; Bộ Công An</w:t>
      </w:r>
      <w:r w:rsidR="00B34034">
        <w:rPr>
          <w:color w:val="000000"/>
        </w:rPr>
        <w:t>.</w:t>
      </w:r>
    </w:p>
  </w:footnote>
  <w:footnote w:id="2">
    <w:p w14:paraId="4590A1A2" w14:textId="58EDA743" w:rsidR="00C13E80" w:rsidRPr="001B5378" w:rsidRDefault="00C13E80">
      <w:pPr>
        <w:pStyle w:val="FootnoteText"/>
      </w:pPr>
      <w:r w:rsidRPr="001B5378">
        <w:rPr>
          <w:rStyle w:val="FootnoteReference"/>
        </w:rPr>
        <w:footnoteRef/>
      </w:r>
      <w:r w:rsidRPr="001B5378">
        <w:t xml:space="preserve"> </w:t>
      </w:r>
      <w:r w:rsidR="001B5378" w:rsidRPr="001B5378">
        <w:t>Điện Biên, Quảng Ninh, Hải Phòng, Cần Thơ, An Giang, Nghệ An, Bắc Ninh, Thái Nguyên, Hà Tĩnh, Quảng Ngãi, Đồng Tháp, Tây Ninh, Lai Châu, Đồng Nai, Ninh Bình, Khánh Hòa, Lâm Đồng, Đà Nẵng, Thanh Hóa, Tuyên Quang, Gia Lai, Lào Cai</w:t>
      </w:r>
      <w:r w:rsidR="005F28D0">
        <w:t xml:space="preserve">, TP Huế, </w:t>
      </w:r>
      <w:r w:rsidR="00C97821" w:rsidRPr="001B5378">
        <w:t xml:space="preserve"> </w:t>
      </w:r>
    </w:p>
  </w:footnote>
  <w:footnote w:id="3">
    <w:p w14:paraId="1796324A" w14:textId="5F22A4F2" w:rsidR="001B5378" w:rsidRDefault="001B5378">
      <w:pPr>
        <w:pStyle w:val="FootnoteText"/>
      </w:pPr>
      <w:r w:rsidRPr="001B5378">
        <w:rPr>
          <w:rStyle w:val="FootnoteReference"/>
        </w:rPr>
        <w:footnoteRef/>
      </w:r>
      <w:r w:rsidRPr="001B5378">
        <w:t xml:space="preserve"> Vụ Quản lý doanh nghiệp, Vụ Tổ chức cán bộ, Vụ Pháp chế, Vụ Khoa học công nghệ, môi trường và Vật liệu xây dựng</w:t>
      </w:r>
      <w:r w:rsidR="00084997">
        <w:t>; Văn phòng Bộ.</w:t>
      </w:r>
    </w:p>
  </w:footnote>
  <w:footnote w:id="4">
    <w:p w14:paraId="588B591C" w14:textId="5CD1DFF6" w:rsidR="00E55644" w:rsidRDefault="00E55644">
      <w:pPr>
        <w:pStyle w:val="FootnoteText"/>
      </w:pPr>
      <w:r>
        <w:rPr>
          <w:rStyle w:val="FootnoteReference"/>
        </w:rPr>
        <w:footnoteRef/>
      </w:r>
      <w:r>
        <w:t xml:space="preserve"> </w:t>
      </w:r>
      <w:r w:rsidR="00A73A97" w:rsidRPr="00220199">
        <w:t>Tổng công ty Quản lý bay Việt Nam (VATM); VAECO; Vietnam Airlines; Công ty Cổ phần Hàng không Hải Âu; Công ty TNHH Hàng không Mặt trời Phú Quốc</w:t>
      </w:r>
      <w:r w:rsidR="00084997">
        <w:t>; Công ty Cổ phần hàng không Bầu trời xanh</w:t>
      </w:r>
    </w:p>
  </w:footnote>
  <w:footnote w:id="5">
    <w:p w14:paraId="261DC379" w14:textId="53DE279C" w:rsidR="00E55644" w:rsidRDefault="00E55644">
      <w:pPr>
        <w:pStyle w:val="FootnoteText"/>
      </w:pPr>
      <w:r>
        <w:rPr>
          <w:rStyle w:val="FootnoteReference"/>
        </w:rPr>
        <w:footnoteRef/>
      </w:r>
      <w:r>
        <w:t xml:space="preserve"> </w:t>
      </w:r>
      <w:r w:rsidR="00220199" w:rsidRPr="00220199">
        <w:t>Ngân hàng Nhà nước Việt Nam; Bộ Nội Vụ; Bộ Công thương; Điện Biên; Quảng Ninh; Hải Phòng; Cần Thơ; Nghệ An;Bắc Ninh; Thái Nguyên; Hà Tĩnh; Quảng Ngãi; Đồng Tháp; Tây Ninh; Lai Châu; Đồng Nai; Ninh Bình; Khánh Hòa; Lâm Đồng; Đà Nẵng;Thanh Hóa; Vụ Quản lý doanh nghiệp;</w:t>
      </w:r>
    </w:p>
  </w:footnote>
  <w:footnote w:id="6">
    <w:p w14:paraId="56912F56" w14:textId="43777263" w:rsidR="00220199" w:rsidRDefault="00220199">
      <w:pPr>
        <w:pStyle w:val="FootnoteText"/>
      </w:pPr>
      <w:r>
        <w:rPr>
          <w:rStyle w:val="FootnoteReference"/>
        </w:rPr>
        <w:footnoteRef/>
      </w:r>
      <w:r>
        <w:t xml:space="preserve"> </w:t>
      </w:r>
      <w:r w:rsidRPr="00220199">
        <w:t xml:space="preserve">Bộ Quốc Phòng; Bộ Nông nghiệp và Môi trường; Bộ Văn hóa, Thể thao và Du lịch; Thanh tra chính phủ; An Giang; Tuyên Quang;Gia Lai; Lào Cai; Tổng công ty Quản lý bay Việt Nam (VATM); VAECO; Vietnam Airlines; Công ty Cổ phần Hàng không Hải Âu; Công ty TNHH Hàng không Mặt trời Phú Quốc;  </w:t>
      </w:r>
      <w:r w:rsidR="00A73A97">
        <w:t xml:space="preserve">Vụ Tổ chức cán bộ; </w:t>
      </w:r>
      <w:r w:rsidRPr="00220199">
        <w:t>Vụ Pháp chế; Vụ Khoa học công nghệ, môi trường và Vật liệu xây dựng</w:t>
      </w:r>
      <w:r w:rsidR="005B301D">
        <w:t xml:space="preserve">; </w:t>
      </w:r>
      <w:r w:rsidR="005B301D">
        <w:rPr>
          <w:color w:val="000000"/>
        </w:rPr>
        <w:t>Bộ tài chính; Tòa án TC; Viện KSTC;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1112275"/>
      <w:docPartObj>
        <w:docPartGallery w:val="Page Numbers (Top of Page)"/>
        <w:docPartUnique/>
      </w:docPartObj>
    </w:sdtPr>
    <w:sdtEndPr>
      <w:rPr>
        <w:noProof/>
      </w:rPr>
    </w:sdtEndPr>
    <w:sdtContent>
      <w:p w14:paraId="05BFFCCD" w14:textId="779A0336" w:rsidR="007E72D4" w:rsidRDefault="007E72D4">
        <w:pPr>
          <w:pStyle w:val="Header"/>
          <w:jc w:val="center"/>
        </w:pPr>
        <w:r>
          <w:fldChar w:fldCharType="begin"/>
        </w:r>
        <w:r>
          <w:instrText xml:space="preserve"> PAGE   \* MERGEFORMAT </w:instrText>
        </w:r>
        <w:r>
          <w:fldChar w:fldCharType="separate"/>
        </w:r>
        <w:r w:rsidR="005F28D0">
          <w:rPr>
            <w:noProof/>
          </w:rPr>
          <w:t>22</w:t>
        </w:r>
        <w:r>
          <w:rPr>
            <w:noProof/>
          </w:rPr>
          <w:fldChar w:fldCharType="end"/>
        </w:r>
      </w:p>
    </w:sdtContent>
  </w:sdt>
  <w:p w14:paraId="3897C9AD" w14:textId="77777777" w:rsidR="007E72D4" w:rsidRDefault="007E72D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0E036F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9B5782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145B6A"/>
    <w:multiLevelType w:val="hybridMultilevel"/>
    <w:tmpl w:val="2B6C384E"/>
    <w:lvl w:ilvl="0" w:tplc="08BA4A12">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6621BE8"/>
    <w:multiLevelType w:val="hybridMultilevel"/>
    <w:tmpl w:val="3F06245C"/>
    <w:lvl w:ilvl="0" w:tplc="EAA690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D5F54"/>
    <w:multiLevelType w:val="multilevel"/>
    <w:tmpl w:val="E3D269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490212"/>
    <w:multiLevelType w:val="hybridMultilevel"/>
    <w:tmpl w:val="593E21DC"/>
    <w:lvl w:ilvl="0" w:tplc="FFFFFFFF">
      <w:start w:val="1"/>
      <w:numFmt w:val="decimal"/>
      <w:suff w:val="space"/>
      <w:lvlText w:val="%1."/>
      <w:lvlJc w:val="left"/>
      <w:pPr>
        <w:ind w:left="0" w:firstLine="72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0FA55B85"/>
    <w:multiLevelType w:val="multilevel"/>
    <w:tmpl w:val="BE72CDA2"/>
    <w:lvl w:ilvl="0">
      <w:start w:val="1"/>
      <w:numFmt w:val="decimal"/>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23C3BFD"/>
    <w:multiLevelType w:val="hybridMultilevel"/>
    <w:tmpl w:val="096E0E72"/>
    <w:lvl w:ilvl="0" w:tplc="4F967B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945025"/>
    <w:multiLevelType w:val="multilevel"/>
    <w:tmpl w:val="86307F10"/>
    <w:lvl w:ilvl="0">
      <w:start w:val="1"/>
      <w:numFmt w:val="decimal"/>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1ECE014B"/>
    <w:multiLevelType w:val="hybridMultilevel"/>
    <w:tmpl w:val="593E21DC"/>
    <w:lvl w:ilvl="0" w:tplc="4C82AB16">
      <w:start w:val="1"/>
      <w:numFmt w:val="decimal"/>
      <w:suff w:val="space"/>
      <w:lvlText w:val="%1."/>
      <w:lvlJc w:val="left"/>
      <w:pPr>
        <w:ind w:left="0" w:firstLine="72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15:restartNumberingAfterBreak="0">
    <w:nsid w:val="237F680C"/>
    <w:multiLevelType w:val="multilevel"/>
    <w:tmpl w:val="F5D0C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B96A09"/>
    <w:multiLevelType w:val="multilevel"/>
    <w:tmpl w:val="3B4AE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C1661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7116907"/>
    <w:multiLevelType w:val="multilevel"/>
    <w:tmpl w:val="DE621A4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29AE2D51"/>
    <w:multiLevelType w:val="multilevel"/>
    <w:tmpl w:val="540E04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022A33"/>
    <w:multiLevelType w:val="hybridMultilevel"/>
    <w:tmpl w:val="2BBE6AC8"/>
    <w:lvl w:ilvl="0" w:tplc="61883A4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0D28B4"/>
    <w:multiLevelType w:val="hybridMultilevel"/>
    <w:tmpl w:val="25B28AD4"/>
    <w:lvl w:ilvl="0" w:tplc="786C4D62">
      <w:start w:val="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C7AFB"/>
    <w:multiLevelType w:val="hybridMultilevel"/>
    <w:tmpl w:val="68A61712"/>
    <w:lvl w:ilvl="0" w:tplc="C3FE5A08">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A76054"/>
    <w:multiLevelType w:val="hybridMultilevel"/>
    <w:tmpl w:val="146E144E"/>
    <w:lvl w:ilvl="0" w:tplc="BA1415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A8782F"/>
    <w:multiLevelType w:val="multilevel"/>
    <w:tmpl w:val="6E38CAE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 w15:restartNumberingAfterBreak="0">
    <w:nsid w:val="355A6CA4"/>
    <w:multiLevelType w:val="multilevel"/>
    <w:tmpl w:val="F5D0C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3A005C"/>
    <w:multiLevelType w:val="hybridMultilevel"/>
    <w:tmpl w:val="F9C6D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8D75B1"/>
    <w:multiLevelType w:val="hybridMultilevel"/>
    <w:tmpl w:val="C3F07E32"/>
    <w:lvl w:ilvl="0" w:tplc="CFAED36A">
      <w:start w:val="1"/>
      <w:numFmt w:val="decimal"/>
      <w:suff w:val="space"/>
      <w:lvlText w:val="%1."/>
      <w:lvlJc w:val="left"/>
      <w:pPr>
        <w:ind w:left="2345" w:hanging="360"/>
      </w:pPr>
      <w:rPr>
        <w:rFonts w:ascii="Times New Roman" w:hAnsi="Times New Roman" w:cs="Times New Roman" w:hint="default"/>
        <w:b w:val="0"/>
        <w:color w:val="00000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7EA4955"/>
    <w:multiLevelType w:val="multilevel"/>
    <w:tmpl w:val="9B38277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3CD91E07"/>
    <w:multiLevelType w:val="multilevel"/>
    <w:tmpl w:val="0E0A0CD2"/>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8858E9"/>
    <w:multiLevelType w:val="hybridMultilevel"/>
    <w:tmpl w:val="89C4B9D0"/>
    <w:lvl w:ilvl="0" w:tplc="3D068C82">
      <w:start w:val="1"/>
      <w:numFmt w:val="upperRoman"/>
      <w:suff w:val="space"/>
      <w:lvlText w:val="%1."/>
      <w:lvlJc w:val="left"/>
      <w:pPr>
        <w:ind w:left="0" w:firstLine="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6" w15:restartNumberingAfterBreak="0">
    <w:nsid w:val="41AB7D0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4DB741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C063EC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2A01A9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56E72596"/>
    <w:multiLevelType w:val="multilevel"/>
    <w:tmpl w:val="4E6E5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053E93"/>
    <w:multiLevelType w:val="multilevel"/>
    <w:tmpl w:val="F5D0C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FAD3488"/>
    <w:multiLevelType w:val="multilevel"/>
    <w:tmpl w:val="E7D0C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EE2850"/>
    <w:multiLevelType w:val="multilevel"/>
    <w:tmpl w:val="7B329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1F60F8"/>
    <w:multiLevelType w:val="multilevel"/>
    <w:tmpl w:val="2A02EAE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5" w15:restartNumberingAfterBreak="0">
    <w:nsid w:val="69EB30F4"/>
    <w:multiLevelType w:val="hybridMultilevel"/>
    <w:tmpl w:val="C2248258"/>
    <w:lvl w:ilvl="0" w:tplc="DB98F14A">
      <w:start w:val="1"/>
      <w:numFmt w:val="decimal"/>
      <w:suff w:val="space"/>
      <w:lvlText w:val="%1."/>
      <w:lvlJc w:val="left"/>
      <w:pPr>
        <w:ind w:left="0" w:firstLine="72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6" w15:restartNumberingAfterBreak="0">
    <w:nsid w:val="6B5C7712"/>
    <w:multiLevelType w:val="multilevel"/>
    <w:tmpl w:val="6048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844937"/>
    <w:multiLevelType w:val="hybridMultilevel"/>
    <w:tmpl w:val="E480C744"/>
    <w:lvl w:ilvl="0" w:tplc="44B8CA7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6F0FB2"/>
    <w:multiLevelType w:val="multilevel"/>
    <w:tmpl w:val="29C8547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9" w15:restartNumberingAfterBreak="0">
    <w:nsid w:val="73CB07A4"/>
    <w:multiLevelType w:val="hybridMultilevel"/>
    <w:tmpl w:val="3EAA7190"/>
    <w:lvl w:ilvl="0" w:tplc="8CAE56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60661A"/>
    <w:multiLevelType w:val="multilevel"/>
    <w:tmpl w:val="B79C7F6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78F34F13"/>
    <w:multiLevelType w:val="multilevel"/>
    <w:tmpl w:val="BFFCB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BA41606"/>
    <w:multiLevelType w:val="multilevel"/>
    <w:tmpl w:val="C050363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3" w15:restartNumberingAfterBreak="0">
    <w:nsid w:val="7E5A245D"/>
    <w:multiLevelType w:val="hybridMultilevel"/>
    <w:tmpl w:val="F60CB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903C19"/>
    <w:multiLevelType w:val="multilevel"/>
    <w:tmpl w:val="E1680DA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2"/>
  </w:num>
  <w:num w:numId="2">
    <w:abstractNumId w:val="41"/>
  </w:num>
  <w:num w:numId="3">
    <w:abstractNumId w:val="4"/>
  </w:num>
  <w:num w:numId="4">
    <w:abstractNumId w:val="36"/>
  </w:num>
  <w:num w:numId="5">
    <w:abstractNumId w:val="21"/>
  </w:num>
  <w:num w:numId="6">
    <w:abstractNumId w:val="14"/>
  </w:num>
  <w:num w:numId="7">
    <w:abstractNumId w:val="25"/>
  </w:num>
  <w:num w:numId="8">
    <w:abstractNumId w:val="9"/>
  </w:num>
  <w:num w:numId="9">
    <w:abstractNumId w:val="5"/>
  </w:num>
  <w:num w:numId="10">
    <w:abstractNumId w:val="35"/>
  </w:num>
  <w:num w:numId="11">
    <w:abstractNumId w:val="32"/>
  </w:num>
  <w:num w:numId="12">
    <w:abstractNumId w:val="16"/>
  </w:num>
  <w:num w:numId="13">
    <w:abstractNumId w:val="7"/>
  </w:num>
  <w:num w:numId="14">
    <w:abstractNumId w:val="43"/>
  </w:num>
  <w:num w:numId="15">
    <w:abstractNumId w:val="3"/>
  </w:num>
  <w:num w:numId="16">
    <w:abstractNumId w:val="39"/>
  </w:num>
  <w:num w:numId="17">
    <w:abstractNumId w:val="18"/>
  </w:num>
  <w:num w:numId="18">
    <w:abstractNumId w:val="37"/>
  </w:num>
  <w:num w:numId="19">
    <w:abstractNumId w:val="15"/>
  </w:num>
  <w:num w:numId="20">
    <w:abstractNumId w:val="17"/>
  </w:num>
  <w:num w:numId="21">
    <w:abstractNumId w:val="24"/>
  </w:num>
  <w:num w:numId="22">
    <w:abstractNumId w:val="10"/>
  </w:num>
  <w:num w:numId="23">
    <w:abstractNumId w:val="20"/>
  </w:num>
  <w:num w:numId="24">
    <w:abstractNumId w:val="31"/>
  </w:num>
  <w:num w:numId="25">
    <w:abstractNumId w:val="44"/>
  </w:num>
  <w:num w:numId="26">
    <w:abstractNumId w:val="22"/>
  </w:num>
  <w:num w:numId="27">
    <w:abstractNumId w:val="42"/>
  </w:num>
  <w:num w:numId="28">
    <w:abstractNumId w:val="23"/>
  </w:num>
  <w:num w:numId="29">
    <w:abstractNumId w:val="38"/>
  </w:num>
  <w:num w:numId="30">
    <w:abstractNumId w:val="6"/>
  </w:num>
  <w:num w:numId="31">
    <w:abstractNumId w:val="40"/>
  </w:num>
  <w:num w:numId="32">
    <w:abstractNumId w:val="0"/>
  </w:num>
  <w:num w:numId="33">
    <w:abstractNumId w:val="29"/>
  </w:num>
  <w:num w:numId="34">
    <w:abstractNumId w:val="28"/>
  </w:num>
  <w:num w:numId="35">
    <w:abstractNumId w:val="26"/>
  </w:num>
  <w:num w:numId="36">
    <w:abstractNumId w:val="12"/>
  </w:num>
  <w:num w:numId="37">
    <w:abstractNumId w:val="13"/>
  </w:num>
  <w:num w:numId="38">
    <w:abstractNumId w:val="19"/>
  </w:num>
  <w:num w:numId="39">
    <w:abstractNumId w:val="8"/>
  </w:num>
  <w:num w:numId="40">
    <w:abstractNumId w:val="34"/>
  </w:num>
  <w:num w:numId="41">
    <w:abstractNumId w:val="11"/>
  </w:num>
  <w:num w:numId="42">
    <w:abstractNumId w:val="27"/>
  </w:num>
  <w:num w:numId="43">
    <w:abstractNumId w:val="1"/>
  </w:num>
  <w:num w:numId="44">
    <w:abstractNumId w:val="30"/>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BF8"/>
    <w:rsid w:val="000044CE"/>
    <w:rsid w:val="00004D74"/>
    <w:rsid w:val="000059BD"/>
    <w:rsid w:val="000074B5"/>
    <w:rsid w:val="00007B57"/>
    <w:rsid w:val="00010BA7"/>
    <w:rsid w:val="00011F8B"/>
    <w:rsid w:val="00012B0E"/>
    <w:rsid w:val="00016E76"/>
    <w:rsid w:val="00023141"/>
    <w:rsid w:val="00023CAB"/>
    <w:rsid w:val="00023D0D"/>
    <w:rsid w:val="00023D7A"/>
    <w:rsid w:val="000259FF"/>
    <w:rsid w:val="00025D08"/>
    <w:rsid w:val="000322C1"/>
    <w:rsid w:val="00032C04"/>
    <w:rsid w:val="000330D6"/>
    <w:rsid w:val="000347F2"/>
    <w:rsid w:val="0003728D"/>
    <w:rsid w:val="0004018E"/>
    <w:rsid w:val="00040CEB"/>
    <w:rsid w:val="000426CA"/>
    <w:rsid w:val="00042A44"/>
    <w:rsid w:val="00042BAC"/>
    <w:rsid w:val="00044C20"/>
    <w:rsid w:val="000458DA"/>
    <w:rsid w:val="00046845"/>
    <w:rsid w:val="00047D52"/>
    <w:rsid w:val="00051EB5"/>
    <w:rsid w:val="00053627"/>
    <w:rsid w:val="00054F33"/>
    <w:rsid w:val="0005684B"/>
    <w:rsid w:val="00064077"/>
    <w:rsid w:val="00064481"/>
    <w:rsid w:val="000677D6"/>
    <w:rsid w:val="00067FAC"/>
    <w:rsid w:val="0007183E"/>
    <w:rsid w:val="00071D9B"/>
    <w:rsid w:val="000721A5"/>
    <w:rsid w:val="00074FD6"/>
    <w:rsid w:val="000761D0"/>
    <w:rsid w:val="00077A36"/>
    <w:rsid w:val="00082FC1"/>
    <w:rsid w:val="00084997"/>
    <w:rsid w:val="00084E3B"/>
    <w:rsid w:val="000861ED"/>
    <w:rsid w:val="00086837"/>
    <w:rsid w:val="00092159"/>
    <w:rsid w:val="00095B8E"/>
    <w:rsid w:val="00097063"/>
    <w:rsid w:val="0009750D"/>
    <w:rsid w:val="000A009B"/>
    <w:rsid w:val="000A0110"/>
    <w:rsid w:val="000A21CB"/>
    <w:rsid w:val="000A2268"/>
    <w:rsid w:val="000A393B"/>
    <w:rsid w:val="000A41D9"/>
    <w:rsid w:val="000A51D8"/>
    <w:rsid w:val="000A63F6"/>
    <w:rsid w:val="000A6587"/>
    <w:rsid w:val="000A6D3B"/>
    <w:rsid w:val="000A7399"/>
    <w:rsid w:val="000B00B2"/>
    <w:rsid w:val="000B0C21"/>
    <w:rsid w:val="000B1D70"/>
    <w:rsid w:val="000B490C"/>
    <w:rsid w:val="000B4A59"/>
    <w:rsid w:val="000B5672"/>
    <w:rsid w:val="000B700C"/>
    <w:rsid w:val="000B7A4A"/>
    <w:rsid w:val="000C47C6"/>
    <w:rsid w:val="000C48FA"/>
    <w:rsid w:val="000D1011"/>
    <w:rsid w:val="000D1017"/>
    <w:rsid w:val="000D28E0"/>
    <w:rsid w:val="000D36AD"/>
    <w:rsid w:val="000D4A69"/>
    <w:rsid w:val="000D5E97"/>
    <w:rsid w:val="000D6870"/>
    <w:rsid w:val="000D7215"/>
    <w:rsid w:val="000E07E7"/>
    <w:rsid w:val="000E0F56"/>
    <w:rsid w:val="000E293A"/>
    <w:rsid w:val="000E52DB"/>
    <w:rsid w:val="000E65D6"/>
    <w:rsid w:val="000F15DA"/>
    <w:rsid w:val="000F166C"/>
    <w:rsid w:val="000F3089"/>
    <w:rsid w:val="000F4333"/>
    <w:rsid w:val="000F4AE5"/>
    <w:rsid w:val="000F65DA"/>
    <w:rsid w:val="000F678D"/>
    <w:rsid w:val="000F7768"/>
    <w:rsid w:val="00100178"/>
    <w:rsid w:val="001013CA"/>
    <w:rsid w:val="00101962"/>
    <w:rsid w:val="00101A52"/>
    <w:rsid w:val="00103738"/>
    <w:rsid w:val="00104745"/>
    <w:rsid w:val="001048E5"/>
    <w:rsid w:val="00104F53"/>
    <w:rsid w:val="00110EDD"/>
    <w:rsid w:val="00111DFD"/>
    <w:rsid w:val="0011252B"/>
    <w:rsid w:val="0011358B"/>
    <w:rsid w:val="0011380B"/>
    <w:rsid w:val="001149E5"/>
    <w:rsid w:val="00114A94"/>
    <w:rsid w:val="00115175"/>
    <w:rsid w:val="00115C37"/>
    <w:rsid w:val="00116572"/>
    <w:rsid w:val="001170C5"/>
    <w:rsid w:val="00121D9F"/>
    <w:rsid w:val="001238A4"/>
    <w:rsid w:val="00123AE0"/>
    <w:rsid w:val="001244B8"/>
    <w:rsid w:val="00124D54"/>
    <w:rsid w:val="00126455"/>
    <w:rsid w:val="001267D5"/>
    <w:rsid w:val="001304E7"/>
    <w:rsid w:val="00130642"/>
    <w:rsid w:val="001366DD"/>
    <w:rsid w:val="00136C32"/>
    <w:rsid w:val="00136C3A"/>
    <w:rsid w:val="00140B7E"/>
    <w:rsid w:val="001418F8"/>
    <w:rsid w:val="00141DA1"/>
    <w:rsid w:val="001454A4"/>
    <w:rsid w:val="00146B19"/>
    <w:rsid w:val="00150867"/>
    <w:rsid w:val="001521F9"/>
    <w:rsid w:val="00153238"/>
    <w:rsid w:val="00153B02"/>
    <w:rsid w:val="00157DBE"/>
    <w:rsid w:val="00160A56"/>
    <w:rsid w:val="00160A99"/>
    <w:rsid w:val="001664F9"/>
    <w:rsid w:val="00167184"/>
    <w:rsid w:val="00167492"/>
    <w:rsid w:val="0017203E"/>
    <w:rsid w:val="001737CB"/>
    <w:rsid w:val="00176FA7"/>
    <w:rsid w:val="00182183"/>
    <w:rsid w:val="00187550"/>
    <w:rsid w:val="00191168"/>
    <w:rsid w:val="00191310"/>
    <w:rsid w:val="001945F4"/>
    <w:rsid w:val="00194D91"/>
    <w:rsid w:val="001A2EC0"/>
    <w:rsid w:val="001A7413"/>
    <w:rsid w:val="001A7DD9"/>
    <w:rsid w:val="001B0B9C"/>
    <w:rsid w:val="001B1F76"/>
    <w:rsid w:val="001B4F4A"/>
    <w:rsid w:val="001B5378"/>
    <w:rsid w:val="001B77CB"/>
    <w:rsid w:val="001B7BF5"/>
    <w:rsid w:val="001C06E6"/>
    <w:rsid w:val="001C0E67"/>
    <w:rsid w:val="001C18E9"/>
    <w:rsid w:val="001C2CD2"/>
    <w:rsid w:val="001C2DCA"/>
    <w:rsid w:val="001C333E"/>
    <w:rsid w:val="001C42EA"/>
    <w:rsid w:val="001C47FB"/>
    <w:rsid w:val="001C5469"/>
    <w:rsid w:val="001C56F2"/>
    <w:rsid w:val="001C6EDD"/>
    <w:rsid w:val="001C710B"/>
    <w:rsid w:val="001D3A83"/>
    <w:rsid w:val="001D4D4D"/>
    <w:rsid w:val="001D566B"/>
    <w:rsid w:val="001D67D9"/>
    <w:rsid w:val="001D7A86"/>
    <w:rsid w:val="001D7AFF"/>
    <w:rsid w:val="001E1DC5"/>
    <w:rsid w:val="001E3794"/>
    <w:rsid w:val="001E7F84"/>
    <w:rsid w:val="001F1632"/>
    <w:rsid w:val="001F1C7A"/>
    <w:rsid w:val="001F3EA6"/>
    <w:rsid w:val="001F5E31"/>
    <w:rsid w:val="001F6BA5"/>
    <w:rsid w:val="001F711E"/>
    <w:rsid w:val="001F75E4"/>
    <w:rsid w:val="0020156F"/>
    <w:rsid w:val="002036D9"/>
    <w:rsid w:val="002063C6"/>
    <w:rsid w:val="00207142"/>
    <w:rsid w:val="00211075"/>
    <w:rsid w:val="00211745"/>
    <w:rsid w:val="00213777"/>
    <w:rsid w:val="002149F0"/>
    <w:rsid w:val="002167E7"/>
    <w:rsid w:val="00217ED4"/>
    <w:rsid w:val="00220199"/>
    <w:rsid w:val="002205C0"/>
    <w:rsid w:val="0022098F"/>
    <w:rsid w:val="00221547"/>
    <w:rsid w:val="002248FB"/>
    <w:rsid w:val="00225A62"/>
    <w:rsid w:val="00231103"/>
    <w:rsid w:val="00232FEA"/>
    <w:rsid w:val="002333E6"/>
    <w:rsid w:val="002344D7"/>
    <w:rsid w:val="002350E2"/>
    <w:rsid w:val="00235DEF"/>
    <w:rsid w:val="0023616F"/>
    <w:rsid w:val="00237D18"/>
    <w:rsid w:val="00240296"/>
    <w:rsid w:val="002403D8"/>
    <w:rsid w:val="00240707"/>
    <w:rsid w:val="00241E76"/>
    <w:rsid w:val="00242893"/>
    <w:rsid w:val="00244589"/>
    <w:rsid w:val="00246E01"/>
    <w:rsid w:val="00250841"/>
    <w:rsid w:val="002514EB"/>
    <w:rsid w:val="002518C2"/>
    <w:rsid w:val="0025278A"/>
    <w:rsid w:val="00256352"/>
    <w:rsid w:val="00256627"/>
    <w:rsid w:val="00256892"/>
    <w:rsid w:val="00261706"/>
    <w:rsid w:val="00262C22"/>
    <w:rsid w:val="002635E9"/>
    <w:rsid w:val="00265CBC"/>
    <w:rsid w:val="00267293"/>
    <w:rsid w:val="00270A82"/>
    <w:rsid w:val="00271B4D"/>
    <w:rsid w:val="00271FFE"/>
    <w:rsid w:val="00272634"/>
    <w:rsid w:val="00272EA3"/>
    <w:rsid w:val="00273C2E"/>
    <w:rsid w:val="00275F7E"/>
    <w:rsid w:val="0028162B"/>
    <w:rsid w:val="00284536"/>
    <w:rsid w:val="00284954"/>
    <w:rsid w:val="00287D68"/>
    <w:rsid w:val="00290B70"/>
    <w:rsid w:val="002918EB"/>
    <w:rsid w:val="00291BAC"/>
    <w:rsid w:val="00292AEF"/>
    <w:rsid w:val="0029434E"/>
    <w:rsid w:val="00294592"/>
    <w:rsid w:val="002973A1"/>
    <w:rsid w:val="002979FA"/>
    <w:rsid w:val="002A07D5"/>
    <w:rsid w:val="002A0B46"/>
    <w:rsid w:val="002A2C43"/>
    <w:rsid w:val="002A2EED"/>
    <w:rsid w:val="002A2F33"/>
    <w:rsid w:val="002A455E"/>
    <w:rsid w:val="002B0A16"/>
    <w:rsid w:val="002B0E70"/>
    <w:rsid w:val="002B429E"/>
    <w:rsid w:val="002B5487"/>
    <w:rsid w:val="002B563A"/>
    <w:rsid w:val="002B75C7"/>
    <w:rsid w:val="002C045C"/>
    <w:rsid w:val="002C1999"/>
    <w:rsid w:val="002C1F27"/>
    <w:rsid w:val="002C2579"/>
    <w:rsid w:val="002C2F50"/>
    <w:rsid w:val="002C4F98"/>
    <w:rsid w:val="002C5963"/>
    <w:rsid w:val="002C5EF9"/>
    <w:rsid w:val="002C6422"/>
    <w:rsid w:val="002C6EAC"/>
    <w:rsid w:val="002D06A6"/>
    <w:rsid w:val="002D1EAE"/>
    <w:rsid w:val="002D26A6"/>
    <w:rsid w:val="002D319C"/>
    <w:rsid w:val="002D48A3"/>
    <w:rsid w:val="002E2003"/>
    <w:rsid w:val="002E31F9"/>
    <w:rsid w:val="002E3F75"/>
    <w:rsid w:val="002E449B"/>
    <w:rsid w:val="002E5C7C"/>
    <w:rsid w:val="002E7A27"/>
    <w:rsid w:val="002F40D1"/>
    <w:rsid w:val="002F4CBE"/>
    <w:rsid w:val="002F645B"/>
    <w:rsid w:val="002F6E64"/>
    <w:rsid w:val="003014F5"/>
    <w:rsid w:val="00303ABF"/>
    <w:rsid w:val="0030521B"/>
    <w:rsid w:val="0030591E"/>
    <w:rsid w:val="00310A5E"/>
    <w:rsid w:val="00312E28"/>
    <w:rsid w:val="00314150"/>
    <w:rsid w:val="00316F49"/>
    <w:rsid w:val="003216A5"/>
    <w:rsid w:val="0032296C"/>
    <w:rsid w:val="00322C20"/>
    <w:rsid w:val="00330A71"/>
    <w:rsid w:val="00331385"/>
    <w:rsid w:val="003354A3"/>
    <w:rsid w:val="00335B83"/>
    <w:rsid w:val="00337029"/>
    <w:rsid w:val="003373FB"/>
    <w:rsid w:val="00342A0D"/>
    <w:rsid w:val="003431A1"/>
    <w:rsid w:val="00345C9D"/>
    <w:rsid w:val="00346290"/>
    <w:rsid w:val="00346554"/>
    <w:rsid w:val="00350AE1"/>
    <w:rsid w:val="00351379"/>
    <w:rsid w:val="003516B4"/>
    <w:rsid w:val="00351895"/>
    <w:rsid w:val="003526CA"/>
    <w:rsid w:val="00355EBE"/>
    <w:rsid w:val="003572F5"/>
    <w:rsid w:val="003574EC"/>
    <w:rsid w:val="00357EBF"/>
    <w:rsid w:val="00360ABA"/>
    <w:rsid w:val="00360CDD"/>
    <w:rsid w:val="00362303"/>
    <w:rsid w:val="00363E50"/>
    <w:rsid w:val="0036593A"/>
    <w:rsid w:val="00365F51"/>
    <w:rsid w:val="00366405"/>
    <w:rsid w:val="0037116F"/>
    <w:rsid w:val="00371235"/>
    <w:rsid w:val="00371BA3"/>
    <w:rsid w:val="00375D04"/>
    <w:rsid w:val="00376FBF"/>
    <w:rsid w:val="0038136D"/>
    <w:rsid w:val="003814E0"/>
    <w:rsid w:val="00383FD4"/>
    <w:rsid w:val="003865C6"/>
    <w:rsid w:val="0038717D"/>
    <w:rsid w:val="00391128"/>
    <w:rsid w:val="003946E2"/>
    <w:rsid w:val="003A019C"/>
    <w:rsid w:val="003A02BC"/>
    <w:rsid w:val="003A2043"/>
    <w:rsid w:val="003A31C5"/>
    <w:rsid w:val="003A6276"/>
    <w:rsid w:val="003A6ECE"/>
    <w:rsid w:val="003A72F5"/>
    <w:rsid w:val="003B1BA4"/>
    <w:rsid w:val="003B20D9"/>
    <w:rsid w:val="003B211F"/>
    <w:rsid w:val="003B2E8F"/>
    <w:rsid w:val="003B3576"/>
    <w:rsid w:val="003B640D"/>
    <w:rsid w:val="003B66B1"/>
    <w:rsid w:val="003B6F99"/>
    <w:rsid w:val="003C0124"/>
    <w:rsid w:val="003C1200"/>
    <w:rsid w:val="003C2F94"/>
    <w:rsid w:val="003C326C"/>
    <w:rsid w:val="003C52BA"/>
    <w:rsid w:val="003C58FE"/>
    <w:rsid w:val="003D01F5"/>
    <w:rsid w:val="003D1E38"/>
    <w:rsid w:val="003D1F1E"/>
    <w:rsid w:val="003D56AB"/>
    <w:rsid w:val="003D6214"/>
    <w:rsid w:val="003D626E"/>
    <w:rsid w:val="003E16E9"/>
    <w:rsid w:val="003E78F5"/>
    <w:rsid w:val="003F03F9"/>
    <w:rsid w:val="003F0E9D"/>
    <w:rsid w:val="003F108A"/>
    <w:rsid w:val="003F1B09"/>
    <w:rsid w:val="004012B0"/>
    <w:rsid w:val="004014CB"/>
    <w:rsid w:val="00401BB3"/>
    <w:rsid w:val="00405123"/>
    <w:rsid w:val="00406D2B"/>
    <w:rsid w:val="00406E37"/>
    <w:rsid w:val="00407BC5"/>
    <w:rsid w:val="004102CE"/>
    <w:rsid w:val="004103A3"/>
    <w:rsid w:val="00414C1F"/>
    <w:rsid w:val="00415D68"/>
    <w:rsid w:val="004174D0"/>
    <w:rsid w:val="00417CB0"/>
    <w:rsid w:val="004208F0"/>
    <w:rsid w:val="00420F29"/>
    <w:rsid w:val="00421A73"/>
    <w:rsid w:val="00422A52"/>
    <w:rsid w:val="004231EE"/>
    <w:rsid w:val="004232F1"/>
    <w:rsid w:val="004248C7"/>
    <w:rsid w:val="00425F43"/>
    <w:rsid w:val="004263BD"/>
    <w:rsid w:val="004270BF"/>
    <w:rsid w:val="0042795E"/>
    <w:rsid w:val="004315C5"/>
    <w:rsid w:val="0043163A"/>
    <w:rsid w:val="0043299D"/>
    <w:rsid w:val="00440F07"/>
    <w:rsid w:val="00443003"/>
    <w:rsid w:val="004438AC"/>
    <w:rsid w:val="00444BB1"/>
    <w:rsid w:val="00446B5D"/>
    <w:rsid w:val="00450378"/>
    <w:rsid w:val="00452BD5"/>
    <w:rsid w:val="00455358"/>
    <w:rsid w:val="00456CB2"/>
    <w:rsid w:val="00457222"/>
    <w:rsid w:val="00457648"/>
    <w:rsid w:val="0046037B"/>
    <w:rsid w:val="00460F9B"/>
    <w:rsid w:val="00463206"/>
    <w:rsid w:val="00463AB3"/>
    <w:rsid w:val="00464029"/>
    <w:rsid w:val="004664BB"/>
    <w:rsid w:val="00466B9C"/>
    <w:rsid w:val="0048073B"/>
    <w:rsid w:val="00480F73"/>
    <w:rsid w:val="00481BF9"/>
    <w:rsid w:val="00483052"/>
    <w:rsid w:val="004854B5"/>
    <w:rsid w:val="00486281"/>
    <w:rsid w:val="00486C87"/>
    <w:rsid w:val="00487EDE"/>
    <w:rsid w:val="004A0713"/>
    <w:rsid w:val="004A208F"/>
    <w:rsid w:val="004A455D"/>
    <w:rsid w:val="004A6C86"/>
    <w:rsid w:val="004A6D13"/>
    <w:rsid w:val="004B0769"/>
    <w:rsid w:val="004B1C24"/>
    <w:rsid w:val="004B2BD2"/>
    <w:rsid w:val="004B64D8"/>
    <w:rsid w:val="004B74BC"/>
    <w:rsid w:val="004B79FB"/>
    <w:rsid w:val="004B7D04"/>
    <w:rsid w:val="004C02CE"/>
    <w:rsid w:val="004C213B"/>
    <w:rsid w:val="004C318B"/>
    <w:rsid w:val="004C5BCA"/>
    <w:rsid w:val="004D0BE3"/>
    <w:rsid w:val="004D37F1"/>
    <w:rsid w:val="004D41F0"/>
    <w:rsid w:val="004D4F02"/>
    <w:rsid w:val="004D6423"/>
    <w:rsid w:val="004D6BCF"/>
    <w:rsid w:val="004D71A6"/>
    <w:rsid w:val="004E1133"/>
    <w:rsid w:val="004E422C"/>
    <w:rsid w:val="004E5EF7"/>
    <w:rsid w:val="004E7D40"/>
    <w:rsid w:val="004F0CB0"/>
    <w:rsid w:val="004F1A1E"/>
    <w:rsid w:val="004F1B46"/>
    <w:rsid w:val="004F3E5D"/>
    <w:rsid w:val="004F541C"/>
    <w:rsid w:val="004F5608"/>
    <w:rsid w:val="004F58C7"/>
    <w:rsid w:val="004F5BF8"/>
    <w:rsid w:val="004F64DA"/>
    <w:rsid w:val="004F67F5"/>
    <w:rsid w:val="0050017F"/>
    <w:rsid w:val="005021C8"/>
    <w:rsid w:val="0050233D"/>
    <w:rsid w:val="00502C02"/>
    <w:rsid w:val="00502C12"/>
    <w:rsid w:val="00505257"/>
    <w:rsid w:val="00513219"/>
    <w:rsid w:val="0051434B"/>
    <w:rsid w:val="005149CA"/>
    <w:rsid w:val="00514C2F"/>
    <w:rsid w:val="0051539C"/>
    <w:rsid w:val="00515581"/>
    <w:rsid w:val="00515892"/>
    <w:rsid w:val="00515B7B"/>
    <w:rsid w:val="00520423"/>
    <w:rsid w:val="005212AD"/>
    <w:rsid w:val="00521F01"/>
    <w:rsid w:val="00522A93"/>
    <w:rsid w:val="00522B8E"/>
    <w:rsid w:val="005241D7"/>
    <w:rsid w:val="00524761"/>
    <w:rsid w:val="005266F3"/>
    <w:rsid w:val="00526F35"/>
    <w:rsid w:val="00527FB5"/>
    <w:rsid w:val="00530444"/>
    <w:rsid w:val="0053083E"/>
    <w:rsid w:val="00532F15"/>
    <w:rsid w:val="0053337B"/>
    <w:rsid w:val="005372F3"/>
    <w:rsid w:val="005401D3"/>
    <w:rsid w:val="005459F0"/>
    <w:rsid w:val="005459FD"/>
    <w:rsid w:val="00545BEE"/>
    <w:rsid w:val="005466F6"/>
    <w:rsid w:val="00550422"/>
    <w:rsid w:val="00551DA7"/>
    <w:rsid w:val="00552B11"/>
    <w:rsid w:val="00552EC8"/>
    <w:rsid w:val="005539F8"/>
    <w:rsid w:val="00555C63"/>
    <w:rsid w:val="005561A9"/>
    <w:rsid w:val="00564678"/>
    <w:rsid w:val="00564904"/>
    <w:rsid w:val="005668B0"/>
    <w:rsid w:val="00567276"/>
    <w:rsid w:val="005679AA"/>
    <w:rsid w:val="00570CAB"/>
    <w:rsid w:val="00572775"/>
    <w:rsid w:val="005736AA"/>
    <w:rsid w:val="00573991"/>
    <w:rsid w:val="005740DF"/>
    <w:rsid w:val="00575AD4"/>
    <w:rsid w:val="00575AE0"/>
    <w:rsid w:val="0057641C"/>
    <w:rsid w:val="0057657C"/>
    <w:rsid w:val="00582310"/>
    <w:rsid w:val="005823C0"/>
    <w:rsid w:val="00586F7D"/>
    <w:rsid w:val="005875D9"/>
    <w:rsid w:val="00587841"/>
    <w:rsid w:val="00587B38"/>
    <w:rsid w:val="00590D97"/>
    <w:rsid w:val="00591FB7"/>
    <w:rsid w:val="00592E94"/>
    <w:rsid w:val="005A21D9"/>
    <w:rsid w:val="005A7229"/>
    <w:rsid w:val="005B301D"/>
    <w:rsid w:val="005B37EA"/>
    <w:rsid w:val="005B4AEA"/>
    <w:rsid w:val="005B4FE1"/>
    <w:rsid w:val="005B51E8"/>
    <w:rsid w:val="005B549B"/>
    <w:rsid w:val="005C132E"/>
    <w:rsid w:val="005C30F6"/>
    <w:rsid w:val="005C43CE"/>
    <w:rsid w:val="005C7738"/>
    <w:rsid w:val="005C7EBA"/>
    <w:rsid w:val="005D3841"/>
    <w:rsid w:val="005D5FF5"/>
    <w:rsid w:val="005E245F"/>
    <w:rsid w:val="005E2600"/>
    <w:rsid w:val="005E2CF6"/>
    <w:rsid w:val="005E3E2A"/>
    <w:rsid w:val="005F1B8E"/>
    <w:rsid w:val="005F212D"/>
    <w:rsid w:val="005F28D0"/>
    <w:rsid w:val="005F2CAC"/>
    <w:rsid w:val="005F31CF"/>
    <w:rsid w:val="005F3FAF"/>
    <w:rsid w:val="005F6A55"/>
    <w:rsid w:val="005F78C8"/>
    <w:rsid w:val="00600F7A"/>
    <w:rsid w:val="00601D19"/>
    <w:rsid w:val="0060276E"/>
    <w:rsid w:val="006037EB"/>
    <w:rsid w:val="00603A1A"/>
    <w:rsid w:val="00604588"/>
    <w:rsid w:val="00604EC8"/>
    <w:rsid w:val="00605BD8"/>
    <w:rsid w:val="0060689E"/>
    <w:rsid w:val="00607D64"/>
    <w:rsid w:val="00612CFA"/>
    <w:rsid w:val="006136E6"/>
    <w:rsid w:val="00613ABB"/>
    <w:rsid w:val="00613E08"/>
    <w:rsid w:val="00616BD6"/>
    <w:rsid w:val="00620084"/>
    <w:rsid w:val="006210F3"/>
    <w:rsid w:val="00622AC7"/>
    <w:rsid w:val="006232F3"/>
    <w:rsid w:val="00624904"/>
    <w:rsid w:val="006253B4"/>
    <w:rsid w:val="00625851"/>
    <w:rsid w:val="00625E42"/>
    <w:rsid w:val="00626605"/>
    <w:rsid w:val="00627D1D"/>
    <w:rsid w:val="0063158A"/>
    <w:rsid w:val="006324C6"/>
    <w:rsid w:val="00632F7C"/>
    <w:rsid w:val="006337A8"/>
    <w:rsid w:val="00633FDD"/>
    <w:rsid w:val="00635193"/>
    <w:rsid w:val="006373C5"/>
    <w:rsid w:val="00641F96"/>
    <w:rsid w:val="0064202D"/>
    <w:rsid w:val="006427D3"/>
    <w:rsid w:val="00643027"/>
    <w:rsid w:val="00643ABF"/>
    <w:rsid w:val="0064537F"/>
    <w:rsid w:val="0064766F"/>
    <w:rsid w:val="006503BB"/>
    <w:rsid w:val="00650E59"/>
    <w:rsid w:val="00652812"/>
    <w:rsid w:val="00653569"/>
    <w:rsid w:val="00654750"/>
    <w:rsid w:val="0065505C"/>
    <w:rsid w:val="00656135"/>
    <w:rsid w:val="00657E18"/>
    <w:rsid w:val="006617CF"/>
    <w:rsid w:val="00664BE6"/>
    <w:rsid w:val="00666548"/>
    <w:rsid w:val="0066716C"/>
    <w:rsid w:val="006701F4"/>
    <w:rsid w:val="006726E7"/>
    <w:rsid w:val="00672C2D"/>
    <w:rsid w:val="006733FC"/>
    <w:rsid w:val="006743A9"/>
    <w:rsid w:val="00674CC9"/>
    <w:rsid w:val="006751DB"/>
    <w:rsid w:val="00680FDB"/>
    <w:rsid w:val="006815CE"/>
    <w:rsid w:val="006819C6"/>
    <w:rsid w:val="00684035"/>
    <w:rsid w:val="0068580A"/>
    <w:rsid w:val="00686D94"/>
    <w:rsid w:val="00686ECC"/>
    <w:rsid w:val="006953B7"/>
    <w:rsid w:val="006A09F0"/>
    <w:rsid w:val="006A5227"/>
    <w:rsid w:val="006B2E94"/>
    <w:rsid w:val="006B41EF"/>
    <w:rsid w:val="006B501E"/>
    <w:rsid w:val="006B5205"/>
    <w:rsid w:val="006B731C"/>
    <w:rsid w:val="006B7400"/>
    <w:rsid w:val="006B7A06"/>
    <w:rsid w:val="006C1B85"/>
    <w:rsid w:val="006C2E01"/>
    <w:rsid w:val="006C2F83"/>
    <w:rsid w:val="006C35CB"/>
    <w:rsid w:val="006C5224"/>
    <w:rsid w:val="006C581F"/>
    <w:rsid w:val="006D066C"/>
    <w:rsid w:val="006D58C6"/>
    <w:rsid w:val="006D6612"/>
    <w:rsid w:val="006D7FE4"/>
    <w:rsid w:val="006E125B"/>
    <w:rsid w:val="006E39C8"/>
    <w:rsid w:val="006E4C8B"/>
    <w:rsid w:val="006E57F1"/>
    <w:rsid w:val="006E587B"/>
    <w:rsid w:val="006F09A2"/>
    <w:rsid w:val="006F56EB"/>
    <w:rsid w:val="006F6B6E"/>
    <w:rsid w:val="006F7D01"/>
    <w:rsid w:val="006F7D27"/>
    <w:rsid w:val="00702349"/>
    <w:rsid w:val="00702BE1"/>
    <w:rsid w:val="0070320E"/>
    <w:rsid w:val="00704D9D"/>
    <w:rsid w:val="007062A0"/>
    <w:rsid w:val="007069B8"/>
    <w:rsid w:val="0071034D"/>
    <w:rsid w:val="007104A3"/>
    <w:rsid w:val="00710CF9"/>
    <w:rsid w:val="00715C7C"/>
    <w:rsid w:val="00715FDE"/>
    <w:rsid w:val="0072027F"/>
    <w:rsid w:val="00720E7A"/>
    <w:rsid w:val="00722473"/>
    <w:rsid w:val="00733178"/>
    <w:rsid w:val="0073383C"/>
    <w:rsid w:val="00734823"/>
    <w:rsid w:val="00737D33"/>
    <w:rsid w:val="007402C9"/>
    <w:rsid w:val="00740D5F"/>
    <w:rsid w:val="00741725"/>
    <w:rsid w:val="00741B90"/>
    <w:rsid w:val="00743A89"/>
    <w:rsid w:val="0074542B"/>
    <w:rsid w:val="00745F2F"/>
    <w:rsid w:val="00745FE3"/>
    <w:rsid w:val="00746ED6"/>
    <w:rsid w:val="0075018E"/>
    <w:rsid w:val="0075055D"/>
    <w:rsid w:val="007509D6"/>
    <w:rsid w:val="0075296C"/>
    <w:rsid w:val="00753294"/>
    <w:rsid w:val="007533EF"/>
    <w:rsid w:val="00754727"/>
    <w:rsid w:val="007604C5"/>
    <w:rsid w:val="00761465"/>
    <w:rsid w:val="00761E6B"/>
    <w:rsid w:val="00763563"/>
    <w:rsid w:val="007665EA"/>
    <w:rsid w:val="00766657"/>
    <w:rsid w:val="00766A0E"/>
    <w:rsid w:val="00767A71"/>
    <w:rsid w:val="007708FE"/>
    <w:rsid w:val="00771AF8"/>
    <w:rsid w:val="00774B43"/>
    <w:rsid w:val="0077538E"/>
    <w:rsid w:val="00775B21"/>
    <w:rsid w:val="007773CF"/>
    <w:rsid w:val="007805DC"/>
    <w:rsid w:val="007806B0"/>
    <w:rsid w:val="0078203C"/>
    <w:rsid w:val="007834A9"/>
    <w:rsid w:val="00783B19"/>
    <w:rsid w:val="00785519"/>
    <w:rsid w:val="00785CD0"/>
    <w:rsid w:val="00787072"/>
    <w:rsid w:val="00791BC4"/>
    <w:rsid w:val="00791DB5"/>
    <w:rsid w:val="00792EDB"/>
    <w:rsid w:val="007939B2"/>
    <w:rsid w:val="00795D66"/>
    <w:rsid w:val="00795F6F"/>
    <w:rsid w:val="00796229"/>
    <w:rsid w:val="0079724F"/>
    <w:rsid w:val="007972F5"/>
    <w:rsid w:val="00797EEC"/>
    <w:rsid w:val="007A0BB0"/>
    <w:rsid w:val="007A2DF0"/>
    <w:rsid w:val="007A5490"/>
    <w:rsid w:val="007A6363"/>
    <w:rsid w:val="007B5B97"/>
    <w:rsid w:val="007B6B03"/>
    <w:rsid w:val="007C1B50"/>
    <w:rsid w:val="007C71E9"/>
    <w:rsid w:val="007D4A35"/>
    <w:rsid w:val="007E1319"/>
    <w:rsid w:val="007E72D4"/>
    <w:rsid w:val="007F2672"/>
    <w:rsid w:val="007F3879"/>
    <w:rsid w:val="007F5EE7"/>
    <w:rsid w:val="00800388"/>
    <w:rsid w:val="00801A3E"/>
    <w:rsid w:val="008024C0"/>
    <w:rsid w:val="0080338B"/>
    <w:rsid w:val="00803440"/>
    <w:rsid w:val="00804B84"/>
    <w:rsid w:val="0080514A"/>
    <w:rsid w:val="00805C2C"/>
    <w:rsid w:val="0080697F"/>
    <w:rsid w:val="00806FF2"/>
    <w:rsid w:val="00812B48"/>
    <w:rsid w:val="00820B5C"/>
    <w:rsid w:val="00827EA3"/>
    <w:rsid w:val="00830120"/>
    <w:rsid w:val="0083135E"/>
    <w:rsid w:val="00833D33"/>
    <w:rsid w:val="00834176"/>
    <w:rsid w:val="00834D56"/>
    <w:rsid w:val="0083675F"/>
    <w:rsid w:val="00837BDD"/>
    <w:rsid w:val="00842E77"/>
    <w:rsid w:val="00842EC7"/>
    <w:rsid w:val="0084330D"/>
    <w:rsid w:val="008443BE"/>
    <w:rsid w:val="00845997"/>
    <w:rsid w:val="00845BF1"/>
    <w:rsid w:val="008510AC"/>
    <w:rsid w:val="00852446"/>
    <w:rsid w:val="00856CA6"/>
    <w:rsid w:val="00856CF6"/>
    <w:rsid w:val="00856FEF"/>
    <w:rsid w:val="0085780F"/>
    <w:rsid w:val="00860111"/>
    <w:rsid w:val="00861F24"/>
    <w:rsid w:val="008631FC"/>
    <w:rsid w:val="00863B9C"/>
    <w:rsid w:val="00866732"/>
    <w:rsid w:val="00866B95"/>
    <w:rsid w:val="008702E9"/>
    <w:rsid w:val="00870FA6"/>
    <w:rsid w:val="008718C5"/>
    <w:rsid w:val="008734C1"/>
    <w:rsid w:val="00874F56"/>
    <w:rsid w:val="0087502E"/>
    <w:rsid w:val="00875967"/>
    <w:rsid w:val="00880021"/>
    <w:rsid w:val="00880367"/>
    <w:rsid w:val="008841A2"/>
    <w:rsid w:val="00884A37"/>
    <w:rsid w:val="008851AE"/>
    <w:rsid w:val="00885720"/>
    <w:rsid w:val="008864D9"/>
    <w:rsid w:val="00887BA1"/>
    <w:rsid w:val="008916C7"/>
    <w:rsid w:val="0089551A"/>
    <w:rsid w:val="00895D16"/>
    <w:rsid w:val="008A0B65"/>
    <w:rsid w:val="008A52A1"/>
    <w:rsid w:val="008A5F60"/>
    <w:rsid w:val="008A6500"/>
    <w:rsid w:val="008A711D"/>
    <w:rsid w:val="008B008D"/>
    <w:rsid w:val="008B013D"/>
    <w:rsid w:val="008B30EA"/>
    <w:rsid w:val="008B49D9"/>
    <w:rsid w:val="008B6105"/>
    <w:rsid w:val="008B7057"/>
    <w:rsid w:val="008B7450"/>
    <w:rsid w:val="008B7F9D"/>
    <w:rsid w:val="008C1EF7"/>
    <w:rsid w:val="008C2646"/>
    <w:rsid w:val="008C47E9"/>
    <w:rsid w:val="008D1E64"/>
    <w:rsid w:val="008D27EC"/>
    <w:rsid w:val="008D3066"/>
    <w:rsid w:val="008D33CB"/>
    <w:rsid w:val="008D5A1E"/>
    <w:rsid w:val="008D6051"/>
    <w:rsid w:val="008D7C46"/>
    <w:rsid w:val="008E169E"/>
    <w:rsid w:val="008E4218"/>
    <w:rsid w:val="008E5225"/>
    <w:rsid w:val="008E7C7C"/>
    <w:rsid w:val="008F3E59"/>
    <w:rsid w:val="008F56AB"/>
    <w:rsid w:val="008F58D9"/>
    <w:rsid w:val="00900CC9"/>
    <w:rsid w:val="00901DD6"/>
    <w:rsid w:val="00902581"/>
    <w:rsid w:val="009029BA"/>
    <w:rsid w:val="009030E7"/>
    <w:rsid w:val="00903133"/>
    <w:rsid w:val="009043D2"/>
    <w:rsid w:val="00904E5A"/>
    <w:rsid w:val="0090534F"/>
    <w:rsid w:val="00905A73"/>
    <w:rsid w:val="009073DF"/>
    <w:rsid w:val="00907BA4"/>
    <w:rsid w:val="00907CB2"/>
    <w:rsid w:val="0091114E"/>
    <w:rsid w:val="00911827"/>
    <w:rsid w:val="00912AE5"/>
    <w:rsid w:val="0091359C"/>
    <w:rsid w:val="00913F62"/>
    <w:rsid w:val="00916829"/>
    <w:rsid w:val="009175DC"/>
    <w:rsid w:val="00920B4E"/>
    <w:rsid w:val="00920FCA"/>
    <w:rsid w:val="00922FF3"/>
    <w:rsid w:val="00923450"/>
    <w:rsid w:val="00924429"/>
    <w:rsid w:val="00926DD6"/>
    <w:rsid w:val="009277A0"/>
    <w:rsid w:val="009300E7"/>
    <w:rsid w:val="00933D8F"/>
    <w:rsid w:val="009357D8"/>
    <w:rsid w:val="00935FFA"/>
    <w:rsid w:val="00946394"/>
    <w:rsid w:val="0094687A"/>
    <w:rsid w:val="00946DCA"/>
    <w:rsid w:val="00947477"/>
    <w:rsid w:val="00947E30"/>
    <w:rsid w:val="00950F74"/>
    <w:rsid w:val="00952B6D"/>
    <w:rsid w:val="00953E45"/>
    <w:rsid w:val="00956380"/>
    <w:rsid w:val="00960B32"/>
    <w:rsid w:val="00960FC2"/>
    <w:rsid w:val="0096188C"/>
    <w:rsid w:val="00963FF8"/>
    <w:rsid w:val="0096417B"/>
    <w:rsid w:val="0096675A"/>
    <w:rsid w:val="009730B0"/>
    <w:rsid w:val="00975A84"/>
    <w:rsid w:val="00976094"/>
    <w:rsid w:val="0097689B"/>
    <w:rsid w:val="00977535"/>
    <w:rsid w:val="00977579"/>
    <w:rsid w:val="009806E6"/>
    <w:rsid w:val="00982090"/>
    <w:rsid w:val="0098212F"/>
    <w:rsid w:val="00983027"/>
    <w:rsid w:val="00983B65"/>
    <w:rsid w:val="00984000"/>
    <w:rsid w:val="00984905"/>
    <w:rsid w:val="00985730"/>
    <w:rsid w:val="009908CD"/>
    <w:rsid w:val="00990C64"/>
    <w:rsid w:val="00990DF6"/>
    <w:rsid w:val="00991B27"/>
    <w:rsid w:val="00993FF5"/>
    <w:rsid w:val="00995AFD"/>
    <w:rsid w:val="0099618A"/>
    <w:rsid w:val="00997B26"/>
    <w:rsid w:val="009A2B12"/>
    <w:rsid w:val="009A3C47"/>
    <w:rsid w:val="009A3CEE"/>
    <w:rsid w:val="009A3E5A"/>
    <w:rsid w:val="009A51C8"/>
    <w:rsid w:val="009A6FA9"/>
    <w:rsid w:val="009A72A4"/>
    <w:rsid w:val="009A7F20"/>
    <w:rsid w:val="009B0BC1"/>
    <w:rsid w:val="009B1A8C"/>
    <w:rsid w:val="009B5FF1"/>
    <w:rsid w:val="009B6563"/>
    <w:rsid w:val="009C5B93"/>
    <w:rsid w:val="009C5CD5"/>
    <w:rsid w:val="009C64F6"/>
    <w:rsid w:val="009C7D2D"/>
    <w:rsid w:val="009D1BB8"/>
    <w:rsid w:val="009D32C2"/>
    <w:rsid w:val="009D44F9"/>
    <w:rsid w:val="009D5741"/>
    <w:rsid w:val="009D698A"/>
    <w:rsid w:val="009D6C57"/>
    <w:rsid w:val="009D7863"/>
    <w:rsid w:val="009E0B33"/>
    <w:rsid w:val="009E21EE"/>
    <w:rsid w:val="009E3257"/>
    <w:rsid w:val="009E4272"/>
    <w:rsid w:val="009E784D"/>
    <w:rsid w:val="009F4709"/>
    <w:rsid w:val="009F5632"/>
    <w:rsid w:val="009F74EF"/>
    <w:rsid w:val="009F7592"/>
    <w:rsid w:val="00A055B4"/>
    <w:rsid w:val="00A118C6"/>
    <w:rsid w:val="00A1331D"/>
    <w:rsid w:val="00A137D7"/>
    <w:rsid w:val="00A16A6D"/>
    <w:rsid w:val="00A2123F"/>
    <w:rsid w:val="00A219E7"/>
    <w:rsid w:val="00A21DB5"/>
    <w:rsid w:val="00A25792"/>
    <w:rsid w:val="00A26CDD"/>
    <w:rsid w:val="00A27397"/>
    <w:rsid w:val="00A27762"/>
    <w:rsid w:val="00A27D39"/>
    <w:rsid w:val="00A32A0B"/>
    <w:rsid w:val="00A34933"/>
    <w:rsid w:val="00A34ADB"/>
    <w:rsid w:val="00A4163D"/>
    <w:rsid w:val="00A41687"/>
    <w:rsid w:val="00A41CDE"/>
    <w:rsid w:val="00A46333"/>
    <w:rsid w:val="00A4763A"/>
    <w:rsid w:val="00A47A3F"/>
    <w:rsid w:val="00A47E69"/>
    <w:rsid w:val="00A51F7D"/>
    <w:rsid w:val="00A5295E"/>
    <w:rsid w:val="00A54A58"/>
    <w:rsid w:val="00A556B8"/>
    <w:rsid w:val="00A57A74"/>
    <w:rsid w:val="00A6004A"/>
    <w:rsid w:val="00A612E2"/>
    <w:rsid w:val="00A621C4"/>
    <w:rsid w:val="00A625B1"/>
    <w:rsid w:val="00A6261C"/>
    <w:rsid w:val="00A629DC"/>
    <w:rsid w:val="00A62EC1"/>
    <w:rsid w:val="00A65236"/>
    <w:rsid w:val="00A65F4C"/>
    <w:rsid w:val="00A669F5"/>
    <w:rsid w:val="00A67AEC"/>
    <w:rsid w:val="00A73273"/>
    <w:rsid w:val="00A73A97"/>
    <w:rsid w:val="00A75D84"/>
    <w:rsid w:val="00A777D1"/>
    <w:rsid w:val="00A7783C"/>
    <w:rsid w:val="00A81B33"/>
    <w:rsid w:val="00A854C3"/>
    <w:rsid w:val="00A862F9"/>
    <w:rsid w:val="00A863BC"/>
    <w:rsid w:val="00A868D1"/>
    <w:rsid w:val="00A91A27"/>
    <w:rsid w:val="00A927A8"/>
    <w:rsid w:val="00A92951"/>
    <w:rsid w:val="00A92D96"/>
    <w:rsid w:val="00A9317C"/>
    <w:rsid w:val="00A9558B"/>
    <w:rsid w:val="00A9769E"/>
    <w:rsid w:val="00AA1007"/>
    <w:rsid w:val="00AA1755"/>
    <w:rsid w:val="00AA2355"/>
    <w:rsid w:val="00AA273B"/>
    <w:rsid w:val="00AA2F43"/>
    <w:rsid w:val="00AA32B2"/>
    <w:rsid w:val="00AA4C6D"/>
    <w:rsid w:val="00AA4E24"/>
    <w:rsid w:val="00AA71B5"/>
    <w:rsid w:val="00AB0E37"/>
    <w:rsid w:val="00AB1E2D"/>
    <w:rsid w:val="00AB311F"/>
    <w:rsid w:val="00AB42DA"/>
    <w:rsid w:val="00AB4690"/>
    <w:rsid w:val="00AB724F"/>
    <w:rsid w:val="00AC0A77"/>
    <w:rsid w:val="00AC0E70"/>
    <w:rsid w:val="00AC1329"/>
    <w:rsid w:val="00AC1B41"/>
    <w:rsid w:val="00AC1E7A"/>
    <w:rsid w:val="00AC5118"/>
    <w:rsid w:val="00AC5FAA"/>
    <w:rsid w:val="00AC6843"/>
    <w:rsid w:val="00AC6AAA"/>
    <w:rsid w:val="00AC7B50"/>
    <w:rsid w:val="00AD0126"/>
    <w:rsid w:val="00AD36EC"/>
    <w:rsid w:val="00AD59AA"/>
    <w:rsid w:val="00AE2815"/>
    <w:rsid w:val="00AE42FA"/>
    <w:rsid w:val="00AE51BA"/>
    <w:rsid w:val="00AE628C"/>
    <w:rsid w:val="00AE71D5"/>
    <w:rsid w:val="00AE77A3"/>
    <w:rsid w:val="00AF2126"/>
    <w:rsid w:val="00AF31D2"/>
    <w:rsid w:val="00AF77B5"/>
    <w:rsid w:val="00B01933"/>
    <w:rsid w:val="00B03133"/>
    <w:rsid w:val="00B0356B"/>
    <w:rsid w:val="00B03914"/>
    <w:rsid w:val="00B0394C"/>
    <w:rsid w:val="00B0415D"/>
    <w:rsid w:val="00B0532F"/>
    <w:rsid w:val="00B05589"/>
    <w:rsid w:val="00B06F08"/>
    <w:rsid w:val="00B0778A"/>
    <w:rsid w:val="00B07A3C"/>
    <w:rsid w:val="00B1212A"/>
    <w:rsid w:val="00B13287"/>
    <w:rsid w:val="00B15127"/>
    <w:rsid w:val="00B15C54"/>
    <w:rsid w:val="00B16A3E"/>
    <w:rsid w:val="00B1746D"/>
    <w:rsid w:val="00B178F5"/>
    <w:rsid w:val="00B213D5"/>
    <w:rsid w:val="00B21D0F"/>
    <w:rsid w:val="00B2306D"/>
    <w:rsid w:val="00B2381F"/>
    <w:rsid w:val="00B30AC3"/>
    <w:rsid w:val="00B32485"/>
    <w:rsid w:val="00B32873"/>
    <w:rsid w:val="00B34034"/>
    <w:rsid w:val="00B34C4A"/>
    <w:rsid w:val="00B364C1"/>
    <w:rsid w:val="00B37275"/>
    <w:rsid w:val="00B423A9"/>
    <w:rsid w:val="00B44D97"/>
    <w:rsid w:val="00B47ED9"/>
    <w:rsid w:val="00B51061"/>
    <w:rsid w:val="00B51C00"/>
    <w:rsid w:val="00B5446F"/>
    <w:rsid w:val="00B56F62"/>
    <w:rsid w:val="00B576BD"/>
    <w:rsid w:val="00B5794B"/>
    <w:rsid w:val="00B60D81"/>
    <w:rsid w:val="00B627E9"/>
    <w:rsid w:val="00B62C9C"/>
    <w:rsid w:val="00B6501C"/>
    <w:rsid w:val="00B65273"/>
    <w:rsid w:val="00B66363"/>
    <w:rsid w:val="00B70CD7"/>
    <w:rsid w:val="00B70F12"/>
    <w:rsid w:val="00B71FBB"/>
    <w:rsid w:val="00B72333"/>
    <w:rsid w:val="00B76F0C"/>
    <w:rsid w:val="00B77A1B"/>
    <w:rsid w:val="00B801B9"/>
    <w:rsid w:val="00B80B2F"/>
    <w:rsid w:val="00B80F17"/>
    <w:rsid w:val="00B81751"/>
    <w:rsid w:val="00B825C9"/>
    <w:rsid w:val="00B83128"/>
    <w:rsid w:val="00B854E8"/>
    <w:rsid w:val="00B867D1"/>
    <w:rsid w:val="00B86D2B"/>
    <w:rsid w:val="00B92B8B"/>
    <w:rsid w:val="00B95AA1"/>
    <w:rsid w:val="00B97CC2"/>
    <w:rsid w:val="00BA2204"/>
    <w:rsid w:val="00BA25B8"/>
    <w:rsid w:val="00BA5BFF"/>
    <w:rsid w:val="00BA7348"/>
    <w:rsid w:val="00BA75AE"/>
    <w:rsid w:val="00BA79C1"/>
    <w:rsid w:val="00BB10FE"/>
    <w:rsid w:val="00BB25DF"/>
    <w:rsid w:val="00BB2855"/>
    <w:rsid w:val="00BB2DC1"/>
    <w:rsid w:val="00BB3E2A"/>
    <w:rsid w:val="00BB544A"/>
    <w:rsid w:val="00BC162C"/>
    <w:rsid w:val="00BC4484"/>
    <w:rsid w:val="00BC6866"/>
    <w:rsid w:val="00BC6F97"/>
    <w:rsid w:val="00BD1E59"/>
    <w:rsid w:val="00BD1E96"/>
    <w:rsid w:val="00BD2903"/>
    <w:rsid w:val="00BD2A31"/>
    <w:rsid w:val="00BD3F21"/>
    <w:rsid w:val="00BD4073"/>
    <w:rsid w:val="00BD58D0"/>
    <w:rsid w:val="00BE0594"/>
    <w:rsid w:val="00BE06EF"/>
    <w:rsid w:val="00BE08E1"/>
    <w:rsid w:val="00BE10A2"/>
    <w:rsid w:val="00BE18B5"/>
    <w:rsid w:val="00BE2F89"/>
    <w:rsid w:val="00BE57EF"/>
    <w:rsid w:val="00BE694B"/>
    <w:rsid w:val="00BE75FD"/>
    <w:rsid w:val="00BE7FC4"/>
    <w:rsid w:val="00BF01D8"/>
    <w:rsid w:val="00BF024F"/>
    <w:rsid w:val="00BF083E"/>
    <w:rsid w:val="00BF14F9"/>
    <w:rsid w:val="00BF515F"/>
    <w:rsid w:val="00BF5169"/>
    <w:rsid w:val="00BF5238"/>
    <w:rsid w:val="00BF5361"/>
    <w:rsid w:val="00BF5CD6"/>
    <w:rsid w:val="00C00757"/>
    <w:rsid w:val="00C04C80"/>
    <w:rsid w:val="00C0639C"/>
    <w:rsid w:val="00C06838"/>
    <w:rsid w:val="00C13800"/>
    <w:rsid w:val="00C13E80"/>
    <w:rsid w:val="00C1420D"/>
    <w:rsid w:val="00C15D22"/>
    <w:rsid w:val="00C16290"/>
    <w:rsid w:val="00C21E6D"/>
    <w:rsid w:val="00C2265B"/>
    <w:rsid w:val="00C22EE0"/>
    <w:rsid w:val="00C23A9A"/>
    <w:rsid w:val="00C24968"/>
    <w:rsid w:val="00C2616C"/>
    <w:rsid w:val="00C26D65"/>
    <w:rsid w:val="00C273A8"/>
    <w:rsid w:val="00C32663"/>
    <w:rsid w:val="00C334FE"/>
    <w:rsid w:val="00C34A93"/>
    <w:rsid w:val="00C3562C"/>
    <w:rsid w:val="00C36A3F"/>
    <w:rsid w:val="00C36E8D"/>
    <w:rsid w:val="00C3790B"/>
    <w:rsid w:val="00C40D94"/>
    <w:rsid w:val="00C412BA"/>
    <w:rsid w:val="00C41C31"/>
    <w:rsid w:val="00C41EB9"/>
    <w:rsid w:val="00C428DC"/>
    <w:rsid w:val="00C42D4C"/>
    <w:rsid w:val="00C439FB"/>
    <w:rsid w:val="00C44B9D"/>
    <w:rsid w:val="00C44EC6"/>
    <w:rsid w:val="00C45EC3"/>
    <w:rsid w:val="00C477B9"/>
    <w:rsid w:val="00C5119C"/>
    <w:rsid w:val="00C52AB0"/>
    <w:rsid w:val="00C566E9"/>
    <w:rsid w:val="00C5677D"/>
    <w:rsid w:val="00C579FD"/>
    <w:rsid w:val="00C62DF0"/>
    <w:rsid w:val="00C640D6"/>
    <w:rsid w:val="00C64239"/>
    <w:rsid w:val="00C66EFB"/>
    <w:rsid w:val="00C673B5"/>
    <w:rsid w:val="00C673FB"/>
    <w:rsid w:val="00C702F7"/>
    <w:rsid w:val="00C70B8F"/>
    <w:rsid w:val="00C73F7C"/>
    <w:rsid w:val="00C740BB"/>
    <w:rsid w:val="00C7437E"/>
    <w:rsid w:val="00C77B1A"/>
    <w:rsid w:val="00C80648"/>
    <w:rsid w:val="00C817C5"/>
    <w:rsid w:val="00C83462"/>
    <w:rsid w:val="00C84129"/>
    <w:rsid w:val="00C8429F"/>
    <w:rsid w:val="00C844B2"/>
    <w:rsid w:val="00C90404"/>
    <w:rsid w:val="00C905C5"/>
    <w:rsid w:val="00C93C80"/>
    <w:rsid w:val="00C955AB"/>
    <w:rsid w:val="00C96C9E"/>
    <w:rsid w:val="00C96FD6"/>
    <w:rsid w:val="00C97821"/>
    <w:rsid w:val="00C97F20"/>
    <w:rsid w:val="00CA0550"/>
    <w:rsid w:val="00CA1F91"/>
    <w:rsid w:val="00CA30B0"/>
    <w:rsid w:val="00CA4BB1"/>
    <w:rsid w:val="00CA5355"/>
    <w:rsid w:val="00CA58BF"/>
    <w:rsid w:val="00CB1E2C"/>
    <w:rsid w:val="00CB659C"/>
    <w:rsid w:val="00CB73C9"/>
    <w:rsid w:val="00CB7DD2"/>
    <w:rsid w:val="00CC02A2"/>
    <w:rsid w:val="00CC04D9"/>
    <w:rsid w:val="00CC0AEC"/>
    <w:rsid w:val="00CC5865"/>
    <w:rsid w:val="00CD00B3"/>
    <w:rsid w:val="00CD20BD"/>
    <w:rsid w:val="00CD74A4"/>
    <w:rsid w:val="00CD79DC"/>
    <w:rsid w:val="00CE1338"/>
    <w:rsid w:val="00CE1EEB"/>
    <w:rsid w:val="00CE2684"/>
    <w:rsid w:val="00CE2982"/>
    <w:rsid w:val="00CE3291"/>
    <w:rsid w:val="00CE4C94"/>
    <w:rsid w:val="00CE7946"/>
    <w:rsid w:val="00CF0E68"/>
    <w:rsid w:val="00CF2985"/>
    <w:rsid w:val="00CF3F7A"/>
    <w:rsid w:val="00CF4BBE"/>
    <w:rsid w:val="00CF4D07"/>
    <w:rsid w:val="00CF7BDB"/>
    <w:rsid w:val="00D00AC7"/>
    <w:rsid w:val="00D00C3D"/>
    <w:rsid w:val="00D00C9C"/>
    <w:rsid w:val="00D03622"/>
    <w:rsid w:val="00D042D5"/>
    <w:rsid w:val="00D05D8C"/>
    <w:rsid w:val="00D104CE"/>
    <w:rsid w:val="00D12147"/>
    <w:rsid w:val="00D13FA8"/>
    <w:rsid w:val="00D167E9"/>
    <w:rsid w:val="00D1775B"/>
    <w:rsid w:val="00D17941"/>
    <w:rsid w:val="00D20AAD"/>
    <w:rsid w:val="00D23A86"/>
    <w:rsid w:val="00D23EB8"/>
    <w:rsid w:val="00D24088"/>
    <w:rsid w:val="00D2454A"/>
    <w:rsid w:val="00D24DAA"/>
    <w:rsid w:val="00D256D1"/>
    <w:rsid w:val="00D2572F"/>
    <w:rsid w:val="00D2589F"/>
    <w:rsid w:val="00D25D64"/>
    <w:rsid w:val="00D304D0"/>
    <w:rsid w:val="00D311A9"/>
    <w:rsid w:val="00D32349"/>
    <w:rsid w:val="00D33126"/>
    <w:rsid w:val="00D33A61"/>
    <w:rsid w:val="00D40F76"/>
    <w:rsid w:val="00D42710"/>
    <w:rsid w:val="00D430D5"/>
    <w:rsid w:val="00D46458"/>
    <w:rsid w:val="00D5243D"/>
    <w:rsid w:val="00D57A04"/>
    <w:rsid w:val="00D62BC7"/>
    <w:rsid w:val="00D62E05"/>
    <w:rsid w:val="00D64676"/>
    <w:rsid w:val="00D6532A"/>
    <w:rsid w:val="00D65771"/>
    <w:rsid w:val="00D6638A"/>
    <w:rsid w:val="00D67280"/>
    <w:rsid w:val="00D7077D"/>
    <w:rsid w:val="00D70DFD"/>
    <w:rsid w:val="00D70F76"/>
    <w:rsid w:val="00D723F2"/>
    <w:rsid w:val="00D72400"/>
    <w:rsid w:val="00D72406"/>
    <w:rsid w:val="00D752D1"/>
    <w:rsid w:val="00D77C7B"/>
    <w:rsid w:val="00D8191E"/>
    <w:rsid w:val="00D8321F"/>
    <w:rsid w:val="00D837CB"/>
    <w:rsid w:val="00D83FBB"/>
    <w:rsid w:val="00D8495D"/>
    <w:rsid w:val="00D867B0"/>
    <w:rsid w:val="00D87B07"/>
    <w:rsid w:val="00D90492"/>
    <w:rsid w:val="00D93C07"/>
    <w:rsid w:val="00D94973"/>
    <w:rsid w:val="00D94B91"/>
    <w:rsid w:val="00D9664A"/>
    <w:rsid w:val="00D97A7D"/>
    <w:rsid w:val="00DA029B"/>
    <w:rsid w:val="00DA3BE6"/>
    <w:rsid w:val="00DA41FD"/>
    <w:rsid w:val="00DA4782"/>
    <w:rsid w:val="00DB1718"/>
    <w:rsid w:val="00DB2CB7"/>
    <w:rsid w:val="00DB3FAE"/>
    <w:rsid w:val="00DB6A49"/>
    <w:rsid w:val="00DC196F"/>
    <w:rsid w:val="00DC362B"/>
    <w:rsid w:val="00DC3924"/>
    <w:rsid w:val="00DC4D4D"/>
    <w:rsid w:val="00DC6934"/>
    <w:rsid w:val="00DC7C01"/>
    <w:rsid w:val="00DD2274"/>
    <w:rsid w:val="00DD24E0"/>
    <w:rsid w:val="00DD64E5"/>
    <w:rsid w:val="00DD75CA"/>
    <w:rsid w:val="00DE51E4"/>
    <w:rsid w:val="00DE681C"/>
    <w:rsid w:val="00DE7545"/>
    <w:rsid w:val="00DE78D5"/>
    <w:rsid w:val="00DF01E7"/>
    <w:rsid w:val="00DF05BD"/>
    <w:rsid w:val="00DF232F"/>
    <w:rsid w:val="00DF3840"/>
    <w:rsid w:val="00DF557A"/>
    <w:rsid w:val="00DF66BC"/>
    <w:rsid w:val="00DF7C51"/>
    <w:rsid w:val="00E0069E"/>
    <w:rsid w:val="00E034E9"/>
    <w:rsid w:val="00E05B25"/>
    <w:rsid w:val="00E10139"/>
    <w:rsid w:val="00E10586"/>
    <w:rsid w:val="00E1162C"/>
    <w:rsid w:val="00E11790"/>
    <w:rsid w:val="00E12965"/>
    <w:rsid w:val="00E12D16"/>
    <w:rsid w:val="00E15E9F"/>
    <w:rsid w:val="00E17DA4"/>
    <w:rsid w:val="00E20873"/>
    <w:rsid w:val="00E2134C"/>
    <w:rsid w:val="00E233CA"/>
    <w:rsid w:val="00E23AF2"/>
    <w:rsid w:val="00E25040"/>
    <w:rsid w:val="00E2564F"/>
    <w:rsid w:val="00E27CC4"/>
    <w:rsid w:val="00E330FA"/>
    <w:rsid w:val="00E33550"/>
    <w:rsid w:val="00E35842"/>
    <w:rsid w:val="00E4026D"/>
    <w:rsid w:val="00E40C8A"/>
    <w:rsid w:val="00E41F48"/>
    <w:rsid w:val="00E42F7D"/>
    <w:rsid w:val="00E4342D"/>
    <w:rsid w:val="00E44B59"/>
    <w:rsid w:val="00E515ED"/>
    <w:rsid w:val="00E54257"/>
    <w:rsid w:val="00E54DF6"/>
    <w:rsid w:val="00E553A1"/>
    <w:rsid w:val="00E55644"/>
    <w:rsid w:val="00E557C9"/>
    <w:rsid w:val="00E57B61"/>
    <w:rsid w:val="00E57E7C"/>
    <w:rsid w:val="00E60DB6"/>
    <w:rsid w:val="00E61147"/>
    <w:rsid w:val="00E623CD"/>
    <w:rsid w:val="00E635AD"/>
    <w:rsid w:val="00E637AF"/>
    <w:rsid w:val="00E65424"/>
    <w:rsid w:val="00E6799A"/>
    <w:rsid w:val="00E70E41"/>
    <w:rsid w:val="00E809F3"/>
    <w:rsid w:val="00E80BC8"/>
    <w:rsid w:val="00E82FDB"/>
    <w:rsid w:val="00E82FFD"/>
    <w:rsid w:val="00E83A8C"/>
    <w:rsid w:val="00E85787"/>
    <w:rsid w:val="00E86B7F"/>
    <w:rsid w:val="00E91D0A"/>
    <w:rsid w:val="00E92FB4"/>
    <w:rsid w:val="00E93B98"/>
    <w:rsid w:val="00E94060"/>
    <w:rsid w:val="00E95568"/>
    <w:rsid w:val="00E96863"/>
    <w:rsid w:val="00E978CB"/>
    <w:rsid w:val="00EA1094"/>
    <w:rsid w:val="00EA1637"/>
    <w:rsid w:val="00EA190E"/>
    <w:rsid w:val="00EA3470"/>
    <w:rsid w:val="00EA3991"/>
    <w:rsid w:val="00EA4701"/>
    <w:rsid w:val="00EA770C"/>
    <w:rsid w:val="00EB015F"/>
    <w:rsid w:val="00EB2389"/>
    <w:rsid w:val="00EB5420"/>
    <w:rsid w:val="00EB5935"/>
    <w:rsid w:val="00EB65CB"/>
    <w:rsid w:val="00EC06B1"/>
    <w:rsid w:val="00EC0891"/>
    <w:rsid w:val="00EC5D3C"/>
    <w:rsid w:val="00EC6183"/>
    <w:rsid w:val="00ED1FB4"/>
    <w:rsid w:val="00ED70DF"/>
    <w:rsid w:val="00ED7C4B"/>
    <w:rsid w:val="00EE02A7"/>
    <w:rsid w:val="00EE0A2E"/>
    <w:rsid w:val="00EE1409"/>
    <w:rsid w:val="00EE1AA4"/>
    <w:rsid w:val="00EE3335"/>
    <w:rsid w:val="00EE5ED3"/>
    <w:rsid w:val="00EE6B03"/>
    <w:rsid w:val="00EF5521"/>
    <w:rsid w:val="00EF59A4"/>
    <w:rsid w:val="00EF59B6"/>
    <w:rsid w:val="00EF6662"/>
    <w:rsid w:val="00EF706E"/>
    <w:rsid w:val="00F00901"/>
    <w:rsid w:val="00F017BE"/>
    <w:rsid w:val="00F02580"/>
    <w:rsid w:val="00F02C2C"/>
    <w:rsid w:val="00F038ED"/>
    <w:rsid w:val="00F05726"/>
    <w:rsid w:val="00F077F5"/>
    <w:rsid w:val="00F10702"/>
    <w:rsid w:val="00F10FDE"/>
    <w:rsid w:val="00F12C61"/>
    <w:rsid w:val="00F159E4"/>
    <w:rsid w:val="00F15B80"/>
    <w:rsid w:val="00F1617A"/>
    <w:rsid w:val="00F16BDB"/>
    <w:rsid w:val="00F20080"/>
    <w:rsid w:val="00F2245B"/>
    <w:rsid w:val="00F2274A"/>
    <w:rsid w:val="00F22BF0"/>
    <w:rsid w:val="00F24E83"/>
    <w:rsid w:val="00F252CB"/>
    <w:rsid w:val="00F269E1"/>
    <w:rsid w:val="00F27965"/>
    <w:rsid w:val="00F30853"/>
    <w:rsid w:val="00F31584"/>
    <w:rsid w:val="00F31B42"/>
    <w:rsid w:val="00F3409C"/>
    <w:rsid w:val="00F35992"/>
    <w:rsid w:val="00F42AA8"/>
    <w:rsid w:val="00F42AD9"/>
    <w:rsid w:val="00F44597"/>
    <w:rsid w:val="00F46342"/>
    <w:rsid w:val="00F46E17"/>
    <w:rsid w:val="00F508FA"/>
    <w:rsid w:val="00F530D3"/>
    <w:rsid w:val="00F543C0"/>
    <w:rsid w:val="00F54C88"/>
    <w:rsid w:val="00F561FD"/>
    <w:rsid w:val="00F56CC5"/>
    <w:rsid w:val="00F573AF"/>
    <w:rsid w:val="00F57AB8"/>
    <w:rsid w:val="00F61A92"/>
    <w:rsid w:val="00F6218E"/>
    <w:rsid w:val="00F62191"/>
    <w:rsid w:val="00F627FF"/>
    <w:rsid w:val="00F62E84"/>
    <w:rsid w:val="00F63451"/>
    <w:rsid w:val="00F63EDF"/>
    <w:rsid w:val="00F65E3B"/>
    <w:rsid w:val="00F74F7F"/>
    <w:rsid w:val="00F77E01"/>
    <w:rsid w:val="00F80705"/>
    <w:rsid w:val="00F8232E"/>
    <w:rsid w:val="00F8564B"/>
    <w:rsid w:val="00F86471"/>
    <w:rsid w:val="00F878A9"/>
    <w:rsid w:val="00F906F4"/>
    <w:rsid w:val="00F92249"/>
    <w:rsid w:val="00F92A1C"/>
    <w:rsid w:val="00F92E08"/>
    <w:rsid w:val="00F93A6C"/>
    <w:rsid w:val="00F979ED"/>
    <w:rsid w:val="00F97E53"/>
    <w:rsid w:val="00FA0005"/>
    <w:rsid w:val="00FA055D"/>
    <w:rsid w:val="00FA0FF4"/>
    <w:rsid w:val="00FA22A4"/>
    <w:rsid w:val="00FA22BC"/>
    <w:rsid w:val="00FA4E9F"/>
    <w:rsid w:val="00FA5F89"/>
    <w:rsid w:val="00FA608A"/>
    <w:rsid w:val="00FA6AE0"/>
    <w:rsid w:val="00FB2835"/>
    <w:rsid w:val="00FB2C79"/>
    <w:rsid w:val="00FB3000"/>
    <w:rsid w:val="00FB4D27"/>
    <w:rsid w:val="00FB63EA"/>
    <w:rsid w:val="00FB6D8E"/>
    <w:rsid w:val="00FC3A7E"/>
    <w:rsid w:val="00FC78A8"/>
    <w:rsid w:val="00FD0A1E"/>
    <w:rsid w:val="00FD1391"/>
    <w:rsid w:val="00FD5983"/>
    <w:rsid w:val="00FD60A3"/>
    <w:rsid w:val="00FD73FC"/>
    <w:rsid w:val="00FE0275"/>
    <w:rsid w:val="00FE04C7"/>
    <w:rsid w:val="00FE04DE"/>
    <w:rsid w:val="00FE09EA"/>
    <w:rsid w:val="00FE2135"/>
    <w:rsid w:val="00FE2702"/>
    <w:rsid w:val="00FE385A"/>
    <w:rsid w:val="00FE3C1A"/>
    <w:rsid w:val="00FE753A"/>
    <w:rsid w:val="00FE75D8"/>
    <w:rsid w:val="00FE78A3"/>
    <w:rsid w:val="00FE7AB7"/>
    <w:rsid w:val="00FF02B2"/>
    <w:rsid w:val="00FF1C56"/>
    <w:rsid w:val="00FF2558"/>
    <w:rsid w:val="00FF3608"/>
    <w:rsid w:val="00FF3D55"/>
    <w:rsid w:val="00FF5BA2"/>
    <w:rsid w:val="00FF65A3"/>
    <w:rsid w:val="00FF7CF9"/>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1936E"/>
  <w15:chartTrackingRefBased/>
  <w15:docId w15:val="{1608073D-E958-4467-AA8E-18C1D5E64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29BA"/>
    <w:pPr>
      <w:widowControl w:val="0"/>
      <w:autoSpaceDE w:val="0"/>
      <w:autoSpaceDN w:val="0"/>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4F5B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F5B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5B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5B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5B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5BF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5BF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5BF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5BF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5B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F5BF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5B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5B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5B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5B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5B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5B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5BF8"/>
    <w:rPr>
      <w:rFonts w:eastAsiaTheme="majorEastAsia" w:cstheme="majorBidi"/>
      <w:color w:val="272727" w:themeColor="text1" w:themeTint="D8"/>
    </w:rPr>
  </w:style>
  <w:style w:type="paragraph" w:styleId="Title">
    <w:name w:val="Title"/>
    <w:basedOn w:val="Normal"/>
    <w:next w:val="Normal"/>
    <w:link w:val="TitleChar"/>
    <w:uiPriority w:val="10"/>
    <w:qFormat/>
    <w:rsid w:val="004F5B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F5B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5B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5B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5BF8"/>
    <w:pPr>
      <w:spacing w:before="160"/>
      <w:jc w:val="center"/>
    </w:pPr>
    <w:rPr>
      <w:i/>
      <w:iCs/>
      <w:color w:val="404040" w:themeColor="text1" w:themeTint="BF"/>
    </w:rPr>
  </w:style>
  <w:style w:type="character" w:customStyle="1" w:styleId="QuoteChar">
    <w:name w:val="Quote Char"/>
    <w:basedOn w:val="DefaultParagraphFont"/>
    <w:link w:val="Quote"/>
    <w:uiPriority w:val="29"/>
    <w:rsid w:val="004F5BF8"/>
    <w:rPr>
      <w:i/>
      <w:iCs/>
      <w:color w:val="404040" w:themeColor="text1" w:themeTint="BF"/>
    </w:rPr>
  </w:style>
  <w:style w:type="paragraph" w:styleId="ListParagraph">
    <w:name w:val="List Paragraph"/>
    <w:aliases w:val="Thang2,Bullet 1,bullet 2,bullet 1,bullet,List Paragraph12,Heading 1.1,VNA - List Paragraph,1.,Table Sequence,1.1.1.1,Main numbered paragraph,Gach ngang,a.,Steps,L1,Ha,List Paragraph11,List Paragraph2,List Paragraph111,abc"/>
    <w:basedOn w:val="Normal"/>
    <w:link w:val="ListParagraphChar"/>
    <w:uiPriority w:val="34"/>
    <w:qFormat/>
    <w:rsid w:val="004F5BF8"/>
    <w:pPr>
      <w:ind w:left="720"/>
      <w:contextualSpacing/>
    </w:pPr>
  </w:style>
  <w:style w:type="character" w:styleId="IntenseEmphasis">
    <w:name w:val="Intense Emphasis"/>
    <w:basedOn w:val="DefaultParagraphFont"/>
    <w:uiPriority w:val="21"/>
    <w:qFormat/>
    <w:rsid w:val="004F5BF8"/>
    <w:rPr>
      <w:i/>
      <w:iCs/>
      <w:color w:val="0F4761" w:themeColor="accent1" w:themeShade="BF"/>
    </w:rPr>
  </w:style>
  <w:style w:type="paragraph" w:styleId="IntenseQuote">
    <w:name w:val="Intense Quote"/>
    <w:basedOn w:val="Normal"/>
    <w:next w:val="Normal"/>
    <w:link w:val="IntenseQuoteChar"/>
    <w:uiPriority w:val="30"/>
    <w:qFormat/>
    <w:rsid w:val="004F5B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5BF8"/>
    <w:rPr>
      <w:i/>
      <w:iCs/>
      <w:color w:val="0F4761" w:themeColor="accent1" w:themeShade="BF"/>
    </w:rPr>
  </w:style>
  <w:style w:type="character" w:styleId="IntenseReference">
    <w:name w:val="Intense Reference"/>
    <w:basedOn w:val="DefaultParagraphFont"/>
    <w:uiPriority w:val="32"/>
    <w:qFormat/>
    <w:rsid w:val="004F5BF8"/>
    <w:rPr>
      <w:b/>
      <w:bCs/>
      <w:smallCaps/>
      <w:color w:val="0F4761" w:themeColor="accent1" w:themeShade="BF"/>
      <w:spacing w:val="5"/>
    </w:rPr>
  </w:style>
  <w:style w:type="table" w:styleId="TableGrid">
    <w:name w:val="Table Grid"/>
    <w:basedOn w:val="TableNormal"/>
    <w:uiPriority w:val="59"/>
    <w:rsid w:val="004F5BF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E587B"/>
    <w:pPr>
      <w:tabs>
        <w:tab w:val="center" w:pos="4513"/>
        <w:tab w:val="right" w:pos="9026"/>
      </w:tabs>
    </w:pPr>
  </w:style>
  <w:style w:type="character" w:customStyle="1" w:styleId="HeaderChar">
    <w:name w:val="Header Char"/>
    <w:basedOn w:val="DefaultParagraphFont"/>
    <w:link w:val="Header"/>
    <w:uiPriority w:val="99"/>
    <w:rsid w:val="006E587B"/>
    <w:rPr>
      <w:rFonts w:ascii="Times New Roman" w:eastAsia="Times New Roman" w:hAnsi="Times New Roman" w:cs="Times New Roman"/>
      <w:kern w:val="0"/>
      <w:lang w:val="en-US"/>
      <w14:ligatures w14:val="none"/>
    </w:rPr>
  </w:style>
  <w:style w:type="paragraph" w:styleId="Footer">
    <w:name w:val="footer"/>
    <w:basedOn w:val="Normal"/>
    <w:link w:val="FooterChar"/>
    <w:uiPriority w:val="99"/>
    <w:unhideWhenUsed/>
    <w:rsid w:val="006E587B"/>
    <w:pPr>
      <w:tabs>
        <w:tab w:val="center" w:pos="4513"/>
        <w:tab w:val="right" w:pos="9026"/>
      </w:tabs>
    </w:pPr>
  </w:style>
  <w:style w:type="character" w:customStyle="1" w:styleId="FooterChar">
    <w:name w:val="Footer Char"/>
    <w:basedOn w:val="DefaultParagraphFont"/>
    <w:link w:val="Footer"/>
    <w:uiPriority w:val="99"/>
    <w:rsid w:val="006E587B"/>
    <w:rPr>
      <w:rFonts w:ascii="Times New Roman" w:eastAsia="Times New Roman" w:hAnsi="Times New Roman" w:cs="Times New Roman"/>
      <w:kern w:val="0"/>
      <w:lang w:val="en-US"/>
      <w14:ligatures w14:val="none"/>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unhideWhenUsed/>
    <w:qFormat/>
    <w:rsid w:val="00DF7C51"/>
    <w:rPr>
      <w:sz w:val="24"/>
      <w:szCs w:val="24"/>
    </w:rPr>
  </w:style>
  <w:style w:type="character" w:styleId="Hyperlink">
    <w:name w:val="Hyperlink"/>
    <w:basedOn w:val="DefaultParagraphFont"/>
    <w:uiPriority w:val="99"/>
    <w:unhideWhenUsed/>
    <w:rsid w:val="00590D97"/>
    <w:rPr>
      <w:color w:val="467886" w:themeColor="hyperlink"/>
      <w:u w:val="single"/>
    </w:rPr>
  </w:style>
  <w:style w:type="character" w:customStyle="1" w:styleId="UnresolvedMention1">
    <w:name w:val="Unresolved Mention1"/>
    <w:basedOn w:val="DefaultParagraphFont"/>
    <w:uiPriority w:val="99"/>
    <w:semiHidden/>
    <w:unhideWhenUsed/>
    <w:rsid w:val="00590D97"/>
    <w:rPr>
      <w:color w:val="605E5C"/>
      <w:shd w:val="clear" w:color="auto" w:fill="E1DFDD"/>
    </w:rPr>
  </w:style>
  <w:style w:type="paragraph" w:styleId="FootnoteText">
    <w:name w:val="footnote text"/>
    <w:basedOn w:val="Normal"/>
    <w:link w:val="FootnoteTextChar"/>
    <w:uiPriority w:val="99"/>
    <w:semiHidden/>
    <w:unhideWhenUsed/>
    <w:rsid w:val="00AB1E2D"/>
    <w:rPr>
      <w:sz w:val="20"/>
      <w:szCs w:val="20"/>
    </w:rPr>
  </w:style>
  <w:style w:type="character" w:customStyle="1" w:styleId="FootnoteTextChar">
    <w:name w:val="Footnote Text Char"/>
    <w:basedOn w:val="DefaultParagraphFont"/>
    <w:link w:val="FootnoteText"/>
    <w:uiPriority w:val="99"/>
    <w:semiHidden/>
    <w:rsid w:val="00AB1E2D"/>
    <w:rPr>
      <w:rFonts w:ascii="Times New Roman" w:eastAsia="Times New Roman" w:hAnsi="Times New Roman" w:cs="Times New Roman"/>
      <w:kern w:val="0"/>
      <w:sz w:val="20"/>
      <w:szCs w:val="20"/>
      <w:lang w:val="en-US"/>
      <w14:ligatures w14:val="none"/>
    </w:rPr>
  </w:style>
  <w:style w:type="character" w:styleId="FootnoteReference">
    <w:name w:val="footnote reference"/>
    <w:basedOn w:val="DefaultParagraphFont"/>
    <w:uiPriority w:val="99"/>
    <w:semiHidden/>
    <w:unhideWhenUsed/>
    <w:rsid w:val="00AB1E2D"/>
    <w:rPr>
      <w:vertAlign w:val="superscript"/>
    </w:rPr>
  </w:style>
  <w:style w:type="paragraph" w:styleId="BlockText">
    <w:name w:val="Block Text"/>
    <w:basedOn w:val="Normal"/>
    <w:rsid w:val="00084E3B"/>
    <w:pPr>
      <w:widowControl/>
      <w:autoSpaceDE/>
      <w:autoSpaceDN/>
      <w:spacing w:after="120"/>
      <w:ind w:firstLine="720"/>
      <w:jc w:val="both"/>
    </w:pPr>
    <w:rPr>
      <w:rFonts w:ascii=".VnTime" w:hAnsi=".VnTime"/>
      <w:sz w:val="28"/>
      <w:szCs w:val="20"/>
    </w:rPr>
  </w:style>
  <w:style w:type="character" w:styleId="Strong">
    <w:name w:val="Strong"/>
    <w:basedOn w:val="DefaultParagraphFont"/>
    <w:uiPriority w:val="22"/>
    <w:qFormat/>
    <w:rsid w:val="00DF557A"/>
    <w:rPr>
      <w:b/>
      <w:bCs/>
    </w:r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locked/>
    <w:rsid w:val="00167184"/>
    <w:rPr>
      <w:rFonts w:ascii="Times New Roman" w:eastAsia="Times New Roman" w:hAnsi="Times New Roman" w:cs="Times New Roman"/>
      <w:kern w:val="0"/>
      <w:sz w:val="24"/>
      <w:szCs w:val="24"/>
      <w:lang w:val="en-US"/>
      <w14:ligatures w14:val="none"/>
    </w:rPr>
  </w:style>
  <w:style w:type="character" w:customStyle="1" w:styleId="apple-converted-space">
    <w:name w:val="apple-converted-space"/>
    <w:basedOn w:val="DefaultParagraphFont"/>
    <w:rsid w:val="00167184"/>
  </w:style>
  <w:style w:type="paragraph" w:styleId="BodyText">
    <w:name w:val="Body Text"/>
    <w:basedOn w:val="Normal"/>
    <w:link w:val="BodyTextChar"/>
    <w:uiPriority w:val="1"/>
    <w:qFormat/>
    <w:rsid w:val="00BB10FE"/>
    <w:pPr>
      <w:widowControl/>
      <w:spacing w:after="120"/>
    </w:pPr>
    <w:rPr>
      <w:sz w:val="20"/>
      <w:szCs w:val="20"/>
    </w:rPr>
  </w:style>
  <w:style w:type="character" w:customStyle="1" w:styleId="BodyTextChar">
    <w:name w:val="Body Text Char"/>
    <w:basedOn w:val="DefaultParagraphFont"/>
    <w:link w:val="BodyText"/>
    <w:uiPriority w:val="1"/>
    <w:rsid w:val="00BB10FE"/>
    <w:rPr>
      <w:rFonts w:ascii="Times New Roman" w:eastAsia="Times New Roman" w:hAnsi="Times New Roman" w:cs="Times New Roman"/>
      <w:kern w:val="0"/>
      <w:sz w:val="20"/>
      <w:szCs w:val="20"/>
      <w:lang w:val="en-US"/>
      <w14:ligatures w14:val="none"/>
    </w:rPr>
  </w:style>
  <w:style w:type="character" w:customStyle="1" w:styleId="fontstyle01">
    <w:name w:val="fontstyle01"/>
    <w:basedOn w:val="DefaultParagraphFont"/>
    <w:rsid w:val="00F3409C"/>
    <w:rPr>
      <w:rFonts w:ascii="CIDFont+F2" w:hAnsi="CIDFont+F2" w:hint="default"/>
      <w:b w:val="0"/>
      <w:bCs w:val="0"/>
      <w:i w:val="0"/>
      <w:iCs w:val="0"/>
      <w:color w:val="FF0000"/>
      <w:sz w:val="24"/>
      <w:szCs w:val="24"/>
    </w:rPr>
  </w:style>
  <w:style w:type="character" w:customStyle="1" w:styleId="fontstyle21">
    <w:name w:val="fontstyle21"/>
    <w:rsid w:val="00F3409C"/>
    <w:rPr>
      <w:rFonts w:ascii="TimesNewRomanPSMT" w:hAnsi="TimesNewRomanPSMT" w:hint="default"/>
      <w:b w:val="0"/>
      <w:bCs w:val="0"/>
      <w:i w:val="0"/>
      <w:iCs w:val="0"/>
      <w:color w:val="000000"/>
      <w:sz w:val="26"/>
      <w:szCs w:val="26"/>
    </w:rPr>
  </w:style>
  <w:style w:type="paragraph" w:customStyle="1" w:styleId="TableParagraph">
    <w:name w:val="Table Paragraph"/>
    <w:basedOn w:val="Normal"/>
    <w:uiPriority w:val="1"/>
    <w:qFormat/>
    <w:rsid w:val="00F3409C"/>
    <w:pPr>
      <w:ind w:left="107"/>
    </w:pPr>
    <w:rPr>
      <w:lang w:val="vi"/>
    </w:rPr>
  </w:style>
  <w:style w:type="character" w:customStyle="1" w:styleId="ListParagraphChar">
    <w:name w:val="List Paragraph Char"/>
    <w:aliases w:val="Thang2 Char,Bullet 1 Char,bullet 2 Char,bullet 1 Char,bullet Char,List Paragraph12 Char,Heading 1.1 Char,VNA - List Paragraph Char,1. Char,Table Sequence Char,1.1.1.1 Char,Main numbered paragraph Char,Gach ngang Char,a. Char,L1 Char"/>
    <w:link w:val="ListParagraph"/>
    <w:uiPriority w:val="34"/>
    <w:qFormat/>
    <w:locked/>
    <w:rsid w:val="00A6004A"/>
    <w:rPr>
      <w:rFonts w:ascii="Times New Roman" w:eastAsia="Times New Roman" w:hAnsi="Times New Roman" w:cs="Times New Roman"/>
      <w:kern w:val="0"/>
      <w:lang w:val="en-US"/>
      <w14:ligatures w14:val="none"/>
    </w:rPr>
  </w:style>
  <w:style w:type="character" w:customStyle="1" w:styleId="UnresolvedMention">
    <w:name w:val="Unresolved Mention"/>
    <w:basedOn w:val="DefaultParagraphFont"/>
    <w:uiPriority w:val="99"/>
    <w:semiHidden/>
    <w:unhideWhenUsed/>
    <w:rsid w:val="001244B8"/>
    <w:rPr>
      <w:color w:val="605E5C"/>
      <w:shd w:val="clear" w:color="auto" w:fill="E1DFDD"/>
    </w:rPr>
  </w:style>
  <w:style w:type="paragraph" w:customStyle="1" w:styleId="Default">
    <w:name w:val="Default"/>
    <w:rsid w:val="005B301D"/>
    <w:pPr>
      <w:autoSpaceDE w:val="0"/>
      <w:autoSpaceDN w:val="0"/>
      <w:adjustRightInd w:val="0"/>
      <w:spacing w:after="0" w:line="240" w:lineRule="auto"/>
    </w:pPr>
    <w:rPr>
      <w:rFonts w:ascii="Times New Roman" w:hAnsi="Times New Roman" w:cs="Times New Roman"/>
      <w:color w:val="000000"/>
      <w:kern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8632">
      <w:bodyDiv w:val="1"/>
      <w:marLeft w:val="0"/>
      <w:marRight w:val="0"/>
      <w:marTop w:val="0"/>
      <w:marBottom w:val="0"/>
      <w:divBdr>
        <w:top w:val="none" w:sz="0" w:space="0" w:color="auto"/>
        <w:left w:val="none" w:sz="0" w:space="0" w:color="auto"/>
        <w:bottom w:val="none" w:sz="0" w:space="0" w:color="auto"/>
        <w:right w:val="none" w:sz="0" w:space="0" w:color="auto"/>
      </w:divBdr>
    </w:div>
    <w:div w:id="256255022">
      <w:bodyDiv w:val="1"/>
      <w:marLeft w:val="0"/>
      <w:marRight w:val="0"/>
      <w:marTop w:val="0"/>
      <w:marBottom w:val="0"/>
      <w:divBdr>
        <w:top w:val="none" w:sz="0" w:space="0" w:color="auto"/>
        <w:left w:val="none" w:sz="0" w:space="0" w:color="auto"/>
        <w:bottom w:val="none" w:sz="0" w:space="0" w:color="auto"/>
        <w:right w:val="none" w:sz="0" w:space="0" w:color="auto"/>
      </w:divBdr>
      <w:divsChild>
        <w:div w:id="68769975">
          <w:marLeft w:val="0"/>
          <w:marRight w:val="0"/>
          <w:marTop w:val="0"/>
          <w:marBottom w:val="0"/>
          <w:divBdr>
            <w:top w:val="none" w:sz="0" w:space="0" w:color="auto"/>
            <w:left w:val="none" w:sz="0" w:space="0" w:color="auto"/>
            <w:bottom w:val="none" w:sz="0" w:space="0" w:color="auto"/>
            <w:right w:val="none" w:sz="0" w:space="0" w:color="auto"/>
          </w:divBdr>
        </w:div>
        <w:div w:id="2145267176">
          <w:marLeft w:val="0"/>
          <w:marRight w:val="0"/>
          <w:marTop w:val="0"/>
          <w:marBottom w:val="0"/>
          <w:divBdr>
            <w:top w:val="none" w:sz="0" w:space="0" w:color="auto"/>
            <w:left w:val="none" w:sz="0" w:space="0" w:color="auto"/>
            <w:bottom w:val="none" w:sz="0" w:space="0" w:color="auto"/>
            <w:right w:val="none" w:sz="0" w:space="0" w:color="auto"/>
          </w:divBdr>
        </w:div>
        <w:div w:id="1014770131">
          <w:marLeft w:val="0"/>
          <w:marRight w:val="0"/>
          <w:marTop w:val="0"/>
          <w:marBottom w:val="0"/>
          <w:divBdr>
            <w:top w:val="none" w:sz="0" w:space="0" w:color="auto"/>
            <w:left w:val="none" w:sz="0" w:space="0" w:color="auto"/>
            <w:bottom w:val="none" w:sz="0" w:space="0" w:color="auto"/>
            <w:right w:val="none" w:sz="0" w:space="0" w:color="auto"/>
          </w:divBdr>
        </w:div>
        <w:div w:id="722677003">
          <w:marLeft w:val="0"/>
          <w:marRight w:val="0"/>
          <w:marTop w:val="0"/>
          <w:marBottom w:val="0"/>
          <w:divBdr>
            <w:top w:val="none" w:sz="0" w:space="0" w:color="auto"/>
            <w:left w:val="none" w:sz="0" w:space="0" w:color="auto"/>
            <w:bottom w:val="none" w:sz="0" w:space="0" w:color="auto"/>
            <w:right w:val="none" w:sz="0" w:space="0" w:color="auto"/>
          </w:divBdr>
        </w:div>
        <w:div w:id="90707142">
          <w:marLeft w:val="0"/>
          <w:marRight w:val="0"/>
          <w:marTop w:val="0"/>
          <w:marBottom w:val="0"/>
          <w:divBdr>
            <w:top w:val="none" w:sz="0" w:space="0" w:color="auto"/>
            <w:left w:val="none" w:sz="0" w:space="0" w:color="auto"/>
            <w:bottom w:val="none" w:sz="0" w:space="0" w:color="auto"/>
            <w:right w:val="none" w:sz="0" w:space="0" w:color="auto"/>
          </w:divBdr>
        </w:div>
        <w:div w:id="132649381">
          <w:marLeft w:val="0"/>
          <w:marRight w:val="0"/>
          <w:marTop w:val="0"/>
          <w:marBottom w:val="0"/>
          <w:divBdr>
            <w:top w:val="none" w:sz="0" w:space="0" w:color="auto"/>
            <w:left w:val="none" w:sz="0" w:space="0" w:color="auto"/>
            <w:bottom w:val="none" w:sz="0" w:space="0" w:color="auto"/>
            <w:right w:val="none" w:sz="0" w:space="0" w:color="auto"/>
          </w:divBdr>
        </w:div>
        <w:div w:id="2827705">
          <w:marLeft w:val="0"/>
          <w:marRight w:val="0"/>
          <w:marTop w:val="0"/>
          <w:marBottom w:val="0"/>
          <w:divBdr>
            <w:top w:val="none" w:sz="0" w:space="0" w:color="auto"/>
            <w:left w:val="none" w:sz="0" w:space="0" w:color="auto"/>
            <w:bottom w:val="none" w:sz="0" w:space="0" w:color="auto"/>
            <w:right w:val="none" w:sz="0" w:space="0" w:color="auto"/>
          </w:divBdr>
        </w:div>
        <w:div w:id="1178423088">
          <w:marLeft w:val="0"/>
          <w:marRight w:val="0"/>
          <w:marTop w:val="0"/>
          <w:marBottom w:val="0"/>
          <w:divBdr>
            <w:top w:val="none" w:sz="0" w:space="0" w:color="auto"/>
            <w:left w:val="none" w:sz="0" w:space="0" w:color="auto"/>
            <w:bottom w:val="none" w:sz="0" w:space="0" w:color="auto"/>
            <w:right w:val="none" w:sz="0" w:space="0" w:color="auto"/>
          </w:divBdr>
        </w:div>
        <w:div w:id="97990435">
          <w:marLeft w:val="0"/>
          <w:marRight w:val="0"/>
          <w:marTop w:val="0"/>
          <w:marBottom w:val="0"/>
          <w:divBdr>
            <w:top w:val="none" w:sz="0" w:space="0" w:color="auto"/>
            <w:left w:val="none" w:sz="0" w:space="0" w:color="auto"/>
            <w:bottom w:val="none" w:sz="0" w:space="0" w:color="auto"/>
            <w:right w:val="none" w:sz="0" w:space="0" w:color="auto"/>
          </w:divBdr>
        </w:div>
        <w:div w:id="1609043328">
          <w:marLeft w:val="0"/>
          <w:marRight w:val="0"/>
          <w:marTop w:val="0"/>
          <w:marBottom w:val="0"/>
          <w:divBdr>
            <w:top w:val="none" w:sz="0" w:space="0" w:color="auto"/>
            <w:left w:val="none" w:sz="0" w:space="0" w:color="auto"/>
            <w:bottom w:val="none" w:sz="0" w:space="0" w:color="auto"/>
            <w:right w:val="none" w:sz="0" w:space="0" w:color="auto"/>
          </w:divBdr>
        </w:div>
        <w:div w:id="2114352620">
          <w:marLeft w:val="0"/>
          <w:marRight w:val="0"/>
          <w:marTop w:val="0"/>
          <w:marBottom w:val="0"/>
          <w:divBdr>
            <w:top w:val="none" w:sz="0" w:space="0" w:color="auto"/>
            <w:left w:val="none" w:sz="0" w:space="0" w:color="auto"/>
            <w:bottom w:val="none" w:sz="0" w:space="0" w:color="auto"/>
            <w:right w:val="none" w:sz="0" w:space="0" w:color="auto"/>
          </w:divBdr>
        </w:div>
        <w:div w:id="179390804">
          <w:marLeft w:val="0"/>
          <w:marRight w:val="0"/>
          <w:marTop w:val="0"/>
          <w:marBottom w:val="0"/>
          <w:divBdr>
            <w:top w:val="none" w:sz="0" w:space="0" w:color="auto"/>
            <w:left w:val="none" w:sz="0" w:space="0" w:color="auto"/>
            <w:bottom w:val="none" w:sz="0" w:space="0" w:color="auto"/>
            <w:right w:val="none" w:sz="0" w:space="0" w:color="auto"/>
          </w:divBdr>
        </w:div>
        <w:div w:id="1067650820">
          <w:marLeft w:val="0"/>
          <w:marRight w:val="0"/>
          <w:marTop w:val="0"/>
          <w:marBottom w:val="0"/>
          <w:divBdr>
            <w:top w:val="none" w:sz="0" w:space="0" w:color="auto"/>
            <w:left w:val="none" w:sz="0" w:space="0" w:color="auto"/>
            <w:bottom w:val="none" w:sz="0" w:space="0" w:color="auto"/>
            <w:right w:val="none" w:sz="0" w:space="0" w:color="auto"/>
          </w:divBdr>
        </w:div>
      </w:divsChild>
    </w:div>
    <w:div w:id="271131677">
      <w:bodyDiv w:val="1"/>
      <w:marLeft w:val="0"/>
      <w:marRight w:val="0"/>
      <w:marTop w:val="0"/>
      <w:marBottom w:val="0"/>
      <w:divBdr>
        <w:top w:val="none" w:sz="0" w:space="0" w:color="auto"/>
        <w:left w:val="none" w:sz="0" w:space="0" w:color="auto"/>
        <w:bottom w:val="none" w:sz="0" w:space="0" w:color="auto"/>
        <w:right w:val="none" w:sz="0" w:space="0" w:color="auto"/>
      </w:divBdr>
    </w:div>
    <w:div w:id="311714417">
      <w:bodyDiv w:val="1"/>
      <w:marLeft w:val="0"/>
      <w:marRight w:val="0"/>
      <w:marTop w:val="0"/>
      <w:marBottom w:val="0"/>
      <w:divBdr>
        <w:top w:val="none" w:sz="0" w:space="0" w:color="auto"/>
        <w:left w:val="none" w:sz="0" w:space="0" w:color="auto"/>
        <w:bottom w:val="none" w:sz="0" w:space="0" w:color="auto"/>
        <w:right w:val="none" w:sz="0" w:space="0" w:color="auto"/>
      </w:divBdr>
    </w:div>
    <w:div w:id="329866846">
      <w:bodyDiv w:val="1"/>
      <w:marLeft w:val="0"/>
      <w:marRight w:val="0"/>
      <w:marTop w:val="0"/>
      <w:marBottom w:val="0"/>
      <w:divBdr>
        <w:top w:val="none" w:sz="0" w:space="0" w:color="auto"/>
        <w:left w:val="none" w:sz="0" w:space="0" w:color="auto"/>
        <w:bottom w:val="none" w:sz="0" w:space="0" w:color="auto"/>
        <w:right w:val="none" w:sz="0" w:space="0" w:color="auto"/>
      </w:divBdr>
    </w:div>
    <w:div w:id="473065537">
      <w:bodyDiv w:val="1"/>
      <w:marLeft w:val="0"/>
      <w:marRight w:val="0"/>
      <w:marTop w:val="0"/>
      <w:marBottom w:val="0"/>
      <w:divBdr>
        <w:top w:val="none" w:sz="0" w:space="0" w:color="auto"/>
        <w:left w:val="none" w:sz="0" w:space="0" w:color="auto"/>
        <w:bottom w:val="none" w:sz="0" w:space="0" w:color="auto"/>
        <w:right w:val="none" w:sz="0" w:space="0" w:color="auto"/>
      </w:divBdr>
    </w:div>
    <w:div w:id="525630965">
      <w:bodyDiv w:val="1"/>
      <w:marLeft w:val="0"/>
      <w:marRight w:val="0"/>
      <w:marTop w:val="0"/>
      <w:marBottom w:val="0"/>
      <w:divBdr>
        <w:top w:val="none" w:sz="0" w:space="0" w:color="auto"/>
        <w:left w:val="none" w:sz="0" w:space="0" w:color="auto"/>
        <w:bottom w:val="none" w:sz="0" w:space="0" w:color="auto"/>
        <w:right w:val="none" w:sz="0" w:space="0" w:color="auto"/>
      </w:divBdr>
    </w:div>
    <w:div w:id="570119248">
      <w:bodyDiv w:val="1"/>
      <w:marLeft w:val="0"/>
      <w:marRight w:val="0"/>
      <w:marTop w:val="0"/>
      <w:marBottom w:val="0"/>
      <w:divBdr>
        <w:top w:val="none" w:sz="0" w:space="0" w:color="auto"/>
        <w:left w:val="none" w:sz="0" w:space="0" w:color="auto"/>
        <w:bottom w:val="none" w:sz="0" w:space="0" w:color="auto"/>
        <w:right w:val="none" w:sz="0" w:space="0" w:color="auto"/>
      </w:divBdr>
    </w:div>
    <w:div w:id="614142706">
      <w:bodyDiv w:val="1"/>
      <w:marLeft w:val="0"/>
      <w:marRight w:val="0"/>
      <w:marTop w:val="0"/>
      <w:marBottom w:val="0"/>
      <w:divBdr>
        <w:top w:val="none" w:sz="0" w:space="0" w:color="auto"/>
        <w:left w:val="none" w:sz="0" w:space="0" w:color="auto"/>
        <w:bottom w:val="none" w:sz="0" w:space="0" w:color="auto"/>
        <w:right w:val="none" w:sz="0" w:space="0" w:color="auto"/>
      </w:divBdr>
    </w:div>
    <w:div w:id="622275528">
      <w:bodyDiv w:val="1"/>
      <w:marLeft w:val="0"/>
      <w:marRight w:val="0"/>
      <w:marTop w:val="0"/>
      <w:marBottom w:val="0"/>
      <w:divBdr>
        <w:top w:val="none" w:sz="0" w:space="0" w:color="auto"/>
        <w:left w:val="none" w:sz="0" w:space="0" w:color="auto"/>
        <w:bottom w:val="none" w:sz="0" w:space="0" w:color="auto"/>
        <w:right w:val="none" w:sz="0" w:space="0" w:color="auto"/>
      </w:divBdr>
    </w:div>
    <w:div w:id="629942732">
      <w:bodyDiv w:val="1"/>
      <w:marLeft w:val="0"/>
      <w:marRight w:val="0"/>
      <w:marTop w:val="0"/>
      <w:marBottom w:val="0"/>
      <w:divBdr>
        <w:top w:val="none" w:sz="0" w:space="0" w:color="auto"/>
        <w:left w:val="none" w:sz="0" w:space="0" w:color="auto"/>
        <w:bottom w:val="none" w:sz="0" w:space="0" w:color="auto"/>
        <w:right w:val="none" w:sz="0" w:space="0" w:color="auto"/>
      </w:divBdr>
    </w:div>
    <w:div w:id="647631417">
      <w:bodyDiv w:val="1"/>
      <w:marLeft w:val="0"/>
      <w:marRight w:val="0"/>
      <w:marTop w:val="0"/>
      <w:marBottom w:val="0"/>
      <w:divBdr>
        <w:top w:val="none" w:sz="0" w:space="0" w:color="auto"/>
        <w:left w:val="none" w:sz="0" w:space="0" w:color="auto"/>
        <w:bottom w:val="none" w:sz="0" w:space="0" w:color="auto"/>
        <w:right w:val="none" w:sz="0" w:space="0" w:color="auto"/>
      </w:divBdr>
    </w:div>
    <w:div w:id="695546753">
      <w:bodyDiv w:val="1"/>
      <w:marLeft w:val="0"/>
      <w:marRight w:val="0"/>
      <w:marTop w:val="0"/>
      <w:marBottom w:val="0"/>
      <w:divBdr>
        <w:top w:val="none" w:sz="0" w:space="0" w:color="auto"/>
        <w:left w:val="none" w:sz="0" w:space="0" w:color="auto"/>
        <w:bottom w:val="none" w:sz="0" w:space="0" w:color="auto"/>
        <w:right w:val="none" w:sz="0" w:space="0" w:color="auto"/>
      </w:divBdr>
    </w:div>
    <w:div w:id="711806817">
      <w:bodyDiv w:val="1"/>
      <w:marLeft w:val="0"/>
      <w:marRight w:val="0"/>
      <w:marTop w:val="0"/>
      <w:marBottom w:val="0"/>
      <w:divBdr>
        <w:top w:val="none" w:sz="0" w:space="0" w:color="auto"/>
        <w:left w:val="none" w:sz="0" w:space="0" w:color="auto"/>
        <w:bottom w:val="none" w:sz="0" w:space="0" w:color="auto"/>
        <w:right w:val="none" w:sz="0" w:space="0" w:color="auto"/>
      </w:divBdr>
    </w:div>
    <w:div w:id="746071642">
      <w:bodyDiv w:val="1"/>
      <w:marLeft w:val="0"/>
      <w:marRight w:val="0"/>
      <w:marTop w:val="0"/>
      <w:marBottom w:val="0"/>
      <w:divBdr>
        <w:top w:val="none" w:sz="0" w:space="0" w:color="auto"/>
        <w:left w:val="none" w:sz="0" w:space="0" w:color="auto"/>
        <w:bottom w:val="none" w:sz="0" w:space="0" w:color="auto"/>
        <w:right w:val="none" w:sz="0" w:space="0" w:color="auto"/>
      </w:divBdr>
    </w:div>
    <w:div w:id="800876850">
      <w:bodyDiv w:val="1"/>
      <w:marLeft w:val="0"/>
      <w:marRight w:val="0"/>
      <w:marTop w:val="0"/>
      <w:marBottom w:val="0"/>
      <w:divBdr>
        <w:top w:val="none" w:sz="0" w:space="0" w:color="auto"/>
        <w:left w:val="none" w:sz="0" w:space="0" w:color="auto"/>
        <w:bottom w:val="none" w:sz="0" w:space="0" w:color="auto"/>
        <w:right w:val="none" w:sz="0" w:space="0" w:color="auto"/>
      </w:divBdr>
    </w:div>
    <w:div w:id="840778197">
      <w:bodyDiv w:val="1"/>
      <w:marLeft w:val="0"/>
      <w:marRight w:val="0"/>
      <w:marTop w:val="0"/>
      <w:marBottom w:val="0"/>
      <w:divBdr>
        <w:top w:val="none" w:sz="0" w:space="0" w:color="auto"/>
        <w:left w:val="none" w:sz="0" w:space="0" w:color="auto"/>
        <w:bottom w:val="none" w:sz="0" w:space="0" w:color="auto"/>
        <w:right w:val="none" w:sz="0" w:space="0" w:color="auto"/>
      </w:divBdr>
    </w:div>
    <w:div w:id="856887590">
      <w:bodyDiv w:val="1"/>
      <w:marLeft w:val="0"/>
      <w:marRight w:val="0"/>
      <w:marTop w:val="0"/>
      <w:marBottom w:val="0"/>
      <w:divBdr>
        <w:top w:val="none" w:sz="0" w:space="0" w:color="auto"/>
        <w:left w:val="none" w:sz="0" w:space="0" w:color="auto"/>
        <w:bottom w:val="none" w:sz="0" w:space="0" w:color="auto"/>
        <w:right w:val="none" w:sz="0" w:space="0" w:color="auto"/>
      </w:divBdr>
      <w:divsChild>
        <w:div w:id="113783923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386173991">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861822163">
      <w:bodyDiv w:val="1"/>
      <w:marLeft w:val="0"/>
      <w:marRight w:val="0"/>
      <w:marTop w:val="0"/>
      <w:marBottom w:val="0"/>
      <w:divBdr>
        <w:top w:val="none" w:sz="0" w:space="0" w:color="auto"/>
        <w:left w:val="none" w:sz="0" w:space="0" w:color="auto"/>
        <w:bottom w:val="none" w:sz="0" w:space="0" w:color="auto"/>
        <w:right w:val="none" w:sz="0" w:space="0" w:color="auto"/>
      </w:divBdr>
    </w:div>
    <w:div w:id="867647837">
      <w:bodyDiv w:val="1"/>
      <w:marLeft w:val="0"/>
      <w:marRight w:val="0"/>
      <w:marTop w:val="0"/>
      <w:marBottom w:val="0"/>
      <w:divBdr>
        <w:top w:val="none" w:sz="0" w:space="0" w:color="auto"/>
        <w:left w:val="none" w:sz="0" w:space="0" w:color="auto"/>
        <w:bottom w:val="none" w:sz="0" w:space="0" w:color="auto"/>
        <w:right w:val="none" w:sz="0" w:space="0" w:color="auto"/>
      </w:divBdr>
    </w:div>
    <w:div w:id="923536138">
      <w:bodyDiv w:val="1"/>
      <w:marLeft w:val="0"/>
      <w:marRight w:val="0"/>
      <w:marTop w:val="0"/>
      <w:marBottom w:val="0"/>
      <w:divBdr>
        <w:top w:val="none" w:sz="0" w:space="0" w:color="auto"/>
        <w:left w:val="none" w:sz="0" w:space="0" w:color="auto"/>
        <w:bottom w:val="none" w:sz="0" w:space="0" w:color="auto"/>
        <w:right w:val="none" w:sz="0" w:space="0" w:color="auto"/>
      </w:divBdr>
      <w:divsChild>
        <w:div w:id="488905058">
          <w:marLeft w:val="0"/>
          <w:marRight w:val="0"/>
          <w:marTop w:val="0"/>
          <w:marBottom w:val="0"/>
          <w:divBdr>
            <w:top w:val="none" w:sz="0" w:space="0" w:color="auto"/>
            <w:left w:val="none" w:sz="0" w:space="0" w:color="auto"/>
            <w:bottom w:val="none" w:sz="0" w:space="0" w:color="auto"/>
            <w:right w:val="none" w:sz="0" w:space="0" w:color="auto"/>
          </w:divBdr>
        </w:div>
        <w:div w:id="1724988208">
          <w:marLeft w:val="0"/>
          <w:marRight w:val="0"/>
          <w:marTop w:val="0"/>
          <w:marBottom w:val="0"/>
          <w:divBdr>
            <w:top w:val="none" w:sz="0" w:space="0" w:color="auto"/>
            <w:left w:val="none" w:sz="0" w:space="0" w:color="auto"/>
            <w:bottom w:val="none" w:sz="0" w:space="0" w:color="auto"/>
            <w:right w:val="none" w:sz="0" w:space="0" w:color="auto"/>
          </w:divBdr>
        </w:div>
        <w:div w:id="1077485278">
          <w:marLeft w:val="0"/>
          <w:marRight w:val="0"/>
          <w:marTop w:val="0"/>
          <w:marBottom w:val="0"/>
          <w:divBdr>
            <w:top w:val="none" w:sz="0" w:space="0" w:color="auto"/>
            <w:left w:val="none" w:sz="0" w:space="0" w:color="auto"/>
            <w:bottom w:val="none" w:sz="0" w:space="0" w:color="auto"/>
            <w:right w:val="none" w:sz="0" w:space="0" w:color="auto"/>
          </w:divBdr>
        </w:div>
        <w:div w:id="1016269349">
          <w:marLeft w:val="0"/>
          <w:marRight w:val="0"/>
          <w:marTop w:val="0"/>
          <w:marBottom w:val="0"/>
          <w:divBdr>
            <w:top w:val="none" w:sz="0" w:space="0" w:color="auto"/>
            <w:left w:val="none" w:sz="0" w:space="0" w:color="auto"/>
            <w:bottom w:val="none" w:sz="0" w:space="0" w:color="auto"/>
            <w:right w:val="none" w:sz="0" w:space="0" w:color="auto"/>
          </w:divBdr>
        </w:div>
        <w:div w:id="1001932633">
          <w:marLeft w:val="0"/>
          <w:marRight w:val="0"/>
          <w:marTop w:val="0"/>
          <w:marBottom w:val="0"/>
          <w:divBdr>
            <w:top w:val="none" w:sz="0" w:space="0" w:color="auto"/>
            <w:left w:val="none" w:sz="0" w:space="0" w:color="auto"/>
            <w:bottom w:val="none" w:sz="0" w:space="0" w:color="auto"/>
            <w:right w:val="none" w:sz="0" w:space="0" w:color="auto"/>
          </w:divBdr>
        </w:div>
        <w:div w:id="905263808">
          <w:marLeft w:val="0"/>
          <w:marRight w:val="0"/>
          <w:marTop w:val="0"/>
          <w:marBottom w:val="0"/>
          <w:divBdr>
            <w:top w:val="none" w:sz="0" w:space="0" w:color="auto"/>
            <w:left w:val="none" w:sz="0" w:space="0" w:color="auto"/>
            <w:bottom w:val="none" w:sz="0" w:space="0" w:color="auto"/>
            <w:right w:val="none" w:sz="0" w:space="0" w:color="auto"/>
          </w:divBdr>
        </w:div>
        <w:div w:id="1902979133">
          <w:marLeft w:val="0"/>
          <w:marRight w:val="0"/>
          <w:marTop w:val="0"/>
          <w:marBottom w:val="0"/>
          <w:divBdr>
            <w:top w:val="none" w:sz="0" w:space="0" w:color="auto"/>
            <w:left w:val="none" w:sz="0" w:space="0" w:color="auto"/>
            <w:bottom w:val="none" w:sz="0" w:space="0" w:color="auto"/>
            <w:right w:val="none" w:sz="0" w:space="0" w:color="auto"/>
          </w:divBdr>
        </w:div>
        <w:div w:id="1112360851">
          <w:marLeft w:val="0"/>
          <w:marRight w:val="0"/>
          <w:marTop w:val="0"/>
          <w:marBottom w:val="0"/>
          <w:divBdr>
            <w:top w:val="none" w:sz="0" w:space="0" w:color="auto"/>
            <w:left w:val="none" w:sz="0" w:space="0" w:color="auto"/>
            <w:bottom w:val="none" w:sz="0" w:space="0" w:color="auto"/>
            <w:right w:val="none" w:sz="0" w:space="0" w:color="auto"/>
          </w:divBdr>
        </w:div>
        <w:div w:id="1588230149">
          <w:marLeft w:val="0"/>
          <w:marRight w:val="0"/>
          <w:marTop w:val="0"/>
          <w:marBottom w:val="0"/>
          <w:divBdr>
            <w:top w:val="none" w:sz="0" w:space="0" w:color="auto"/>
            <w:left w:val="none" w:sz="0" w:space="0" w:color="auto"/>
            <w:bottom w:val="none" w:sz="0" w:space="0" w:color="auto"/>
            <w:right w:val="none" w:sz="0" w:space="0" w:color="auto"/>
          </w:divBdr>
        </w:div>
        <w:div w:id="86771363">
          <w:marLeft w:val="0"/>
          <w:marRight w:val="0"/>
          <w:marTop w:val="0"/>
          <w:marBottom w:val="0"/>
          <w:divBdr>
            <w:top w:val="none" w:sz="0" w:space="0" w:color="auto"/>
            <w:left w:val="none" w:sz="0" w:space="0" w:color="auto"/>
            <w:bottom w:val="none" w:sz="0" w:space="0" w:color="auto"/>
            <w:right w:val="none" w:sz="0" w:space="0" w:color="auto"/>
          </w:divBdr>
        </w:div>
        <w:div w:id="416248359">
          <w:marLeft w:val="0"/>
          <w:marRight w:val="0"/>
          <w:marTop w:val="0"/>
          <w:marBottom w:val="0"/>
          <w:divBdr>
            <w:top w:val="none" w:sz="0" w:space="0" w:color="auto"/>
            <w:left w:val="none" w:sz="0" w:space="0" w:color="auto"/>
            <w:bottom w:val="none" w:sz="0" w:space="0" w:color="auto"/>
            <w:right w:val="none" w:sz="0" w:space="0" w:color="auto"/>
          </w:divBdr>
        </w:div>
        <w:div w:id="1598100261">
          <w:marLeft w:val="0"/>
          <w:marRight w:val="0"/>
          <w:marTop w:val="0"/>
          <w:marBottom w:val="0"/>
          <w:divBdr>
            <w:top w:val="none" w:sz="0" w:space="0" w:color="auto"/>
            <w:left w:val="none" w:sz="0" w:space="0" w:color="auto"/>
            <w:bottom w:val="none" w:sz="0" w:space="0" w:color="auto"/>
            <w:right w:val="none" w:sz="0" w:space="0" w:color="auto"/>
          </w:divBdr>
        </w:div>
        <w:div w:id="2051225425">
          <w:marLeft w:val="0"/>
          <w:marRight w:val="0"/>
          <w:marTop w:val="0"/>
          <w:marBottom w:val="0"/>
          <w:divBdr>
            <w:top w:val="none" w:sz="0" w:space="0" w:color="auto"/>
            <w:left w:val="none" w:sz="0" w:space="0" w:color="auto"/>
            <w:bottom w:val="none" w:sz="0" w:space="0" w:color="auto"/>
            <w:right w:val="none" w:sz="0" w:space="0" w:color="auto"/>
          </w:divBdr>
        </w:div>
      </w:divsChild>
    </w:div>
    <w:div w:id="976568447">
      <w:bodyDiv w:val="1"/>
      <w:marLeft w:val="0"/>
      <w:marRight w:val="0"/>
      <w:marTop w:val="0"/>
      <w:marBottom w:val="0"/>
      <w:divBdr>
        <w:top w:val="none" w:sz="0" w:space="0" w:color="auto"/>
        <w:left w:val="none" w:sz="0" w:space="0" w:color="auto"/>
        <w:bottom w:val="none" w:sz="0" w:space="0" w:color="auto"/>
        <w:right w:val="none" w:sz="0" w:space="0" w:color="auto"/>
      </w:divBdr>
    </w:div>
    <w:div w:id="1042753036">
      <w:bodyDiv w:val="1"/>
      <w:marLeft w:val="0"/>
      <w:marRight w:val="0"/>
      <w:marTop w:val="0"/>
      <w:marBottom w:val="0"/>
      <w:divBdr>
        <w:top w:val="none" w:sz="0" w:space="0" w:color="auto"/>
        <w:left w:val="none" w:sz="0" w:space="0" w:color="auto"/>
        <w:bottom w:val="none" w:sz="0" w:space="0" w:color="auto"/>
        <w:right w:val="none" w:sz="0" w:space="0" w:color="auto"/>
      </w:divBdr>
    </w:div>
    <w:div w:id="1044597557">
      <w:bodyDiv w:val="1"/>
      <w:marLeft w:val="0"/>
      <w:marRight w:val="0"/>
      <w:marTop w:val="0"/>
      <w:marBottom w:val="0"/>
      <w:divBdr>
        <w:top w:val="none" w:sz="0" w:space="0" w:color="auto"/>
        <w:left w:val="none" w:sz="0" w:space="0" w:color="auto"/>
        <w:bottom w:val="none" w:sz="0" w:space="0" w:color="auto"/>
        <w:right w:val="none" w:sz="0" w:space="0" w:color="auto"/>
      </w:divBdr>
    </w:div>
    <w:div w:id="1179199855">
      <w:bodyDiv w:val="1"/>
      <w:marLeft w:val="0"/>
      <w:marRight w:val="0"/>
      <w:marTop w:val="0"/>
      <w:marBottom w:val="0"/>
      <w:divBdr>
        <w:top w:val="none" w:sz="0" w:space="0" w:color="auto"/>
        <w:left w:val="none" w:sz="0" w:space="0" w:color="auto"/>
        <w:bottom w:val="none" w:sz="0" w:space="0" w:color="auto"/>
        <w:right w:val="none" w:sz="0" w:space="0" w:color="auto"/>
      </w:divBdr>
    </w:div>
    <w:div w:id="1215000369">
      <w:bodyDiv w:val="1"/>
      <w:marLeft w:val="0"/>
      <w:marRight w:val="0"/>
      <w:marTop w:val="0"/>
      <w:marBottom w:val="0"/>
      <w:divBdr>
        <w:top w:val="none" w:sz="0" w:space="0" w:color="auto"/>
        <w:left w:val="none" w:sz="0" w:space="0" w:color="auto"/>
        <w:bottom w:val="none" w:sz="0" w:space="0" w:color="auto"/>
        <w:right w:val="none" w:sz="0" w:space="0" w:color="auto"/>
      </w:divBdr>
    </w:div>
    <w:div w:id="1224680578">
      <w:bodyDiv w:val="1"/>
      <w:marLeft w:val="0"/>
      <w:marRight w:val="0"/>
      <w:marTop w:val="0"/>
      <w:marBottom w:val="0"/>
      <w:divBdr>
        <w:top w:val="none" w:sz="0" w:space="0" w:color="auto"/>
        <w:left w:val="none" w:sz="0" w:space="0" w:color="auto"/>
        <w:bottom w:val="none" w:sz="0" w:space="0" w:color="auto"/>
        <w:right w:val="none" w:sz="0" w:space="0" w:color="auto"/>
      </w:divBdr>
    </w:div>
    <w:div w:id="1245647321">
      <w:bodyDiv w:val="1"/>
      <w:marLeft w:val="0"/>
      <w:marRight w:val="0"/>
      <w:marTop w:val="0"/>
      <w:marBottom w:val="0"/>
      <w:divBdr>
        <w:top w:val="none" w:sz="0" w:space="0" w:color="auto"/>
        <w:left w:val="none" w:sz="0" w:space="0" w:color="auto"/>
        <w:bottom w:val="none" w:sz="0" w:space="0" w:color="auto"/>
        <w:right w:val="none" w:sz="0" w:space="0" w:color="auto"/>
      </w:divBdr>
    </w:div>
    <w:div w:id="1260336545">
      <w:bodyDiv w:val="1"/>
      <w:marLeft w:val="0"/>
      <w:marRight w:val="0"/>
      <w:marTop w:val="0"/>
      <w:marBottom w:val="0"/>
      <w:divBdr>
        <w:top w:val="none" w:sz="0" w:space="0" w:color="auto"/>
        <w:left w:val="none" w:sz="0" w:space="0" w:color="auto"/>
        <w:bottom w:val="none" w:sz="0" w:space="0" w:color="auto"/>
        <w:right w:val="none" w:sz="0" w:space="0" w:color="auto"/>
      </w:divBdr>
    </w:div>
    <w:div w:id="1359043946">
      <w:bodyDiv w:val="1"/>
      <w:marLeft w:val="0"/>
      <w:marRight w:val="0"/>
      <w:marTop w:val="0"/>
      <w:marBottom w:val="0"/>
      <w:divBdr>
        <w:top w:val="none" w:sz="0" w:space="0" w:color="auto"/>
        <w:left w:val="none" w:sz="0" w:space="0" w:color="auto"/>
        <w:bottom w:val="none" w:sz="0" w:space="0" w:color="auto"/>
        <w:right w:val="none" w:sz="0" w:space="0" w:color="auto"/>
      </w:divBdr>
    </w:div>
    <w:div w:id="1391616915">
      <w:bodyDiv w:val="1"/>
      <w:marLeft w:val="0"/>
      <w:marRight w:val="0"/>
      <w:marTop w:val="0"/>
      <w:marBottom w:val="0"/>
      <w:divBdr>
        <w:top w:val="none" w:sz="0" w:space="0" w:color="auto"/>
        <w:left w:val="none" w:sz="0" w:space="0" w:color="auto"/>
        <w:bottom w:val="none" w:sz="0" w:space="0" w:color="auto"/>
        <w:right w:val="none" w:sz="0" w:space="0" w:color="auto"/>
      </w:divBdr>
    </w:div>
    <w:div w:id="1408919982">
      <w:bodyDiv w:val="1"/>
      <w:marLeft w:val="0"/>
      <w:marRight w:val="0"/>
      <w:marTop w:val="0"/>
      <w:marBottom w:val="0"/>
      <w:divBdr>
        <w:top w:val="none" w:sz="0" w:space="0" w:color="auto"/>
        <w:left w:val="none" w:sz="0" w:space="0" w:color="auto"/>
        <w:bottom w:val="none" w:sz="0" w:space="0" w:color="auto"/>
        <w:right w:val="none" w:sz="0" w:space="0" w:color="auto"/>
      </w:divBdr>
    </w:div>
    <w:div w:id="1415588449">
      <w:bodyDiv w:val="1"/>
      <w:marLeft w:val="0"/>
      <w:marRight w:val="0"/>
      <w:marTop w:val="0"/>
      <w:marBottom w:val="0"/>
      <w:divBdr>
        <w:top w:val="none" w:sz="0" w:space="0" w:color="auto"/>
        <w:left w:val="none" w:sz="0" w:space="0" w:color="auto"/>
        <w:bottom w:val="none" w:sz="0" w:space="0" w:color="auto"/>
        <w:right w:val="none" w:sz="0" w:space="0" w:color="auto"/>
      </w:divBdr>
    </w:div>
    <w:div w:id="1477407261">
      <w:bodyDiv w:val="1"/>
      <w:marLeft w:val="0"/>
      <w:marRight w:val="0"/>
      <w:marTop w:val="0"/>
      <w:marBottom w:val="0"/>
      <w:divBdr>
        <w:top w:val="none" w:sz="0" w:space="0" w:color="auto"/>
        <w:left w:val="none" w:sz="0" w:space="0" w:color="auto"/>
        <w:bottom w:val="none" w:sz="0" w:space="0" w:color="auto"/>
        <w:right w:val="none" w:sz="0" w:space="0" w:color="auto"/>
      </w:divBdr>
    </w:div>
    <w:div w:id="1500466048">
      <w:bodyDiv w:val="1"/>
      <w:marLeft w:val="0"/>
      <w:marRight w:val="0"/>
      <w:marTop w:val="0"/>
      <w:marBottom w:val="0"/>
      <w:divBdr>
        <w:top w:val="none" w:sz="0" w:space="0" w:color="auto"/>
        <w:left w:val="none" w:sz="0" w:space="0" w:color="auto"/>
        <w:bottom w:val="none" w:sz="0" w:space="0" w:color="auto"/>
        <w:right w:val="none" w:sz="0" w:space="0" w:color="auto"/>
      </w:divBdr>
    </w:div>
    <w:div w:id="1501774286">
      <w:bodyDiv w:val="1"/>
      <w:marLeft w:val="0"/>
      <w:marRight w:val="0"/>
      <w:marTop w:val="0"/>
      <w:marBottom w:val="0"/>
      <w:divBdr>
        <w:top w:val="none" w:sz="0" w:space="0" w:color="auto"/>
        <w:left w:val="none" w:sz="0" w:space="0" w:color="auto"/>
        <w:bottom w:val="none" w:sz="0" w:space="0" w:color="auto"/>
        <w:right w:val="none" w:sz="0" w:space="0" w:color="auto"/>
      </w:divBdr>
    </w:div>
    <w:div w:id="1523587592">
      <w:bodyDiv w:val="1"/>
      <w:marLeft w:val="0"/>
      <w:marRight w:val="0"/>
      <w:marTop w:val="0"/>
      <w:marBottom w:val="0"/>
      <w:divBdr>
        <w:top w:val="none" w:sz="0" w:space="0" w:color="auto"/>
        <w:left w:val="none" w:sz="0" w:space="0" w:color="auto"/>
        <w:bottom w:val="none" w:sz="0" w:space="0" w:color="auto"/>
        <w:right w:val="none" w:sz="0" w:space="0" w:color="auto"/>
      </w:divBdr>
    </w:div>
    <w:div w:id="1575043339">
      <w:bodyDiv w:val="1"/>
      <w:marLeft w:val="0"/>
      <w:marRight w:val="0"/>
      <w:marTop w:val="0"/>
      <w:marBottom w:val="0"/>
      <w:divBdr>
        <w:top w:val="none" w:sz="0" w:space="0" w:color="auto"/>
        <w:left w:val="none" w:sz="0" w:space="0" w:color="auto"/>
        <w:bottom w:val="none" w:sz="0" w:space="0" w:color="auto"/>
        <w:right w:val="none" w:sz="0" w:space="0" w:color="auto"/>
      </w:divBdr>
    </w:div>
    <w:div w:id="1585190254">
      <w:bodyDiv w:val="1"/>
      <w:marLeft w:val="0"/>
      <w:marRight w:val="0"/>
      <w:marTop w:val="0"/>
      <w:marBottom w:val="0"/>
      <w:divBdr>
        <w:top w:val="none" w:sz="0" w:space="0" w:color="auto"/>
        <w:left w:val="none" w:sz="0" w:space="0" w:color="auto"/>
        <w:bottom w:val="none" w:sz="0" w:space="0" w:color="auto"/>
        <w:right w:val="none" w:sz="0" w:space="0" w:color="auto"/>
      </w:divBdr>
    </w:div>
    <w:div w:id="1591810073">
      <w:bodyDiv w:val="1"/>
      <w:marLeft w:val="0"/>
      <w:marRight w:val="0"/>
      <w:marTop w:val="0"/>
      <w:marBottom w:val="0"/>
      <w:divBdr>
        <w:top w:val="none" w:sz="0" w:space="0" w:color="auto"/>
        <w:left w:val="none" w:sz="0" w:space="0" w:color="auto"/>
        <w:bottom w:val="none" w:sz="0" w:space="0" w:color="auto"/>
        <w:right w:val="none" w:sz="0" w:space="0" w:color="auto"/>
      </w:divBdr>
      <w:divsChild>
        <w:div w:id="8750386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23833075">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595213178">
      <w:bodyDiv w:val="1"/>
      <w:marLeft w:val="0"/>
      <w:marRight w:val="0"/>
      <w:marTop w:val="0"/>
      <w:marBottom w:val="0"/>
      <w:divBdr>
        <w:top w:val="none" w:sz="0" w:space="0" w:color="auto"/>
        <w:left w:val="none" w:sz="0" w:space="0" w:color="auto"/>
        <w:bottom w:val="none" w:sz="0" w:space="0" w:color="auto"/>
        <w:right w:val="none" w:sz="0" w:space="0" w:color="auto"/>
      </w:divBdr>
    </w:div>
    <w:div w:id="1635872882">
      <w:bodyDiv w:val="1"/>
      <w:marLeft w:val="0"/>
      <w:marRight w:val="0"/>
      <w:marTop w:val="0"/>
      <w:marBottom w:val="0"/>
      <w:divBdr>
        <w:top w:val="none" w:sz="0" w:space="0" w:color="auto"/>
        <w:left w:val="none" w:sz="0" w:space="0" w:color="auto"/>
        <w:bottom w:val="none" w:sz="0" w:space="0" w:color="auto"/>
        <w:right w:val="none" w:sz="0" w:space="0" w:color="auto"/>
      </w:divBdr>
    </w:div>
    <w:div w:id="1722901221">
      <w:bodyDiv w:val="1"/>
      <w:marLeft w:val="0"/>
      <w:marRight w:val="0"/>
      <w:marTop w:val="0"/>
      <w:marBottom w:val="0"/>
      <w:divBdr>
        <w:top w:val="none" w:sz="0" w:space="0" w:color="auto"/>
        <w:left w:val="none" w:sz="0" w:space="0" w:color="auto"/>
        <w:bottom w:val="none" w:sz="0" w:space="0" w:color="auto"/>
        <w:right w:val="none" w:sz="0" w:space="0" w:color="auto"/>
      </w:divBdr>
    </w:div>
    <w:div w:id="1726565488">
      <w:bodyDiv w:val="1"/>
      <w:marLeft w:val="0"/>
      <w:marRight w:val="0"/>
      <w:marTop w:val="0"/>
      <w:marBottom w:val="0"/>
      <w:divBdr>
        <w:top w:val="none" w:sz="0" w:space="0" w:color="auto"/>
        <w:left w:val="none" w:sz="0" w:space="0" w:color="auto"/>
        <w:bottom w:val="none" w:sz="0" w:space="0" w:color="auto"/>
        <w:right w:val="none" w:sz="0" w:space="0" w:color="auto"/>
      </w:divBdr>
    </w:div>
    <w:div w:id="1816025746">
      <w:bodyDiv w:val="1"/>
      <w:marLeft w:val="0"/>
      <w:marRight w:val="0"/>
      <w:marTop w:val="0"/>
      <w:marBottom w:val="0"/>
      <w:divBdr>
        <w:top w:val="none" w:sz="0" w:space="0" w:color="auto"/>
        <w:left w:val="none" w:sz="0" w:space="0" w:color="auto"/>
        <w:bottom w:val="none" w:sz="0" w:space="0" w:color="auto"/>
        <w:right w:val="none" w:sz="0" w:space="0" w:color="auto"/>
      </w:divBdr>
    </w:div>
    <w:div w:id="1842816819">
      <w:bodyDiv w:val="1"/>
      <w:marLeft w:val="0"/>
      <w:marRight w:val="0"/>
      <w:marTop w:val="0"/>
      <w:marBottom w:val="0"/>
      <w:divBdr>
        <w:top w:val="none" w:sz="0" w:space="0" w:color="auto"/>
        <w:left w:val="none" w:sz="0" w:space="0" w:color="auto"/>
        <w:bottom w:val="none" w:sz="0" w:space="0" w:color="auto"/>
        <w:right w:val="none" w:sz="0" w:space="0" w:color="auto"/>
      </w:divBdr>
    </w:div>
    <w:div w:id="1915822944">
      <w:bodyDiv w:val="1"/>
      <w:marLeft w:val="0"/>
      <w:marRight w:val="0"/>
      <w:marTop w:val="0"/>
      <w:marBottom w:val="0"/>
      <w:divBdr>
        <w:top w:val="none" w:sz="0" w:space="0" w:color="auto"/>
        <w:left w:val="none" w:sz="0" w:space="0" w:color="auto"/>
        <w:bottom w:val="none" w:sz="0" w:space="0" w:color="auto"/>
        <w:right w:val="none" w:sz="0" w:space="0" w:color="auto"/>
      </w:divBdr>
    </w:div>
    <w:div w:id="1932396332">
      <w:bodyDiv w:val="1"/>
      <w:marLeft w:val="0"/>
      <w:marRight w:val="0"/>
      <w:marTop w:val="0"/>
      <w:marBottom w:val="0"/>
      <w:divBdr>
        <w:top w:val="none" w:sz="0" w:space="0" w:color="auto"/>
        <w:left w:val="none" w:sz="0" w:space="0" w:color="auto"/>
        <w:bottom w:val="none" w:sz="0" w:space="0" w:color="auto"/>
        <w:right w:val="none" w:sz="0" w:space="0" w:color="auto"/>
      </w:divBdr>
    </w:div>
    <w:div w:id="2050252173">
      <w:bodyDiv w:val="1"/>
      <w:marLeft w:val="0"/>
      <w:marRight w:val="0"/>
      <w:marTop w:val="0"/>
      <w:marBottom w:val="0"/>
      <w:divBdr>
        <w:top w:val="none" w:sz="0" w:space="0" w:color="auto"/>
        <w:left w:val="none" w:sz="0" w:space="0" w:color="auto"/>
        <w:bottom w:val="none" w:sz="0" w:space="0" w:color="auto"/>
        <w:right w:val="none" w:sz="0" w:space="0" w:color="auto"/>
      </w:divBdr>
    </w:div>
    <w:div w:id="2051880579">
      <w:bodyDiv w:val="1"/>
      <w:marLeft w:val="0"/>
      <w:marRight w:val="0"/>
      <w:marTop w:val="0"/>
      <w:marBottom w:val="0"/>
      <w:divBdr>
        <w:top w:val="none" w:sz="0" w:space="0" w:color="auto"/>
        <w:left w:val="none" w:sz="0" w:space="0" w:color="auto"/>
        <w:bottom w:val="none" w:sz="0" w:space="0" w:color="auto"/>
        <w:right w:val="none" w:sz="0" w:space="0" w:color="auto"/>
      </w:divBdr>
    </w:div>
    <w:div w:id="2083285854">
      <w:bodyDiv w:val="1"/>
      <w:marLeft w:val="0"/>
      <w:marRight w:val="0"/>
      <w:marTop w:val="0"/>
      <w:marBottom w:val="0"/>
      <w:divBdr>
        <w:top w:val="none" w:sz="0" w:space="0" w:color="auto"/>
        <w:left w:val="none" w:sz="0" w:space="0" w:color="auto"/>
        <w:bottom w:val="none" w:sz="0" w:space="0" w:color="auto"/>
        <w:right w:val="none" w:sz="0" w:space="0" w:color="auto"/>
      </w:divBdr>
    </w:div>
    <w:div w:id="212942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thong-Van-tai/Van-ban-hop-nhat-17-VBHN-BXD-2025-Nghi-dinh-dang-ky-quoc-tich-va-dang-ky-cac-quyen-doi-voi-tau-bay-676614.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Quyen-dan-su/Bo-luat-dan-su-2015-296215.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44F79-D836-473C-A777-03E9E0A44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229</Pages>
  <Words>53310</Words>
  <Characters>303868</Characters>
  <Application>Microsoft Office Word</Application>
  <DocSecurity>0</DocSecurity>
  <Lines>2532</Lines>
  <Paragraphs>712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 Tran Van</dc:creator>
  <cp:keywords/>
  <dc:description/>
  <cp:lastModifiedBy>User</cp:lastModifiedBy>
  <cp:revision>3</cp:revision>
  <cp:lastPrinted>2026-01-26T03:59:00Z</cp:lastPrinted>
  <dcterms:created xsi:type="dcterms:W3CDTF">2026-03-29T08:39:00Z</dcterms:created>
  <dcterms:modified xsi:type="dcterms:W3CDTF">2026-03-29T08:40:00Z</dcterms:modified>
</cp:coreProperties>
</file>